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657204">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6B45E1">
        <w:rPr>
          <w:sz w:val="24"/>
          <w:szCs w:val="24"/>
        </w:rPr>
        <w:t>14.05.</w:t>
      </w:r>
      <w:r w:rsidR="00320BFD">
        <w:rPr>
          <w:sz w:val="24"/>
          <w:szCs w:val="24"/>
        </w:rPr>
        <w:t>20</w:t>
      </w:r>
      <w:r w:rsidR="006B45E1">
        <w:rPr>
          <w:sz w:val="24"/>
          <w:szCs w:val="24"/>
        </w:rPr>
        <w:t>20</w:t>
      </w:r>
      <w:bookmarkStart w:id="0" w:name="_GoBack"/>
      <w:bookmarkEnd w:id="0"/>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657204">
        <w:rPr>
          <w:sz w:val="24"/>
          <w:szCs w:val="24"/>
        </w:rPr>
        <w:t>20</w:t>
      </w:r>
      <w:r w:rsidR="00786FC5">
        <w:rPr>
          <w:sz w:val="24"/>
          <w:szCs w:val="24"/>
        </w:rPr>
        <w:tab/>
        <w:t xml:space="preserve">м. </w:t>
      </w:r>
      <w:proofErr w:type="spellStart"/>
      <w:r w:rsidR="00786FC5">
        <w:rPr>
          <w:sz w:val="24"/>
          <w:szCs w:val="24"/>
        </w:rPr>
        <w:t>Жовква</w:t>
      </w:r>
      <w:proofErr w:type="spellEnd"/>
    </w:p>
    <w:p w:rsidR="00BB5DC1" w:rsidRDefault="00BB5DC1" w:rsidP="0071690D">
      <w:pPr>
        <w:rPr>
          <w:sz w:val="24"/>
          <w:szCs w:val="24"/>
        </w:rPr>
      </w:pPr>
    </w:p>
    <w:p w:rsidR="00BB5DC1" w:rsidRDefault="00BB5DC1" w:rsidP="00BB5DC1">
      <w:pPr>
        <w:tabs>
          <w:tab w:val="left" w:pos="270"/>
        </w:tabs>
        <w:spacing w:line="240" w:lineRule="auto"/>
        <w:jc w:val="both"/>
        <w:rPr>
          <w:b/>
          <w:sz w:val="24"/>
        </w:rPr>
      </w:pPr>
      <w:r>
        <w:rPr>
          <w:b/>
          <w:sz w:val="24"/>
        </w:rPr>
        <w:t>Про включення в перелік  об’єктів приватизації</w:t>
      </w:r>
    </w:p>
    <w:p w:rsidR="00BB5DC1" w:rsidRDefault="00BB5DC1" w:rsidP="00BB5DC1">
      <w:pPr>
        <w:tabs>
          <w:tab w:val="left" w:pos="270"/>
        </w:tabs>
        <w:spacing w:line="240" w:lineRule="auto"/>
        <w:jc w:val="both"/>
        <w:rPr>
          <w:b/>
          <w:sz w:val="24"/>
        </w:rPr>
      </w:pPr>
      <w:r>
        <w:rPr>
          <w:b/>
          <w:sz w:val="24"/>
        </w:rPr>
        <w:t>шляхом викупу нежитлового приміщення</w:t>
      </w:r>
    </w:p>
    <w:p w:rsidR="00BB5DC1" w:rsidRDefault="00BB5DC1" w:rsidP="00BB5DC1">
      <w:pPr>
        <w:tabs>
          <w:tab w:val="left" w:pos="270"/>
        </w:tabs>
        <w:spacing w:line="240" w:lineRule="auto"/>
        <w:jc w:val="both"/>
        <w:rPr>
          <w:b/>
          <w:sz w:val="24"/>
        </w:rPr>
      </w:pPr>
      <w:r>
        <w:rPr>
          <w:b/>
          <w:sz w:val="24"/>
        </w:rPr>
        <w:t xml:space="preserve">на </w:t>
      </w:r>
      <w:proofErr w:type="spellStart"/>
      <w:r>
        <w:rPr>
          <w:b/>
          <w:sz w:val="24"/>
        </w:rPr>
        <w:t>пл.Вічевій</w:t>
      </w:r>
      <w:proofErr w:type="spellEnd"/>
      <w:r>
        <w:rPr>
          <w:b/>
          <w:sz w:val="24"/>
        </w:rPr>
        <w:t xml:space="preserve">,8 у </w:t>
      </w:r>
      <w:proofErr w:type="spellStart"/>
      <w:r>
        <w:rPr>
          <w:b/>
          <w:sz w:val="24"/>
        </w:rPr>
        <w:t>м.Жовква</w:t>
      </w:r>
      <w:proofErr w:type="spellEnd"/>
    </w:p>
    <w:p w:rsidR="00BB5DC1" w:rsidRDefault="00BB5DC1" w:rsidP="00BB5DC1">
      <w:pPr>
        <w:tabs>
          <w:tab w:val="left" w:pos="270"/>
        </w:tabs>
        <w:spacing w:line="240" w:lineRule="auto"/>
        <w:jc w:val="both"/>
        <w:rPr>
          <w:b/>
          <w:sz w:val="24"/>
        </w:rPr>
      </w:pPr>
    </w:p>
    <w:p w:rsidR="00BB5DC1" w:rsidRDefault="00BB5DC1" w:rsidP="00BB5DC1">
      <w:pPr>
        <w:tabs>
          <w:tab w:val="left" w:pos="270"/>
        </w:tabs>
        <w:jc w:val="both"/>
        <w:rPr>
          <w:b/>
          <w:sz w:val="24"/>
        </w:rPr>
      </w:pPr>
    </w:p>
    <w:p w:rsidR="00BB5DC1" w:rsidRPr="00BB5DC1" w:rsidRDefault="00BB5DC1" w:rsidP="00BB5DC1">
      <w:pPr>
        <w:tabs>
          <w:tab w:val="left" w:pos="270"/>
        </w:tabs>
        <w:spacing w:line="240" w:lineRule="auto"/>
        <w:jc w:val="both"/>
        <w:rPr>
          <w:sz w:val="24"/>
          <w:lang w:val="ru-RU"/>
        </w:rPr>
      </w:pPr>
      <w:r>
        <w:rPr>
          <w:sz w:val="24"/>
        </w:rPr>
        <w:t xml:space="preserve">        Розглянувши заяву Клепача Богдана Михайловича, керуючись ст. 60 Закону України </w:t>
      </w:r>
      <w:proofErr w:type="spellStart"/>
      <w:r>
        <w:rPr>
          <w:sz w:val="24"/>
        </w:rPr>
        <w:t>„Про</w:t>
      </w:r>
      <w:proofErr w:type="spellEnd"/>
      <w:r>
        <w:rPr>
          <w:sz w:val="24"/>
        </w:rPr>
        <w:t xml:space="preserve"> місцеве самоврядування в Україні”,  п.2 ст.18 Закону України «Про приватизацію державного і комунального майна»,</w:t>
      </w:r>
      <w:proofErr w:type="spellStart"/>
      <w:r>
        <w:rPr>
          <w:sz w:val="24"/>
        </w:rPr>
        <w:t>Жовківська</w:t>
      </w:r>
      <w:proofErr w:type="spellEnd"/>
      <w:r>
        <w:rPr>
          <w:sz w:val="24"/>
        </w:rPr>
        <w:t xml:space="preserve"> міська рада</w:t>
      </w:r>
    </w:p>
    <w:p w:rsidR="00BB5DC1" w:rsidRPr="00BB5DC1" w:rsidRDefault="00BB5DC1" w:rsidP="00BB5DC1">
      <w:pPr>
        <w:tabs>
          <w:tab w:val="left" w:pos="270"/>
        </w:tabs>
        <w:spacing w:line="240" w:lineRule="auto"/>
        <w:jc w:val="both"/>
        <w:rPr>
          <w:sz w:val="24"/>
          <w:lang w:val="ru-RU"/>
        </w:rPr>
      </w:pPr>
    </w:p>
    <w:p w:rsidR="00BB5DC1" w:rsidRDefault="00BB5DC1" w:rsidP="00BB5DC1">
      <w:pPr>
        <w:tabs>
          <w:tab w:val="left" w:pos="270"/>
        </w:tabs>
        <w:jc w:val="both"/>
        <w:rPr>
          <w:b/>
          <w:sz w:val="24"/>
        </w:rPr>
      </w:pPr>
      <w:r>
        <w:rPr>
          <w:b/>
          <w:sz w:val="24"/>
        </w:rPr>
        <w:t>В И Р І Ш И Л А:</w:t>
      </w:r>
    </w:p>
    <w:p w:rsidR="00BB5DC1" w:rsidRDefault="00BB5DC1" w:rsidP="00BB5DC1">
      <w:pPr>
        <w:tabs>
          <w:tab w:val="left" w:pos="270"/>
        </w:tabs>
        <w:jc w:val="both"/>
        <w:rPr>
          <w:b/>
          <w:sz w:val="24"/>
        </w:rPr>
      </w:pPr>
    </w:p>
    <w:p w:rsidR="00BB5DC1" w:rsidRDefault="00BB5DC1" w:rsidP="00BB5DC1">
      <w:pPr>
        <w:numPr>
          <w:ilvl w:val="0"/>
          <w:numId w:val="17"/>
        </w:numPr>
        <w:tabs>
          <w:tab w:val="left" w:pos="270"/>
        </w:tabs>
        <w:jc w:val="both"/>
        <w:rPr>
          <w:sz w:val="24"/>
        </w:rPr>
      </w:pPr>
      <w:r>
        <w:rPr>
          <w:sz w:val="24"/>
        </w:rPr>
        <w:t xml:space="preserve">Включити в перелік об’єктів, що підлягають приватизації шляхом викупу нежитлове приміщення, яке розміщене за адресою:  м. </w:t>
      </w:r>
      <w:proofErr w:type="spellStart"/>
      <w:r>
        <w:rPr>
          <w:sz w:val="24"/>
        </w:rPr>
        <w:t>Жовква</w:t>
      </w:r>
      <w:proofErr w:type="spellEnd"/>
      <w:r>
        <w:rPr>
          <w:sz w:val="24"/>
        </w:rPr>
        <w:t xml:space="preserve">, </w:t>
      </w:r>
      <w:proofErr w:type="spellStart"/>
      <w:r>
        <w:rPr>
          <w:sz w:val="24"/>
        </w:rPr>
        <w:t>пл..Вічева</w:t>
      </w:r>
      <w:proofErr w:type="spellEnd"/>
      <w:r>
        <w:rPr>
          <w:sz w:val="24"/>
        </w:rPr>
        <w:t>,8  загальною площею 45,3кв.м.</w:t>
      </w:r>
    </w:p>
    <w:p w:rsidR="00BB5DC1" w:rsidRDefault="00BB5DC1" w:rsidP="00BB5DC1">
      <w:pPr>
        <w:numPr>
          <w:ilvl w:val="0"/>
          <w:numId w:val="17"/>
        </w:numPr>
        <w:tabs>
          <w:tab w:val="left" w:pos="270"/>
        </w:tabs>
        <w:jc w:val="both"/>
        <w:rPr>
          <w:sz w:val="24"/>
        </w:rPr>
      </w:pPr>
      <w:r>
        <w:rPr>
          <w:sz w:val="24"/>
        </w:rPr>
        <w:t xml:space="preserve">Виконавчому комітету </w:t>
      </w:r>
      <w:proofErr w:type="spellStart"/>
      <w:r>
        <w:rPr>
          <w:sz w:val="24"/>
        </w:rPr>
        <w:t>Жовківської</w:t>
      </w:r>
      <w:proofErr w:type="spellEnd"/>
      <w:r>
        <w:rPr>
          <w:sz w:val="24"/>
        </w:rPr>
        <w:t xml:space="preserve"> міської ради замовити експертну – грошову оцінку вищезгаданого об’єкту та подати на затвердження чергової сесії міської ради.</w:t>
      </w:r>
    </w:p>
    <w:p w:rsidR="00BB5DC1" w:rsidRDefault="00BB5DC1" w:rsidP="00BB5DC1">
      <w:pPr>
        <w:numPr>
          <w:ilvl w:val="0"/>
          <w:numId w:val="17"/>
        </w:numPr>
        <w:tabs>
          <w:tab w:val="left" w:pos="270"/>
        </w:tabs>
        <w:jc w:val="both"/>
        <w:rPr>
          <w:sz w:val="24"/>
        </w:rPr>
      </w:pPr>
      <w:r>
        <w:rPr>
          <w:sz w:val="24"/>
        </w:rPr>
        <w:t>Контроль за даним рішенням покласти на голову комісії з питань комунального майна, житлово-комунального господарства, благоустрою, підприємництва, торгівлі, транспорту і зв’язку</w:t>
      </w:r>
      <w:r>
        <w:rPr>
          <w:sz w:val="24"/>
          <w:lang w:val="ru-RU"/>
        </w:rPr>
        <w:t xml:space="preserve"> (г</w:t>
      </w:r>
      <w:r>
        <w:rPr>
          <w:sz w:val="24"/>
        </w:rPr>
        <w:t>олова комісії Дяк В.Я.)</w:t>
      </w:r>
    </w:p>
    <w:p w:rsidR="00BB5DC1" w:rsidRDefault="00BB5DC1" w:rsidP="00BB5DC1">
      <w:pPr>
        <w:tabs>
          <w:tab w:val="left" w:pos="270"/>
        </w:tabs>
        <w:jc w:val="both"/>
        <w:rPr>
          <w:sz w:val="24"/>
        </w:rPr>
      </w:pPr>
    </w:p>
    <w:p w:rsidR="00BB5DC1" w:rsidRDefault="00BB5DC1" w:rsidP="00BB5DC1">
      <w:pPr>
        <w:tabs>
          <w:tab w:val="left" w:pos="270"/>
        </w:tabs>
        <w:jc w:val="both"/>
        <w:rPr>
          <w:sz w:val="24"/>
        </w:rPr>
      </w:pPr>
    </w:p>
    <w:p w:rsidR="00BB5DC1" w:rsidRDefault="00BB5DC1" w:rsidP="00BB5DC1">
      <w:pPr>
        <w:tabs>
          <w:tab w:val="left" w:pos="270"/>
        </w:tabs>
        <w:jc w:val="both"/>
        <w:rPr>
          <w:sz w:val="24"/>
        </w:rPr>
      </w:pPr>
    </w:p>
    <w:p w:rsidR="00BB5DC1" w:rsidRDefault="00BB5DC1" w:rsidP="00BB5DC1">
      <w:pPr>
        <w:tabs>
          <w:tab w:val="left" w:pos="270"/>
        </w:tabs>
        <w:jc w:val="both"/>
        <w:rPr>
          <w:sz w:val="24"/>
        </w:rPr>
      </w:pPr>
    </w:p>
    <w:p w:rsidR="00BB5DC1" w:rsidRDefault="00BB5DC1" w:rsidP="00BB5DC1">
      <w:pPr>
        <w:tabs>
          <w:tab w:val="left" w:pos="270"/>
        </w:tabs>
        <w:jc w:val="both"/>
        <w:rPr>
          <w:sz w:val="24"/>
        </w:rPr>
      </w:pPr>
    </w:p>
    <w:p w:rsidR="00BB5DC1" w:rsidRDefault="00BB5DC1" w:rsidP="00BB5DC1">
      <w:pPr>
        <w:tabs>
          <w:tab w:val="left" w:pos="270"/>
        </w:tabs>
        <w:jc w:val="both"/>
        <w:rPr>
          <w:sz w:val="24"/>
        </w:rPr>
      </w:pPr>
    </w:p>
    <w:p w:rsidR="00BB5DC1" w:rsidRDefault="00BB5DC1" w:rsidP="00BB5DC1">
      <w:pPr>
        <w:jc w:val="left"/>
        <w:rPr>
          <w:b/>
          <w:sz w:val="24"/>
        </w:rPr>
      </w:pPr>
      <w:r>
        <w:rPr>
          <w:b/>
          <w:sz w:val="24"/>
        </w:rPr>
        <w:t xml:space="preserve">Міський  голова                                                                                             Петро  </w:t>
      </w:r>
      <w:proofErr w:type="spellStart"/>
      <w:r>
        <w:rPr>
          <w:b/>
          <w:sz w:val="24"/>
        </w:rPr>
        <w:t>Вихопень</w:t>
      </w:r>
      <w:proofErr w:type="spellEnd"/>
    </w:p>
    <w:p w:rsidR="00657204" w:rsidRDefault="00657204" w:rsidP="00BB5DC1">
      <w:pPr>
        <w:jc w:val="left"/>
        <w:rPr>
          <w:b/>
          <w:sz w:val="24"/>
        </w:rPr>
      </w:pPr>
    </w:p>
    <w:p w:rsidR="00657204" w:rsidRDefault="00657204" w:rsidP="00BB5DC1">
      <w:pPr>
        <w:jc w:val="left"/>
        <w:rPr>
          <w:b/>
          <w:sz w:val="24"/>
        </w:rPr>
      </w:pPr>
    </w:p>
    <w:p w:rsidR="00657204" w:rsidRDefault="00657204" w:rsidP="00BB5DC1">
      <w:pPr>
        <w:jc w:val="left"/>
        <w:rPr>
          <w:b/>
          <w:sz w:val="24"/>
        </w:rPr>
      </w:pPr>
    </w:p>
    <w:p w:rsidR="00657204" w:rsidRDefault="00657204" w:rsidP="00BB5DC1">
      <w:pPr>
        <w:jc w:val="left"/>
        <w:rPr>
          <w:b/>
          <w:sz w:val="24"/>
        </w:rPr>
      </w:pPr>
    </w:p>
    <w:p w:rsidR="00657204" w:rsidRDefault="00657204" w:rsidP="00BB5DC1">
      <w:pPr>
        <w:jc w:val="left"/>
        <w:rPr>
          <w:b/>
          <w:sz w:val="24"/>
        </w:rPr>
      </w:pPr>
    </w:p>
    <w:p w:rsidR="00657204" w:rsidRDefault="00657204" w:rsidP="00BB5DC1">
      <w:pPr>
        <w:jc w:val="left"/>
        <w:rPr>
          <w:b/>
          <w:sz w:val="24"/>
        </w:rPr>
      </w:pPr>
    </w:p>
    <w:p w:rsidR="00657204" w:rsidRDefault="00657204" w:rsidP="00BB5DC1">
      <w:pPr>
        <w:jc w:val="left"/>
        <w:rPr>
          <w:b/>
          <w:sz w:val="24"/>
        </w:rPr>
      </w:pPr>
    </w:p>
    <w:p w:rsidR="00657204" w:rsidRDefault="00657204" w:rsidP="00BB5DC1">
      <w:pPr>
        <w:jc w:val="left"/>
        <w:rPr>
          <w:sz w:val="24"/>
          <w:szCs w:val="24"/>
        </w:rPr>
      </w:pPr>
    </w:p>
    <w:sectPr w:rsidR="00657204"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41" w:rsidRDefault="00110841">
      <w:r>
        <w:separator/>
      </w:r>
    </w:p>
  </w:endnote>
  <w:endnote w:type="continuationSeparator" w:id="0">
    <w:p w:rsidR="00110841" w:rsidRDefault="0011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41" w:rsidRDefault="00110841">
      <w:r>
        <w:separator/>
      </w:r>
    </w:p>
  </w:footnote>
  <w:footnote w:type="continuationSeparator" w:id="0">
    <w:p w:rsidR="00110841" w:rsidRDefault="00110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F4174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6B45E1">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0841"/>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2F4DC4"/>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25727"/>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1D3B"/>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57204"/>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5E1"/>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4A0A"/>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657204"/>
    <w:rPr>
      <w:b/>
      <w:bCs/>
      <w:spacing w:val="34"/>
      <w:sz w:val="32"/>
      <w:szCs w:val="22"/>
      <w:lang w:eastAsia="ru-RU"/>
    </w:rPr>
  </w:style>
  <w:style w:type="character" w:customStyle="1" w:styleId="20">
    <w:name w:val="Заголовок 2 Знак"/>
    <w:basedOn w:val="a0"/>
    <w:link w:val="2"/>
    <w:rsid w:val="00657204"/>
    <w:rPr>
      <w:spacing w:val="34"/>
      <w:sz w:val="28"/>
      <w:szCs w:val="22"/>
      <w:lang w:eastAsia="ru-RU"/>
    </w:rPr>
  </w:style>
  <w:style w:type="character" w:customStyle="1" w:styleId="30">
    <w:name w:val="Заголовок 3 Знак"/>
    <w:basedOn w:val="a0"/>
    <w:link w:val="3"/>
    <w:rsid w:val="00657204"/>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839</Words>
  <Characters>479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2020-05-15T11:42:00Z</cp:lastPrinted>
  <dcterms:created xsi:type="dcterms:W3CDTF">2020-02-20T10:03:00Z</dcterms:created>
  <dcterms:modified xsi:type="dcterms:W3CDTF">2020-05-15T11:42:00Z</dcterms:modified>
</cp:coreProperties>
</file>