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225"/>
        <w:jc w:val="center"/>
        <w:rPr/>
      </w:pPr>
      <w:r>
        <w:rPr>
          <w:rStyle w:val="Strong"/>
          <w:color w:val="000000" w:themeColor="text1"/>
          <w:sz w:val="24"/>
          <w:szCs w:val="24"/>
        </w:rPr>
        <w:t>Звіт</w:t>
      </w:r>
      <w:r>
        <w:rPr>
          <w:color w:val="000000" w:themeColor="text1"/>
          <w:sz w:val="24"/>
          <w:szCs w:val="24"/>
        </w:rPr>
        <w:br/>
      </w:r>
      <w:r>
        <w:rPr>
          <w:rStyle w:val="Strong"/>
          <w:color w:val="000000" w:themeColor="text1"/>
          <w:sz w:val="24"/>
          <w:szCs w:val="24"/>
        </w:rPr>
        <w:t>начальника відділу з питань надзвичайних ситуацій, цивільного захисту, мобілізаційної роботи, взаємодії з правоохоронними органами та екології за 2025 рік</w:t>
      </w:r>
    </w:p>
    <w:p>
      <w:pPr>
        <w:pStyle w:val="NormalWeb"/>
        <w:shd w:val="clear" w:color="auto" w:fill="FFFFFF"/>
        <w:spacing w:beforeAutospacing="0" w:before="0" w:afterAutospacing="0" w:after="225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225"/>
        <w:rPr>
          <w:sz w:val="24"/>
          <w:szCs w:val="24"/>
        </w:rPr>
      </w:pPr>
      <w:r>
        <w:rPr>
          <w:b/>
          <w:bCs/>
          <w:sz w:val="24"/>
          <w:szCs w:val="24"/>
        </w:rPr>
        <w:t>1. Загальні положення.</w:t>
      </w:r>
    </w:p>
    <w:p>
      <w:pPr>
        <w:pStyle w:val="NormalWeb"/>
        <w:shd w:val="clear" w:color="auto" w:fill="FFFFFF"/>
        <w:spacing w:beforeAutospacing="0" w:before="0" w:afterAutospacing="0" w:after="225"/>
        <w:jc w:val="both"/>
        <w:rPr/>
      </w:pPr>
      <w:r>
        <w:rPr>
          <w:rStyle w:val="Style12"/>
          <w:i w:val="false"/>
          <w:iCs w:val="false"/>
          <w:color w:val="000000" w:themeColor="text1"/>
          <w:sz w:val="24"/>
          <w:szCs w:val="24"/>
        </w:rPr>
        <w:t xml:space="preserve">Відділ створений у 2021 році, штат налічує 3 працівники, начальник відділу, головний спеціаліст відділу та інспектор відділу. </w:t>
      </w:r>
      <w:r>
        <w:rPr>
          <w:sz w:val="24"/>
          <w:szCs w:val="24"/>
        </w:rPr>
        <w:t>У 2025 році відділ з питань надзвичайних ситуацій, цивільного захисту, мобілізаційної роботи, взаємодії з правоохоронними органами та екології Жовківської міської ради здійснював свою діяльність відповідно до Конституції України, законів України, актів Президента України, Кабінету Міністрів України, нормативно-правових актів у сфері цивільного захисту, мобілізаційної підготовки, екології, а також рішень Жовківської міської ради, її виконавчого комітету та розпоряджень міського голови.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Робота відділу у звітному періоді проводилась в умовах дії правового режиму воєнного стану та була спрямована на забезпечення безпеки населення, захист території громади від надзвичайних ситуацій, виконання мобілізаційних завдань, взаємодію з правоохоронними органами та забезпечення екологічної безпеки.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Робота у сфері цивільного захисту та надзвичайних ситуацій.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Упродовж 2025 року відділом організовано та забезпечено виконання заходів цивільного захисту відповідно до Плану основних заходів цивільного захисту Жовківської міської територіальної громади.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Основні напрями роботи: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>
          <w:sz w:val="24"/>
          <w:szCs w:val="24"/>
        </w:rPr>
      </w:pPr>
      <w:r>
        <w:rPr>
          <w:sz w:val="24"/>
          <w:szCs w:val="24"/>
        </w:rPr>
        <w:t>забезпечено координацію дій структурних підрозділів міської ради, комунальних підприємств, старостинських округів з питань запобігання та реагування на надзвичайні ситуації;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організовано роботу та участь у засіданнях комісії з питань техногенно-екологічної безпеки та надзвичайних ситуацій;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здійснювався моніторинг потенційно небезпечних об’єктів та територій громади;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організовано заходи з підготовки об’єктів житлово-комунального господарства та об’єктів соціальної сфери до осінньо-зимового періоду 2025/26 років;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забезпечено формування, облік та оновлення місцевого резерву матеріально-технічних засобів для ліквідації наслідків надзвичайних ситуацій;</w:t>
      </w:r>
    </w:p>
    <w:p>
      <w:pPr>
        <w:pStyle w:val="NormalWeb"/>
        <w:numPr>
          <w:ilvl w:val="0"/>
          <w:numId w:val="2"/>
        </w:numPr>
        <w:spacing w:before="0" w:after="280"/>
        <w:jc w:val="both"/>
        <w:rPr>
          <w:sz w:val="24"/>
          <w:szCs w:val="24"/>
        </w:rPr>
      </w:pPr>
      <w:r>
        <w:rPr>
          <w:sz w:val="24"/>
          <w:szCs w:val="24"/>
        </w:rPr>
        <w:t>забезпечувалось своєчасне подання термінових та строкових донесень з питань цивільного захисту до відповідних органів.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 Мобілізаційна робота та заходи в умовах воєнного стану.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У 2025 році мобілізаційна робота здійснювалась відповідно до вимог законодавства України та рішень органів державної влади і місцевого самоврядування. У звітному періоді: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>
          <w:sz w:val="24"/>
          <w:szCs w:val="24"/>
        </w:rPr>
      </w:pPr>
      <w:r>
        <w:rPr>
          <w:sz w:val="24"/>
          <w:szCs w:val="24"/>
        </w:rPr>
        <w:t>забезпечено виконання заходів з мобілізаційної підготовки та мобілізації на території Жовківської міської територіальної громади;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організовано взаємодію з територіальними центрами комплектування та соціальної підтримки;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забезпечувалась робота мобілізаційних комісій;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опрацьовувались листи та звернення військових частин щодо надання матеріально-технічної допомоги;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підготовлено та реалізовано рішення виконавчого комітету щодо передачі матеріальних цінностей військовим частинам;</w:t>
      </w:r>
    </w:p>
    <w:p>
      <w:pPr>
        <w:pStyle w:val="NormalWeb"/>
        <w:numPr>
          <w:ilvl w:val="0"/>
          <w:numId w:val="3"/>
        </w:numPr>
        <w:spacing w:before="0" w:after="280"/>
        <w:jc w:val="both"/>
        <w:rPr>
          <w:sz w:val="24"/>
          <w:szCs w:val="24"/>
        </w:rPr>
      </w:pPr>
      <w:r>
        <w:rPr>
          <w:sz w:val="24"/>
          <w:szCs w:val="24"/>
        </w:rPr>
        <w:t>здійснювався облік та контроль використання переданих матеріальних ресурсів у межах повноважень органу місцевого самоврядування.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Взаємодія з правоохоронними органами.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Відділом забезпечено постійну взаємодію з підрозділами Національної поліції, ДСНС та іншими правоохоронними органами з метою підтримання громадської безпеки та правопорядку на території громади. Основні заходи:</w:t>
      </w:r>
    </w:p>
    <w:p>
      <w:pPr>
        <w:pStyle w:val="NormalWeb"/>
        <w:numPr>
          <w:ilvl w:val="0"/>
          <w:numId w:val="4"/>
        </w:numPr>
        <w:spacing w:before="280" w:after="0"/>
        <w:jc w:val="both"/>
        <w:rPr>
          <w:sz w:val="24"/>
          <w:szCs w:val="24"/>
        </w:rPr>
      </w:pPr>
      <w:r>
        <w:rPr>
          <w:sz w:val="24"/>
          <w:szCs w:val="24"/>
        </w:rPr>
        <w:t>участь у спільних нарадах та координаційних заходах;</w:t>
      </w:r>
    </w:p>
    <w:p>
      <w:pPr>
        <w:pStyle w:val="NormalWeb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організація взаємодії під час проведення масових заходів та у разі виникнення надзвичайних подій;</w:t>
      </w:r>
    </w:p>
    <w:p>
      <w:pPr>
        <w:pStyle w:val="NormalWeb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опрацювання звернень громадян з питань безпеки та правопорядку;</w:t>
      </w:r>
    </w:p>
    <w:p>
      <w:pPr>
        <w:pStyle w:val="NormalWeb"/>
        <w:numPr>
          <w:ilvl w:val="0"/>
          <w:numId w:val="4"/>
        </w:numPr>
        <w:spacing w:before="0" w:after="280"/>
        <w:jc w:val="both"/>
        <w:rPr>
          <w:sz w:val="24"/>
          <w:szCs w:val="24"/>
        </w:rPr>
      </w:pPr>
      <w:r>
        <w:rPr>
          <w:sz w:val="24"/>
          <w:szCs w:val="24"/>
        </w:rPr>
        <w:t>участь у профілактичних заходах, спрямованих на запобігання правопорушенням.</w:t>
      </w:r>
    </w:p>
    <w:p>
      <w:pPr>
        <w:pStyle w:val="NormalWeb"/>
        <w:shd w:val="clear" w:color="auto" w:fill="FFFFFF"/>
        <w:tabs>
          <w:tab w:val="clear" w:pos="708"/>
          <w:tab w:val="left" w:pos="3324" w:leader="none"/>
        </w:tabs>
        <w:spacing w:beforeAutospacing="0" w:before="0" w:afterAutospacing="0" w:after="2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5.Екологія та охорона навколишнього природного середовища.</w:t>
      </w:r>
    </w:p>
    <w:p>
      <w:pPr>
        <w:pStyle w:val="NormalWeb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У сфері екології діяльність відділу була спрямована на дотримання вимог природоохоронного законодавства та покращення екологічного стану території громади. Протягом 2025 року:</w:t>
      </w:r>
    </w:p>
    <w:p>
      <w:pPr>
        <w:pStyle w:val="NormalWeb"/>
        <w:numPr>
          <w:ilvl w:val="0"/>
          <w:numId w:val="5"/>
        </w:numPr>
        <w:spacing w:before="280" w:after="0"/>
        <w:jc w:val="both"/>
        <w:rPr>
          <w:sz w:val="24"/>
          <w:szCs w:val="24"/>
        </w:rPr>
      </w:pPr>
      <w:r>
        <w:rPr>
          <w:sz w:val="24"/>
          <w:szCs w:val="24"/>
        </w:rPr>
        <w:t>здійснювалась взаємодія з державними контролюючими органами у сфері екології;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розглядались звернення громадян щодо порушень природоохоронного законодавства;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організовувались заходи з ліквідації несанкціонованих сміттєзвалищ;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проводилась інформаційно-роз’яснювальна робота серед населення з питань охорони довкілля.</w:t>
      </w:r>
    </w:p>
    <w:p>
      <w:pPr>
        <w:pStyle w:val="ListParagraph"/>
        <w:numPr>
          <w:ilvl w:val="0"/>
          <w:numId w:val="5"/>
        </w:numPr>
        <w:spacing w:before="0" w:after="16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Відділом обстежено більше 200 аварійних дерев на території Жовківської міської ради, та виписані ордери на їх зрізку.</w:t>
      </w:r>
    </w:p>
    <w:p>
      <w:pPr>
        <w:pStyle w:val="NormalWeb"/>
        <w:shd w:val="clear" w:color="auto" w:fill="FFFFFF"/>
        <w:tabs>
          <w:tab w:val="clear" w:pos="708"/>
          <w:tab w:val="left" w:pos="3324" w:leader="none"/>
        </w:tabs>
        <w:spacing w:beforeAutospacing="0" w:before="0" w:afterAutospacing="0" w:after="2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 Організаційна та інформаційна робота.</w:t>
      </w:r>
    </w:p>
    <w:p>
      <w:pPr>
        <w:pStyle w:val="NormalWeb"/>
        <w:spacing w:before="280" w:after="280"/>
        <w:rPr>
          <w:sz w:val="24"/>
          <w:szCs w:val="24"/>
        </w:rPr>
      </w:pPr>
      <w:r>
        <w:rPr>
          <w:sz w:val="24"/>
          <w:szCs w:val="24"/>
        </w:rPr>
        <w:t>У звітному періоді відділом:</w:t>
      </w:r>
    </w:p>
    <w:p>
      <w:pPr>
        <w:pStyle w:val="NormalWeb"/>
        <w:numPr>
          <w:ilvl w:val="0"/>
          <w:numId w:val="6"/>
        </w:numPr>
        <w:spacing w:before="280" w:after="0"/>
        <w:rPr>
          <w:sz w:val="24"/>
          <w:szCs w:val="24"/>
        </w:rPr>
      </w:pPr>
      <w:r>
        <w:rPr>
          <w:sz w:val="24"/>
          <w:szCs w:val="24"/>
        </w:rPr>
        <w:t>підготовлено проєкти рішень Жовківської міської ради та її виконавчого комітету;</w:t>
      </w:r>
    </w:p>
    <w:p>
      <w:pPr>
        <w:pStyle w:val="NormalWeb"/>
        <w:numPr>
          <w:ilvl w:val="0"/>
          <w:numId w:val="6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підготовлено довідки, звіти та інформаційні матеріали для органів державної влади;</w:t>
      </w:r>
    </w:p>
    <w:p>
      <w:pPr>
        <w:pStyle w:val="NormalWeb"/>
        <w:numPr>
          <w:ilvl w:val="0"/>
          <w:numId w:val="6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забезпечено ведення діловодства та архіву відділу;</w:t>
      </w:r>
    </w:p>
    <w:p>
      <w:pPr>
        <w:pStyle w:val="NormalWeb"/>
        <w:numPr>
          <w:ilvl w:val="0"/>
          <w:numId w:val="6"/>
        </w:numPr>
        <w:shd w:val="clear" w:color="auto" w:fill="FFFFFF"/>
        <w:spacing w:beforeAutospacing="0" w:before="0" w:afterAutospacing="0" w:after="225"/>
        <w:jc w:val="both"/>
        <w:rPr>
          <w:sz w:val="24"/>
          <w:szCs w:val="24"/>
        </w:rPr>
      </w:pPr>
      <w:r>
        <w:rPr>
          <w:sz w:val="24"/>
          <w:szCs w:val="24"/>
        </w:rPr>
        <w:t>здійснювалась участь у роботі дорадчих та робочих комісій.</w:t>
      </w:r>
      <w:r>
        <w:rPr>
          <w:color w:val="000000" w:themeColor="text1"/>
          <w:sz w:val="24"/>
          <w:szCs w:val="24"/>
        </w:rPr>
        <w:t xml:space="preserve">                    </w:t>
      </w:r>
    </w:p>
    <w:p>
      <w:pPr>
        <w:pStyle w:val="NormalWeb"/>
        <w:shd w:val="clear" w:color="auto" w:fill="FFFFFF"/>
        <w:spacing w:beforeAutospacing="0" w:before="0" w:afterAutospacing="0" w:after="22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>Також відділом здійснюються відповідні заходи щодо військово-патріотичного виховання населення. Зокрема, проводиться роз’яснювальна робота серед військовозобов’язаних щодо відповідальності за ухилення від призову за мобілізацією.</w:t>
      </w:r>
    </w:p>
    <w:p>
      <w:pPr>
        <w:pStyle w:val="NormalWeb"/>
        <w:shd w:val="clear" w:color="auto" w:fill="FFFFFF"/>
        <w:spacing w:beforeAutospacing="0" w:before="0" w:afterAutospacing="0" w:after="22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r>
        <w:rPr>
          <w:color w:val="000000" w:themeColor="text1"/>
          <w:sz w:val="24"/>
          <w:szCs w:val="24"/>
        </w:rPr>
        <w:t>Постійно здійснюється контроль за персонально-первинним та військовим обліком призовників, оповіщенням, збором документів, необхідних для оформлення особових справ призовників та доставки юнаків на призовну дільницю. Для  належного забезпечення проведення евакуації населення у разі загрози або виникнення надзвичайної ситуації на території громади діє комісія з питань евакуації Жовківської міської ради.</w:t>
      </w:r>
    </w:p>
    <w:p>
      <w:pPr>
        <w:pStyle w:val="NormalWeb"/>
        <w:shd w:val="clear" w:color="auto" w:fill="FFFFFF"/>
        <w:spacing w:beforeAutospacing="0" w:before="0" w:afterAutospacing="0" w:after="22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>
        <w:rPr>
          <w:color w:val="000000" w:themeColor="text1"/>
          <w:sz w:val="24"/>
          <w:szCs w:val="24"/>
        </w:rPr>
        <w:t xml:space="preserve">Відділом з питань надзвичайних ситуацій Жовківської міської ради систематично проводиться роз’яснювальна робота серед населення щодо дотримання заходів пожежної безпеки. Зокрема, протягом  2025 року забезпечено розміщення плакатів з текстами застережень на об’єктах з масовим перебуванням людей, соціально-побутових, медичних, в закладах освіти та культури громади. Прийнято і затверджено на сесії міської ради ряд важливих програм, зокрема: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Прийнята та затверджена Програма «Встановлення меморіальних дошок полеглим героям російсько-української війни» на 2026-2028 роки, на 2026 рік передбачено суму 500 тис. грн.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Прийнята та затверджена Програма «Безпечна Жовківська громада» на 2026-2028 роки, на 2026 рік передбачено 200 тис. грн для обслуговування та встановлення додаткових камер відеоспостереження.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Прийнятий та затверджений резервний фонд бюджету Жовківської міської ради на 2026 рік, передбачено 2 млн. грн.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Прийнята та затверджена Програма «Забезпечення заходів мобілізаційної підготовки та мобілізації Жовківської міської територіальної громади на 2026-2028 роки», на 2026 рік передбачено 200 тис. грн.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Прийнята та затверджена Програма «Матеріально-технічного забезпечення військових формувань для виконання мобілізаційних заходів на 2026-2028 роки», на 2026 рік передбачено 5 млн. грн.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Прийнята та затверджена Програма «Почесна відзнака Жовківського міського голови на 2026-2028 роки», на 2026 рік передбачено 99 тис. грн.</w:t>
      </w:r>
    </w:p>
    <w:p>
      <w:pPr>
        <w:pStyle w:val="Normal"/>
        <w:spacing w:lineRule="auto" w:line="240" w:beforeAutospacing="1" w:afterAutospacing="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uk-UA"/>
          <w14:ligatures w14:val="none"/>
        </w:rPr>
        <w:t>Упродовж 2025 року працівники відділу активно долучались до заходів з підтримки Збройних Сил України.</w:t>
      </w:r>
    </w:p>
    <w:p>
      <w:pPr>
        <w:pStyle w:val="Normal"/>
        <w:spacing w:lineRule="auto" w:line="240" w:beforeAutospacing="1" w:afterAutospacing="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uk-UA"/>
          <w14:ligatures w14:val="none"/>
        </w:rPr>
        <w:t>Зокрема, за участі працівників відділу неодноразово організовувалась та здійснювалась доставка автомобілів і матеріально-технічних засобів для потреб підрозділів ЗСУ у східні регіони України. Працівники відділу безпосередньо брали участь у супроводі та перегоні транспортних засобів до місць призначення.</w:t>
      </w:r>
    </w:p>
    <w:p>
      <w:pPr>
        <w:pStyle w:val="Normal"/>
        <w:spacing w:lineRule="auto" w:line="240" w:beforeAutospacing="1" w:afterAutospacing="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uk-UA"/>
          <w14:ligatures w14:val="none"/>
        </w:rPr>
        <w:t>Зазначена діяльність здійснювалась у взаємодії з волонтерськими організаціями, військовими частинами та за підтримки Жовківської міської ради і була спрямована на підвищення мобільності та боєздатності підрозділів Збройних Сил України.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Normal"/>
        <w:spacing w:lineRule="atLeast" w:line="12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Начальник відділу з питань                                                               Михайло ЛЕВИЦЬКИЙ</w:t>
      </w:r>
    </w:p>
    <w:p>
      <w:pPr>
        <w:pStyle w:val="Normal"/>
        <w:spacing w:lineRule="atLeast" w:line="12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надзвичайних ситуацій,</w:t>
      </w:r>
    </w:p>
    <w:p>
      <w:pPr>
        <w:pStyle w:val="Normal"/>
        <w:spacing w:lineRule="atLeast" w:line="12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цивільного захисту, мобілізаційної</w:t>
      </w:r>
    </w:p>
    <w:p>
      <w:pPr>
        <w:pStyle w:val="Normal"/>
        <w:spacing w:lineRule="atLeast" w:line="12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роботи, взаємодії з правоохоронними</w:t>
      </w:r>
    </w:p>
    <w:p>
      <w:pPr>
        <w:pStyle w:val="Normal"/>
        <w:spacing w:lineRule="atLeast" w:line="12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органами та екології</w:t>
      </w:r>
    </w:p>
    <w:p>
      <w:pPr>
        <w:pStyle w:val="Normal"/>
        <w:spacing w:lineRule="atLeast" w:line="12" w:before="0" w:after="16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</w:p>
    <w:sectPr>
      <w:type w:val="nextPage"/>
      <w:pgSz w:w="11906" w:h="16838"/>
      <w:pgMar w:left="1417" w:right="850" w:header="0" w:top="284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2"/>
    <w:basedOn w:val="Normal"/>
    <w:next w:val="Normal"/>
    <w:link w:val="20"/>
    <w:qFormat/>
    <w:rsid w:val="005246a5"/>
    <w:pPr>
      <w:keepNext w:val="true"/>
      <w:numPr>
        <w:ilvl w:val="1"/>
        <w:numId w:val="1"/>
      </w:numPr>
      <w:suppressAutoHyphens w:val="true"/>
      <w:spacing w:lineRule="auto" w:line="240" w:before="0" w:after="0"/>
      <w:outlineLvl w:val="1"/>
    </w:pPr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505273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24f04"/>
    <w:rPr>
      <w:b/>
      <w:bCs/>
    </w:rPr>
  </w:style>
  <w:style w:type="character" w:styleId="Style12">
    <w:name w:val="Виділення"/>
    <w:basedOn w:val="DefaultParagraphFont"/>
    <w:uiPriority w:val="20"/>
    <w:qFormat/>
    <w:rsid w:val="00424f04"/>
    <w:rPr>
      <w:i/>
      <w:iCs/>
    </w:rPr>
  </w:style>
  <w:style w:type="character" w:styleId="Style13" w:customStyle="1">
    <w:name w:val="Основной текст_"/>
    <w:basedOn w:val="DefaultParagraphFont"/>
    <w:link w:val="1"/>
    <w:qFormat/>
    <w:rsid w:val="00db0652"/>
    <w:rPr>
      <w:rFonts w:ascii="Times New Roman" w:hAnsi="Times New Roman" w:eastAsia="Times New Roman" w:cs="Times New Roman"/>
      <w:sz w:val="28"/>
      <w:szCs w:val="28"/>
    </w:rPr>
  </w:style>
  <w:style w:type="character" w:styleId="21" w:customStyle="1">
    <w:name w:val="Заголовок 2 Знак"/>
    <w:basedOn w:val="DefaultParagraphFont"/>
    <w:link w:val="2"/>
    <w:qFormat/>
    <w:rsid w:val="005246a5"/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505273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24f04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uk-UA"/>
      <w14:ligatures w14:val="none"/>
    </w:rPr>
  </w:style>
  <w:style w:type="paragraph" w:styleId="1" w:customStyle="1">
    <w:name w:val="Основной текст1"/>
    <w:basedOn w:val="Normal"/>
    <w:link w:val="a6"/>
    <w:qFormat/>
    <w:rsid w:val="00db0652"/>
    <w:pPr>
      <w:widowControl w:val="false"/>
      <w:spacing w:lineRule="auto" w:line="240"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66db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0671-4F01-4835-83CE-5F236B2B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LibreOffice/7.0.0.3$Windows_X86_64 LibreOffice_project/8061b3e9204bef6b321a21033174034a5e2ea88e</Application>
  <Pages>3</Pages>
  <Words>905</Words>
  <Characters>6571</Characters>
  <CharactersWithSpaces>7587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2025-12-31T09:56:00Z</dcterms:created>
  <dc:creator>Admin</dc:creator>
  <dc:description/>
  <dc:language>uk-UA</dc:language>
  <cp:lastModifiedBy/>
  <cp:lastPrinted>2025-12-31T10:04:00Z</cp:lastPrinted>
  <dcterms:modified xsi:type="dcterms:W3CDTF">2026-01-13T12:30:51Z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