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tabs>
          <w:tab w:val="clear" w:pos="708"/>
          <w:tab w:val="left" w:pos="6840" w:leader="none"/>
          <w:tab w:val="left" w:pos="12960" w:leader="none"/>
        </w:tabs>
        <w:rPr>
          <w:lang w:val="uk-UA"/>
        </w:rPr>
      </w:pPr>
      <w:r>
        <w:rPr/>
        <w:t xml:space="preserve">               </w:t>
      </w:r>
      <w:r>
        <w:rPr>
          <w:lang w:val="uk-UA"/>
        </w:rPr>
        <w:t xml:space="preserve">                                  </w:t>
      </w:r>
      <w:r>
        <w:rPr/>
        <w:drawing>
          <wp:inline distT="0" distB="0" distL="0" distR="0">
            <wp:extent cx="638175" cy="819150"/>
            <wp:effectExtent l="0" t="0" r="0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</w:r>
      <w:r>
        <w:rPr>
          <w:lang w:val="uk-UA"/>
        </w:rPr>
        <w:t xml:space="preserve">        </w:t>
      </w:r>
    </w:p>
    <w:p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rPr/>
        <w:t>У К Р А Ї Н А</w:t>
      </w:r>
    </w:p>
    <w:p>
      <w:pPr>
        <w:pStyle w:val="3"/>
        <w:rPr>
          <w:sz w:val="36"/>
        </w:rPr>
      </w:pPr>
      <w:r>
        <w:rPr>
          <w:sz w:val="36"/>
        </w:rPr>
        <w:t xml:space="preserve">  </w:t>
      </w:r>
      <w:r>
        <w:rPr>
          <w:sz w:val="36"/>
        </w:rPr>
        <w:t>Жовківська міська рада</w:t>
      </w:r>
    </w:p>
    <w:p>
      <w:pPr>
        <w:pStyle w:val="2"/>
        <w:rPr>
          <w:b/>
          <w:b/>
          <w:szCs w:val="28"/>
        </w:rPr>
      </w:pPr>
      <w:r>
        <w:rPr/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>
      <w:pPr>
        <w:pStyle w:val="2"/>
        <w:rPr>
          <w:b/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>
      <w:pPr>
        <w:pStyle w:val="Normal"/>
        <w:tabs>
          <w:tab w:val="clear" w:pos="708"/>
          <w:tab w:val="left" w:pos="3420" w:leader="none"/>
          <w:tab w:val="left" w:pos="3780" w:leader="none"/>
        </w:tabs>
        <w:jc w:val="both"/>
        <w:rPr>
          <w:b/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tabs>
          <w:tab w:val="clear" w:pos="708"/>
          <w:tab w:val="left" w:pos="6690" w:leader="none"/>
        </w:tabs>
        <w:jc w:val="both"/>
        <w:rPr>
          <w:sz w:val="26"/>
          <w:szCs w:val="26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від </w:t>
      </w:r>
      <w:r>
        <w:rPr>
          <w:rFonts w:cs="Times New Roman"/>
          <w:sz w:val="28"/>
          <w:szCs w:val="28"/>
          <w:lang w:val="en-US"/>
        </w:rPr>
        <w:t>11.12</w:t>
      </w:r>
      <w:r>
        <w:rPr>
          <w:rFonts w:cs="Times New Roman"/>
          <w:sz w:val="28"/>
          <w:szCs w:val="28"/>
          <w:lang w:val="uk-UA"/>
        </w:rPr>
        <w:t>.202</w:t>
      </w:r>
      <w:r>
        <w:rPr>
          <w:rFonts w:cs="Times New Roman"/>
          <w:sz w:val="28"/>
          <w:szCs w:val="28"/>
          <w:lang w:val="en-US"/>
        </w:rPr>
        <w:t>5</w:t>
      </w:r>
      <w:r>
        <w:rPr>
          <w:rFonts w:cs="Times New Roman"/>
          <w:sz w:val="28"/>
          <w:szCs w:val="28"/>
          <w:lang w:val="uk-UA"/>
        </w:rPr>
        <w:t xml:space="preserve"> року  № </w:t>
      </w:r>
      <w:r>
        <w:rPr>
          <w:rFonts w:cs="Times New Roman"/>
          <w:sz w:val="28"/>
          <w:szCs w:val="28"/>
          <w:lang w:val="uk-UA"/>
        </w:rPr>
        <w:t>30</w:t>
      </w:r>
      <w:r>
        <w:rPr>
          <w:rFonts w:cs="Times New Roman"/>
          <w:sz w:val="28"/>
          <w:szCs w:val="28"/>
          <w:lang w:val="uk-UA"/>
        </w:rPr>
        <w:tab/>
        <w:t xml:space="preserve">                       м. Жовква</w:t>
      </w:r>
    </w:p>
    <w:p>
      <w:pPr>
        <w:pStyle w:val="Normal"/>
        <w:jc w:val="both"/>
        <w:rPr>
          <w:spacing w:val="78"/>
          <w:lang w:val="uk-UA"/>
        </w:rPr>
      </w:pPr>
      <w:r>
        <w:rPr>
          <w:spacing w:val="7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Герелей Тетяні Михайлівні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видачу дублікату свідоцтва про право власності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житловий будинок № 33 по вулиці Довганика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(перейменована на Горнецька) в селі Воля-Висоцька</w:t>
      </w:r>
    </w:p>
    <w:p>
      <w:pPr>
        <w:pStyle w:val="Normal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Жовківського (Львівського) району Львівської області</w:t>
      </w:r>
      <w:bookmarkStart w:id="0" w:name="_Hlk214025277"/>
      <w:bookmarkEnd w:id="0"/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1" w:name="_Hlk204940667"/>
      <w:bookmarkStart w:id="2" w:name="_Hlk204940667"/>
      <w:bookmarkEnd w:id="2"/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заяву Герелей Т.М. про надання дозволу на видачу дублікату свідоцтва про право власності на житловий будинок № 33 по вулиці  Довганика (перейменована на Горнецька) в селі Воля-Висоцька, копію паспорта заявника, копію довідки  КП ЛОР «Шептицьке МБТІ» від 21.10.2025 р. № 4732, копію свідоцтва про смерть, керуючись ст. 30 Закону України «Про місцеве самоврядування в Україні», виконавчий комітет  Жовківської міської ради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</w:r>
    </w:p>
    <w:p>
      <w:pPr>
        <w:pStyle w:val="Normal"/>
        <w:tabs>
          <w:tab w:val="clear" w:pos="708"/>
          <w:tab w:val="left" w:pos="975" w:leader="none"/>
        </w:tabs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>
      <w:pPr>
        <w:pStyle w:val="Normal"/>
        <w:tabs>
          <w:tab w:val="clear" w:pos="708"/>
          <w:tab w:val="left" w:pos="975" w:leader="none"/>
        </w:tabs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 Надати дозвіл на видачу дублікату свідоцтва про право власності на житловий будинок № 33 по вулиці</w:t>
      </w:r>
      <w:r>
        <w:rPr>
          <w:sz w:val="28"/>
          <w:szCs w:val="28"/>
          <w:lang w:val="uk-UA"/>
        </w:rPr>
        <w:t xml:space="preserve">  Довганика (перейменована на Горнецька) в селі Воля-Висоцька, Жовківського </w:t>
      </w:r>
      <w:r>
        <w:rPr>
          <w:color w:val="000000" w:themeColor="text1"/>
          <w:sz w:val="28"/>
          <w:szCs w:val="28"/>
          <w:lang w:val="uk-UA"/>
        </w:rPr>
        <w:t>(Львівського) району Львівської області у зв’язку із втратою оригіналу документу.</w:t>
      </w:r>
    </w:p>
    <w:p>
      <w:pPr>
        <w:pStyle w:val="Normal"/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Доручити КП ЛОР «Шептицьке МБТІ» здійснити оформлення дубліката свідоцтва про право власності на нерухоме майно за адресою, зазначеною у п.1 цього рішення.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</w:t>
      </w:r>
      <w:r>
        <w:rPr>
          <w:color w:val="000000" w:themeColor="text1"/>
          <w:sz w:val="28"/>
          <w:szCs w:val="28"/>
          <w:lang w:val="uk-UA"/>
        </w:rPr>
        <w:t>3. Оприлюднити рішення на офіційному сайті Жовківської міської ради.</w:t>
      </w:r>
    </w:p>
    <w:p>
      <w:pPr>
        <w:pStyle w:val="Normal"/>
        <w:ind w:left="1095" w:hanging="0"/>
        <w:jc w:val="both"/>
        <w:rPr>
          <w:color w:val="000000" w:themeColor="text1"/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Олег ВОЛЬСЬКИЙ</w:t>
      </w:r>
    </w:p>
    <w:p>
      <w:pPr>
        <w:pStyle w:val="Normal"/>
        <w:jc w:val="both"/>
        <w:rPr>
          <w:color w:val="000000" w:themeColor="text1"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053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d053a"/>
    <w:pPr>
      <w:keepNext w:val="true"/>
      <w:outlineLvl w:val="0"/>
    </w:pPr>
    <w:rPr>
      <w:b/>
      <w:sz w:val="32"/>
    </w:rPr>
  </w:style>
  <w:style w:type="paragraph" w:styleId="2">
    <w:name w:val="Heading 2"/>
    <w:basedOn w:val="Normal"/>
    <w:next w:val="Normal"/>
    <w:link w:val="20"/>
    <w:qFormat/>
    <w:rsid w:val="007d053a"/>
    <w:pPr>
      <w:keepNext w:val="true"/>
      <w:widowControl w:val="false"/>
      <w:spacing w:lineRule="auto" w:line="259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Normal"/>
    <w:next w:val="Normal"/>
    <w:link w:val="30"/>
    <w:qFormat/>
    <w:rsid w:val="007d053a"/>
    <w:pPr>
      <w:keepNext w:val="true"/>
      <w:widowControl w:val="false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7d053a"/>
    <w:rPr>
      <w:rFonts w:ascii="Times New Roman" w:hAnsi="Times New Roman" w:eastAsia="Times New Roman" w:cs="Times New Roman"/>
      <w:b/>
      <w:sz w:val="32"/>
      <w:szCs w:val="24"/>
      <w:lang w:val="ru-RU" w:eastAsia="ru-RU"/>
    </w:rPr>
  </w:style>
  <w:style w:type="character" w:styleId="21" w:customStyle="1">
    <w:name w:val="Заголовок 2 Знак"/>
    <w:basedOn w:val="DefaultParagraphFont"/>
    <w:link w:val="2"/>
    <w:qFormat/>
    <w:rsid w:val="007d053a"/>
    <w:rPr>
      <w:rFonts w:ascii="Times New Roman" w:hAnsi="Times New Roman" w:eastAsia="Times New Roman" w:cs="Times New Roman"/>
      <w:spacing w:val="34"/>
      <w:sz w:val="28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7d053a"/>
    <w:rPr>
      <w:rFonts w:ascii="Times New Roman" w:hAnsi="Times New Roman" w:eastAsia="Times New Roman" w:cs="Times New Roman"/>
      <w:b/>
      <w:bCs/>
      <w:spacing w:val="34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a4a4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LibreOffice/7.0.0.3$Windows_X86_64 LibreOffice_project/8061b3e9204bef6b321a21033174034a5e2ea88e</Application>
  <Pages>1</Pages>
  <Words>195</Words>
  <Characters>1147</Characters>
  <CharactersWithSpaces>1593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2025-11-14T12:29:00Z</dcterms:created>
  <dc:creator>1</dc:creator>
  <dc:description/>
  <dc:language>uk-UA</dc:language>
  <cp:lastModifiedBy/>
  <cp:lastPrinted>2025-11-14T13:04:00Z</cp:lastPrinted>
  <dcterms:modified xsi:type="dcterms:W3CDTF">2025-12-15T11:43:36Z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