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/>
      </w:pPr>
      <w:r>
        <w:rPr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Про надання згоди гр. Гадьо П. Л. на видачу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дублікату свідоцтва про право власності на 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житловий будинок № 32 по вулиці  Тараса Шевченка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в селі Нова Скварява</w:t>
      </w:r>
      <w:bookmarkStart w:id="0" w:name="_Hlk173229224"/>
      <w:bookmarkEnd w:id="0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заяву від 04.10.2024 р. громадянина Гадьо Петра Львовича про надання дозволу на видачу дублікату свідоцтва про право власності</w:t>
      </w:r>
      <w:r>
        <w:rPr>
          <w:b/>
          <w:sz w:val="28"/>
          <w:szCs w:val="28"/>
          <w:lang w:val="uk-UA"/>
        </w:rPr>
        <w:t xml:space="preserve"> </w:t>
      </w:r>
      <w:bookmarkStart w:id="1" w:name="_Hlk173229714"/>
      <w:r>
        <w:rPr>
          <w:bCs/>
          <w:sz w:val="28"/>
          <w:szCs w:val="28"/>
          <w:lang w:val="uk-UA"/>
        </w:rPr>
        <w:t>на  житловий будинок № 321 по вулиці Тараса Шевченка в селі Нова Скварява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Жовківського (Львівського ) району Львівської області</w:t>
      </w:r>
      <w:bookmarkEnd w:id="1"/>
      <w:r>
        <w:rPr>
          <w:sz w:val="28"/>
          <w:szCs w:val="28"/>
          <w:lang w:val="uk-UA"/>
        </w:rPr>
        <w:t>, копію паспорта заявника, копія свідоцтва про смерть, копія витягу про реєстрацію в спадковому реєстрі, копію довідки  із Червоноградського МБТІ від 14.11.2023 № 5182,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Надати згоду на видачу дублікату свідоцтва про право власності </w:t>
      </w:r>
      <w:r>
        <w:rPr>
          <w:bCs/>
          <w:sz w:val="28"/>
          <w:szCs w:val="28"/>
          <w:lang w:val="uk-UA"/>
        </w:rPr>
        <w:t>на житловий будинок № 32 по вулиці Тараса Шевченка в селі Нова Скварява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Жовківського (Львівського ) району Львівської області у зв’язку із втратою оригіналу </w:t>
      </w:r>
      <w:r>
        <w:rPr>
          <w:color w:val="000000"/>
          <w:sz w:val="28"/>
          <w:szCs w:val="28"/>
          <w:lang w:val="uk-UA"/>
        </w:rPr>
        <w:t>документу.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Доручити КП ЛОР «Червоноградське МБТІ» здійснити оформлення дубліката свідоцтва про право власності на нерухоме майно, за адресою визначеною в пункті 1 цього рішення.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rPr>
          <w:b/>
          <w:b/>
          <w:sz w:val="26"/>
          <w:szCs w:val="26"/>
          <w:lang w:val="uk-UA"/>
        </w:rPr>
      </w:pPr>
      <w:r>
        <w:rPr>
          <w:rFonts w:eastAsia="Times New Roman" w:cs="Times New Roman"/>
          <w:b/>
          <w:color w:val="auto"/>
          <w:kern w:val="0"/>
          <w:sz w:val="26"/>
          <w:szCs w:val="26"/>
          <w:lang w:val="uk-UA" w:eastAsia="ru-RU" w:bidi="ar-SA"/>
        </w:rPr>
        <w:t xml:space="preserve">міського голови </w:t>
      </w:r>
      <w:r>
        <w:rPr>
          <w:b/>
          <w:sz w:val="26"/>
          <w:szCs w:val="26"/>
          <w:lang w:val="uk-UA"/>
        </w:rPr>
        <w:tab/>
        <w:tab/>
        <w:tab/>
        <w:tab/>
        <w:tab/>
        <w:t xml:space="preserve">                           </w:t>
      </w:r>
      <w:r>
        <w:rPr>
          <w:rFonts w:eastAsia="Times New Roman" w:cs="Times New Roman"/>
          <w:b/>
          <w:color w:val="auto"/>
          <w:kern w:val="0"/>
          <w:sz w:val="26"/>
          <w:szCs w:val="26"/>
          <w:lang w:val="uk-UA" w:eastAsia="ru-RU" w:bidi="ar-SA"/>
        </w:rPr>
        <w:t>Марія</w:t>
      </w:r>
      <w:r>
        <w:rPr>
          <w:b/>
          <w:sz w:val="26"/>
          <w:szCs w:val="26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6"/>
          <w:szCs w:val="26"/>
          <w:lang w:val="uk-UA" w:eastAsia="ru-RU" w:bidi="ar-SA"/>
        </w:rPr>
        <w:t>МАЛАЧІВСЬКА</w:t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69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064b22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346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64b2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LibreOffice/7.0.0.3$Windows_X86_64 LibreOffice_project/8061b3e9204bef6b321a21033174034a5e2ea88e</Application>
  <Pages>1</Pages>
  <Words>221</Words>
  <Characters>1260</Characters>
  <CharactersWithSpaces>1781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2024-10-10T07:19:00Z</dcterms:created>
  <dc:creator>1</dc:creator>
  <dc:description/>
  <dc:language>uk-UA</dc:language>
  <cp:lastModifiedBy/>
  <cp:lastPrinted>2024-10-10T07:33:00Z</cp:lastPrinted>
  <dcterms:modified xsi:type="dcterms:W3CDTF">2024-11-18T16:03:02Z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