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20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r>
        <w:rPr/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</w:t>
      </w:r>
    </w:p>
    <w:p>
      <w:pPr>
        <w:pStyle w:val="1"/>
        <w:jc w:val="center"/>
        <w:rPr>
          <w:bCs/>
          <w:spacing w:val="34"/>
        </w:rPr>
      </w:pP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20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08.06.2023 року № 3</w:t>
        <w:tab/>
        <w:t xml:space="preserve">                м. Жовква</w:t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звіт загального відділу про роботу за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квартал 2022 року та у першому півріччі 2023 року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8"/>
          <w:szCs w:val="28"/>
          <w:lang w:val="uk-UA"/>
        </w:rPr>
        <w:t>Заслухавши звіт начальника  загального відділу Жовківської міської ради З.Савіцької про роботу 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кварталі 2022 року  та у першому півріччі   2023 року, керуючись статтями 52, 53, 59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20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20"/>
          <w:tab w:val="left" w:pos="975" w:leader="none"/>
        </w:tabs>
        <w:jc w:val="center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 И Р І Ш И В:</w:t>
      </w:r>
    </w:p>
    <w:p>
      <w:pPr>
        <w:pStyle w:val="Normal"/>
        <w:tabs>
          <w:tab w:val="clear" w:pos="720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Звіт начальника загального відділу Жовківської міської ради З.Савіцької про роботу відділу за</w:t>
      </w:r>
      <w:bookmarkStart w:id="0" w:name="_GoBack"/>
      <w:bookmarkEnd w:id="0"/>
      <w:r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кварталі 2022 року та у першому півріччі 2023 року взяти до відома (додається).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Роботу загального відділу Жовківської міської ради визнати задовільною.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керуючого справами (секретаря) виконавчого комітету С.Херовича.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</w:t>
        <w:tab/>
        <w:tab/>
        <w:tab/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</w:t>
      </w:r>
      <w:r>
        <w:rPr>
          <w:b/>
          <w:sz w:val="28"/>
          <w:szCs w:val="28"/>
          <w:lang w:val="uk-UA"/>
        </w:rPr>
        <w:t>Й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6f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46fa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c46fa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c46fa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6fa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c46fa4"/>
    <w:rPr>
      <w:rFonts w:ascii="Times New Roman" w:hAnsi="Times New Roman" w:eastAsia="Times New Roman" w:cs="Times New Roman"/>
      <w:spacing w:val="34"/>
      <w:sz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qFormat/>
    <w:rsid w:val="00c46fa4"/>
    <w:rPr>
      <w:rFonts w:ascii="Times New Roman" w:hAnsi="Times New Roman" w:eastAsia="Times New Roman" w:cs="Times New Roman"/>
      <w:b/>
      <w:bCs/>
      <w:spacing w:val="34"/>
      <w:lang w:val="uk-UA" w:eastAsia="ru-RU"/>
    </w:rPr>
  </w:style>
  <w:style w:type="character" w:styleId="Style11" w:customStyle="1">
    <w:name w:val="Текст у виносці Знак"/>
    <w:basedOn w:val="DefaultParagraphFont"/>
    <w:link w:val="a4"/>
    <w:uiPriority w:val="99"/>
    <w:semiHidden/>
    <w:qFormat/>
    <w:rsid w:val="0005797d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de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5797d"/>
    <w:pPr/>
    <w:rPr>
      <w:rFonts w:ascii="Segoe UI" w:hAnsi="Segoe UI" w:cs="Segoe UI"/>
      <w:sz w:val="18"/>
      <w:szCs w:val="18"/>
    </w:rPr>
  </w:style>
  <w:style w:type="paragraph" w:styleId="Style17">
    <w:name w:val="Верхній і нижній колонтитули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Header"/>
    <w:basedOn w:val="Style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Application>LibreOffice/7.0.0.3$Windows_X86_64 LibreOffice_project/8061b3e9204bef6b321a21033174034a5e2ea88e</Application>
  <Pages>1</Pages>
  <Words>140</Words>
  <Characters>782</Characters>
  <CharactersWithSpaces>1054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2021-04-09T07:24:00Z</dcterms:created>
  <dc:creator>NAZAR</dc:creator>
  <dc:description/>
  <dc:language>uk-UA</dc:language>
  <cp:lastModifiedBy/>
  <cp:lastPrinted>2023-05-26T09:58:00Z</cp:lastPrinted>
  <dcterms:modified xsi:type="dcterms:W3CDTF">2023-06-12T10:07:25Z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