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недоцільність призначення опікуна</w:t>
        <w:br/>
        <w:t>для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лист Жовківського районного суду Львівської області №444/1112/23/8912-2023 від 21 липня 2023 року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недоцільність,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братом гр. ОСОБА 2 16.09.1993 р.н. (додаток 1).</w:t>
      </w:r>
    </w:p>
    <w:p>
      <w:pPr>
        <w:pStyle w:val="Normal"/>
        <w:tabs>
          <w:tab w:val="clear" w:pos="709"/>
          <w:tab w:val="left" w:pos="993" w:leader="none"/>
        </w:tabs>
        <w:ind w:left="70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f69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d50f69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d50f69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d50f69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50f69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d50f69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d50f69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145</Words>
  <Characters>882</Characters>
  <CharactersWithSpaces>1038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2023-08-07T10:52:24Z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