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1"/>
        <w:tabs>
          <w:tab w:val="clear" w:pos="708"/>
          <w:tab w:val="left" w:pos="6840" w:leader="none"/>
          <w:tab w:val="left" w:pos="12960" w:leader="none"/>
        </w:tabs>
        <w:rPr>
          <w:lang w:val="uk-UA"/>
        </w:rPr>
      </w:pPr>
      <w:r>
        <w:rPr/>
        <w:t xml:space="preserve">               </w:t>
      </w:r>
      <w:r>
        <w:rPr>
          <w:lang w:val="uk-UA"/>
        </w:rPr>
        <w:t xml:space="preserve">                                   </w:t>
      </w:r>
      <w:r>
        <w:rPr/>
        <w:drawing>
          <wp:inline distT="0" distB="0" distL="0" distR="0">
            <wp:extent cx="638175" cy="819150"/>
            <wp:effectExtent l="0" t="0" r="0" b="0"/>
            <wp:docPr id="1" name="Рисунок 1" descr="Розпоряд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Розпорядження2"/>
                    <pic:cNvPicPr>
                      <a:picLocks noChangeAspect="1" noChangeArrowheads="1"/>
                    </pic:cNvPicPr>
                  </pic:nvPicPr>
                  <pic:blipFill>
                    <a:blip r:embed="rId2"/>
                    <a:stretch>
                      <a:fillRect/>
                    </a:stretch>
                  </pic:blipFill>
                  <pic:spPr bwMode="auto">
                    <a:xfrm>
                      <a:off x="0" y="0"/>
                      <a:ext cx="638175" cy="819150"/>
                    </a:xfrm>
                    <a:prstGeom prst="rect">
                      <a:avLst/>
                    </a:prstGeom>
                  </pic:spPr>
                </pic:pic>
              </a:graphicData>
            </a:graphic>
          </wp:inline>
        </w:drawing>
      </w:r>
      <w:r>
        <w:rPr/>
        <w:tab/>
      </w:r>
      <w:r>
        <w:rPr>
          <w:lang w:val="uk-UA"/>
        </w:rPr>
        <w:t xml:space="preserve">        </w:t>
      </w:r>
      <w:r>
        <w:rPr/>
        <w:tab/>
      </w:r>
      <w:r>
        <w:rPr>
          <w:sz w:val="24"/>
          <w:lang w:val="uk-UA"/>
        </w:rPr>
        <w:t xml:space="preserve">       </w:t>
      </w:r>
      <w:r>
        <w:rPr>
          <w:lang w:val="uk-UA"/>
        </w:rPr>
        <w:t xml:space="preserve">                   </w:t>
      </w:r>
    </w:p>
    <w:p>
      <w:pPr>
        <w:pStyle w:val="1"/>
        <w:rPr>
          <w:bCs/>
          <w:spacing w:val="34"/>
        </w:rPr>
      </w:pPr>
      <w:r>
        <w:rPr>
          <w:lang w:val="uk-UA"/>
        </w:rPr>
        <w:t xml:space="preserve">                                              </w:t>
      </w:r>
      <w:r>
        <w:rPr/>
        <w:t>У К Р А Ї Н А</w:t>
      </w:r>
    </w:p>
    <w:p>
      <w:pPr>
        <w:pStyle w:val="3"/>
        <w:rPr>
          <w:sz w:val="36"/>
        </w:rPr>
      </w:pPr>
      <w:r>
        <w:rPr>
          <w:sz w:val="36"/>
        </w:rPr>
        <w:t xml:space="preserve">  </w:t>
      </w:r>
      <w:r>
        <w:rPr>
          <w:sz w:val="36"/>
        </w:rPr>
        <w:t>Жовківська міська рада</w:t>
      </w:r>
    </w:p>
    <w:p>
      <w:pPr>
        <w:pStyle w:val="2"/>
        <w:rPr/>
      </w:pPr>
      <w:r>
        <w:rPr/>
        <w:t xml:space="preserve">   </w:t>
      </w:r>
      <w:r>
        <w:rPr>
          <w:b/>
          <w:bCs/>
          <w:sz w:val="32"/>
        </w:rPr>
        <w:t>Львівського району Львівської області</w:t>
      </w:r>
    </w:p>
    <w:p>
      <w:pPr>
        <w:pStyle w:val="2"/>
        <w:rPr>
          <w:b/>
          <w:b/>
          <w:bCs/>
          <w:spacing w:val="0"/>
          <w:sz w:val="32"/>
        </w:rPr>
      </w:pPr>
      <w:r>
        <w:rPr>
          <w:b/>
          <w:bCs/>
          <w:spacing w:val="0"/>
          <w:sz w:val="32"/>
        </w:rPr>
        <w:t>ВИКОНАВЧИЙ  КОМІТЕТ</w:t>
      </w:r>
    </w:p>
    <w:p>
      <w:pPr>
        <w:pStyle w:val="Normal"/>
        <w:tabs>
          <w:tab w:val="clear" w:pos="708"/>
          <w:tab w:val="left" w:pos="3420" w:leader="none"/>
          <w:tab w:val="left" w:pos="3780" w:leader="none"/>
        </w:tabs>
        <w:jc w:val="both"/>
        <w:rPr>
          <w:b/>
          <w:b/>
          <w:bCs/>
          <w:spacing w:val="78"/>
          <w:sz w:val="32"/>
          <w:lang w:val="uk-UA"/>
        </w:rPr>
      </w:pPr>
      <w:r>
        <w:rPr>
          <w:lang w:val="uk-UA"/>
        </w:rPr>
        <w:t xml:space="preserve">                                          </w:t>
      </w:r>
      <w:r>
        <w:rPr>
          <w:spacing w:val="78"/>
          <w:lang w:val="uk-UA"/>
        </w:rPr>
        <w:t xml:space="preserve">       </w:t>
      </w:r>
      <w:r>
        <w:rPr>
          <w:b/>
          <w:bCs/>
          <w:spacing w:val="78"/>
          <w:sz w:val="32"/>
          <w:lang w:val="uk-UA"/>
        </w:rPr>
        <w:t>РІШЕННЯ</w:t>
      </w:r>
    </w:p>
    <w:p>
      <w:pPr>
        <w:pStyle w:val="Normal"/>
        <w:rPr>
          <w:lang w:val="uk-UA"/>
        </w:rPr>
      </w:pPr>
      <w:r>
        <w:rPr>
          <w:lang w:val="uk-UA"/>
        </w:rPr>
      </w:r>
    </w:p>
    <w:p>
      <w:pPr>
        <w:pStyle w:val="Normal"/>
        <w:tabs>
          <w:tab w:val="clear" w:pos="708"/>
          <w:tab w:val="left" w:pos="6690" w:leader="none"/>
        </w:tabs>
        <w:ind w:hanging="0"/>
        <w:jc w:val="both"/>
        <w:rPr>
          <w:b w:val="false"/>
          <w:b w:val="false"/>
          <w:bCs w:val="false"/>
          <w:sz w:val="28"/>
          <w:szCs w:val="28"/>
          <w:lang w:val="uk-UA"/>
        </w:rPr>
      </w:pPr>
      <w:r>
        <w:rPr>
          <w:b w:val="false"/>
          <w:bCs w:val="false"/>
          <w:sz w:val="28"/>
          <w:szCs w:val="28"/>
          <w:lang w:val="uk-UA"/>
        </w:rPr>
        <w:t>від 13.09.2023 року  №</w:t>
      </w:r>
      <w:r>
        <w:rPr>
          <w:b w:val="false"/>
          <w:bCs w:val="false"/>
          <w:sz w:val="28"/>
          <w:szCs w:val="28"/>
          <w:lang w:val="en-US"/>
        </w:rPr>
        <w:t xml:space="preserve"> </w:t>
      </w:r>
      <w:r>
        <w:rPr>
          <w:b w:val="false"/>
          <w:bCs w:val="false"/>
          <w:sz w:val="28"/>
          <w:szCs w:val="28"/>
          <w:lang w:val="en-US"/>
        </w:rPr>
        <w:t>26</w:t>
      </w:r>
      <w:r>
        <w:rPr>
          <w:b w:val="false"/>
          <w:bCs w:val="false"/>
          <w:sz w:val="28"/>
          <w:szCs w:val="28"/>
          <w:lang w:val="en-US"/>
        </w:rPr>
        <w:t xml:space="preserve">                                                                            </w:t>
      </w:r>
      <w:r>
        <w:rPr>
          <w:b w:val="false"/>
          <w:bCs w:val="false"/>
          <w:sz w:val="28"/>
          <w:szCs w:val="28"/>
          <w:lang w:val="uk-UA"/>
        </w:rPr>
        <w:t>м. Жовква</w:t>
      </w:r>
    </w:p>
    <w:p>
      <w:pPr>
        <w:pStyle w:val="Normal"/>
        <w:ind w:left="120" w:hanging="0"/>
        <w:rPr>
          <w:b/>
          <w:b/>
          <w:sz w:val="26"/>
          <w:szCs w:val="26"/>
          <w:lang w:val="uk-UA"/>
        </w:rPr>
      </w:pPr>
      <w:r>
        <w:rPr>
          <w:b/>
          <w:sz w:val="26"/>
          <w:szCs w:val="26"/>
          <w:lang w:val="uk-UA"/>
        </w:rPr>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Про надання дозволу Особі 1</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 xml:space="preserve">на укладення договору дарування належного йому </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будинку та земельної ділянки, які знаходиться</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 xml:space="preserve">за адресою: с.Папірня Львівського району </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Львівської області,  право користування</w:t>
      </w:r>
    </w:p>
    <w:p>
      <w:pPr>
        <w:pStyle w:val="Normal"/>
        <w:tabs>
          <w:tab w:val="clear" w:pos="708"/>
          <w:tab w:val="left" w:pos="6690" w:leader="none"/>
        </w:tabs>
        <w:jc w:val="both"/>
        <w:rPr>
          <w:b/>
          <w:b/>
          <w:sz w:val="28"/>
          <w:szCs w:val="28"/>
          <w:lang w:val="uk-UA"/>
        </w:rPr>
      </w:pPr>
      <w:r>
        <w:rPr>
          <w:b/>
          <w:sz w:val="28"/>
          <w:szCs w:val="28"/>
          <w:lang w:val="uk-UA"/>
        </w:rPr>
        <w:t xml:space="preserve"> </w:t>
      </w:r>
      <w:r>
        <w:rPr>
          <w:b/>
          <w:sz w:val="28"/>
          <w:szCs w:val="28"/>
          <w:lang w:val="uk-UA"/>
        </w:rPr>
        <w:t xml:space="preserve">якими мають  діти Особа 2 та Особа 3. </w:t>
      </w:r>
    </w:p>
    <w:p>
      <w:pPr>
        <w:pStyle w:val="Normal"/>
        <w:tabs>
          <w:tab w:val="clear" w:pos="708"/>
          <w:tab w:val="left" w:pos="6690" w:leader="none"/>
        </w:tabs>
        <w:jc w:val="both"/>
        <w:rPr>
          <w:b/>
          <w:b/>
          <w:sz w:val="28"/>
          <w:szCs w:val="28"/>
          <w:lang w:val="uk-UA"/>
        </w:rPr>
      </w:pPr>
      <w:r>
        <w:rPr>
          <w:b/>
          <w:sz w:val="28"/>
          <w:szCs w:val="28"/>
          <w:lang w:val="uk-UA"/>
        </w:rPr>
      </w:r>
    </w:p>
    <w:p>
      <w:pPr>
        <w:pStyle w:val="Normal"/>
        <w:tabs>
          <w:tab w:val="clear" w:pos="708"/>
          <w:tab w:val="left" w:pos="6690" w:leader="none"/>
        </w:tabs>
        <w:jc w:val="both"/>
        <w:rPr>
          <w:sz w:val="28"/>
          <w:szCs w:val="28"/>
          <w:lang w:val="uk-UA"/>
        </w:rPr>
      </w:pPr>
      <w:r>
        <w:rPr>
          <w:sz w:val="28"/>
          <w:szCs w:val="28"/>
          <w:lang w:val="uk-UA"/>
        </w:rPr>
        <w:t xml:space="preserve">     </w:t>
      </w:r>
      <w:r>
        <w:rPr>
          <w:sz w:val="28"/>
          <w:szCs w:val="28"/>
          <w:lang w:val="uk-UA"/>
        </w:rPr>
        <w:t>Розглянувши заяву громадянина Особи 1, копію його паспорта, копії свідоцтв про народження дітей Особа 2 та Особа 3 , відомості з державного реєстру речових прав на нерухоме майно , державний акт на земельну ділянку та інші долучені документи, керуючись ст. 17-18 Закону України «Про охорону дитинства», Постановою КМУ від 24.09.2008 р. № 866 « Питання діяльності органів опіки та піклування, пов’язаної із захистом прав дитини», ст. 12 Закону України «Про основи соціального захисту бездомних громадян та безпритульних дітей», ст. 177 Сімейного Кодексу України, ст. 34 Закону України «Про місцеве самоврядування в Україні», виконком Жовківської міської ради</w:t>
      </w:r>
    </w:p>
    <w:p>
      <w:pPr>
        <w:pStyle w:val="Normal"/>
        <w:tabs>
          <w:tab w:val="clear" w:pos="708"/>
          <w:tab w:val="left" w:pos="6690" w:leader="none"/>
        </w:tabs>
        <w:jc w:val="both"/>
        <w:rPr>
          <w:b/>
          <w:b/>
          <w:sz w:val="28"/>
          <w:szCs w:val="28"/>
          <w:lang w:val="uk-UA"/>
        </w:rPr>
      </w:pPr>
      <w:r>
        <w:rPr>
          <w:b/>
          <w:sz w:val="28"/>
          <w:szCs w:val="28"/>
          <w:lang w:val="uk-UA"/>
        </w:rPr>
        <w:t>В И Р І Ш И В:</w:t>
      </w:r>
    </w:p>
    <w:p>
      <w:pPr>
        <w:pStyle w:val="Normal"/>
        <w:tabs>
          <w:tab w:val="clear" w:pos="708"/>
          <w:tab w:val="left" w:pos="6690" w:leader="none"/>
        </w:tabs>
        <w:jc w:val="both"/>
        <w:rPr>
          <w:b/>
          <w:b/>
          <w:sz w:val="28"/>
          <w:szCs w:val="28"/>
          <w:lang w:val="uk-UA"/>
        </w:rPr>
      </w:pPr>
      <w:r>
        <w:rPr>
          <w:b/>
          <w:sz w:val="28"/>
          <w:szCs w:val="28"/>
          <w:lang w:val="uk-UA"/>
        </w:rPr>
      </w:r>
    </w:p>
    <w:p>
      <w:pPr>
        <w:pStyle w:val="Normal"/>
        <w:tabs>
          <w:tab w:val="clear" w:pos="708"/>
          <w:tab w:val="left" w:pos="6690" w:leader="none"/>
        </w:tabs>
        <w:jc w:val="both"/>
        <w:rPr>
          <w:b/>
          <w:b/>
          <w:sz w:val="28"/>
          <w:szCs w:val="28"/>
          <w:lang w:val="uk-UA"/>
        </w:rPr>
      </w:pPr>
      <w:r>
        <w:rPr>
          <w:sz w:val="28"/>
          <w:szCs w:val="28"/>
          <w:lang w:val="uk-UA"/>
        </w:rPr>
        <w:t xml:space="preserve">     </w:t>
      </w:r>
      <w:r>
        <w:rPr>
          <w:sz w:val="28"/>
          <w:szCs w:val="28"/>
          <w:lang w:val="uk-UA"/>
        </w:rPr>
        <w:t xml:space="preserve">1. Надати дозвіл Особі 1 на укладення договору  </w:t>
      </w:r>
      <w:bookmarkStart w:id="0" w:name="_GoBack"/>
      <w:bookmarkEnd w:id="0"/>
      <w:r>
        <w:rPr>
          <w:sz w:val="28"/>
          <w:szCs w:val="28"/>
          <w:lang w:val="uk-UA"/>
        </w:rPr>
        <w:t>дарування   належного йому будинку та земельної ділянки, які знаходяться за адресою: с.Папірня   Львівського району Львівської області,  право користування якими мають  діти  Особа 2 та Особа 3.</w:t>
      </w:r>
    </w:p>
    <w:p>
      <w:pPr>
        <w:pStyle w:val="Normal"/>
        <w:tabs>
          <w:tab w:val="clear" w:pos="708"/>
          <w:tab w:val="left" w:pos="6690" w:leader="none"/>
        </w:tabs>
        <w:jc w:val="both"/>
        <w:rPr>
          <w:b/>
          <w:b/>
          <w:sz w:val="28"/>
          <w:szCs w:val="28"/>
          <w:lang w:val="uk-UA"/>
        </w:rPr>
      </w:pPr>
      <w:r>
        <w:rPr>
          <w:b/>
          <w:sz w:val="28"/>
          <w:szCs w:val="28"/>
          <w:lang w:val="uk-UA"/>
        </w:rPr>
        <w:t xml:space="preserve">    </w:t>
      </w:r>
      <w:r>
        <w:rPr>
          <w:sz w:val="28"/>
          <w:szCs w:val="28"/>
          <w:lang w:val="uk-UA"/>
        </w:rPr>
        <w:t xml:space="preserve"> </w:t>
      </w:r>
      <w:r>
        <w:rPr>
          <w:sz w:val="28"/>
          <w:szCs w:val="28"/>
          <w:lang w:val="uk-UA"/>
        </w:rPr>
        <w:t xml:space="preserve">2. </w:t>
      </w:r>
      <w:r>
        <w:rPr>
          <w:sz w:val="28"/>
          <w:szCs w:val="28"/>
        </w:rPr>
        <w:t>Контроль за виконанням рішення покласти на заступника міського голови Колієвича А.І.</w:t>
      </w:r>
    </w:p>
    <w:p>
      <w:pPr>
        <w:pStyle w:val="Normal"/>
        <w:ind w:left="75" w:hanging="0"/>
        <w:jc w:val="both"/>
        <w:rPr>
          <w:sz w:val="28"/>
          <w:szCs w:val="28"/>
        </w:rPr>
      </w:pPr>
      <w:r>
        <w:rPr>
          <w:sz w:val="28"/>
          <w:szCs w:val="28"/>
        </w:rPr>
      </w:r>
    </w:p>
    <w:p>
      <w:pPr>
        <w:pStyle w:val="Normal"/>
        <w:rPr>
          <w:b/>
          <w:b/>
          <w:sz w:val="26"/>
          <w:szCs w:val="26"/>
          <w:lang w:val="uk-UA"/>
        </w:rPr>
      </w:pPr>
      <w:r>
        <w:rPr>
          <w:b/>
          <w:sz w:val="26"/>
          <w:szCs w:val="26"/>
          <w:lang w:val="uk-UA"/>
        </w:rPr>
      </w:r>
    </w:p>
    <w:p>
      <w:pPr>
        <w:pStyle w:val="Normal"/>
        <w:rPr>
          <w:sz w:val="28"/>
          <w:szCs w:val="28"/>
          <w:lang w:val="uk-UA"/>
        </w:rPr>
      </w:pPr>
      <w:r>
        <w:rPr>
          <w:b/>
          <w:sz w:val="28"/>
          <w:szCs w:val="28"/>
          <w:lang w:val="uk-UA"/>
        </w:rPr>
        <w:t>Міський голова</w:t>
        <w:tab/>
        <w:tab/>
        <w:tab/>
        <w:tab/>
        <w:tab/>
        <w:t xml:space="preserve">                             Олег ВОЛЬСЬКИЙ</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pPr>
      <w:r>
        <w:rPr/>
      </w:r>
    </w:p>
    <w:sectPr>
      <w:headerReference w:type="default" r:id="rId3"/>
      <w:type w:val="nextPage"/>
      <w:pgSz w:w="11906" w:h="16838"/>
      <w:pgMar w:left="1417" w:right="850" w:header="708"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lang w:val="uk-UA"/>
      </w:rPr>
    </w:pPr>
    <w:r>
      <w:rPr>
        <w:lang w:val="uk-UA"/>
      </w:rPr>
      <w:t xml:space="preserve">                                                                                                                        </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64a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7064ad"/>
    <w:pPr>
      <w:keepNext w:val="true"/>
      <w:outlineLvl w:val="0"/>
    </w:pPr>
    <w:rPr>
      <w:b/>
      <w:sz w:val="32"/>
    </w:rPr>
  </w:style>
  <w:style w:type="paragraph" w:styleId="2">
    <w:name w:val="Heading 2"/>
    <w:basedOn w:val="Normal"/>
    <w:next w:val="Normal"/>
    <w:link w:val="20"/>
    <w:semiHidden/>
    <w:unhideWhenUsed/>
    <w:qFormat/>
    <w:rsid w:val="007064ad"/>
    <w:pPr>
      <w:keepNext w:val="true"/>
      <w:widowControl w:val="false"/>
      <w:spacing w:lineRule="auto" w:line="259"/>
      <w:jc w:val="center"/>
      <w:outlineLvl w:val="1"/>
    </w:pPr>
    <w:rPr>
      <w:spacing w:val="34"/>
      <w:sz w:val="28"/>
      <w:szCs w:val="22"/>
      <w:lang w:val="uk-UA"/>
    </w:rPr>
  </w:style>
  <w:style w:type="paragraph" w:styleId="3">
    <w:name w:val="Heading 3"/>
    <w:basedOn w:val="Normal"/>
    <w:next w:val="Normal"/>
    <w:link w:val="30"/>
    <w:semiHidden/>
    <w:unhideWhenUsed/>
    <w:qFormat/>
    <w:rsid w:val="007064ad"/>
    <w:pPr>
      <w:keepNext w:val="true"/>
      <w:widowControl w:val="false"/>
      <w:jc w:val="center"/>
      <w:outlineLvl w:val="2"/>
    </w:pPr>
    <w:rPr>
      <w:b/>
      <w:bCs/>
      <w:spacing w:val="34"/>
      <w:sz w:val="22"/>
      <w:szCs w:val="22"/>
      <w:lang w:val="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7064ad"/>
    <w:rPr>
      <w:rFonts w:ascii="Times New Roman" w:hAnsi="Times New Roman" w:eastAsia="Times New Roman" w:cs="Times New Roman"/>
      <w:b/>
      <w:sz w:val="32"/>
      <w:szCs w:val="24"/>
      <w:lang w:val="ru-RU" w:eastAsia="ru-RU"/>
    </w:rPr>
  </w:style>
  <w:style w:type="character" w:styleId="21" w:customStyle="1">
    <w:name w:val="Заголовок 2 Знак"/>
    <w:basedOn w:val="DefaultParagraphFont"/>
    <w:link w:val="2"/>
    <w:semiHidden/>
    <w:qFormat/>
    <w:rsid w:val="007064ad"/>
    <w:rPr>
      <w:rFonts w:ascii="Times New Roman" w:hAnsi="Times New Roman" w:eastAsia="Times New Roman" w:cs="Times New Roman"/>
      <w:spacing w:val="34"/>
      <w:sz w:val="28"/>
      <w:lang w:eastAsia="ru-RU"/>
    </w:rPr>
  </w:style>
  <w:style w:type="character" w:styleId="31" w:customStyle="1">
    <w:name w:val="Заголовок 3 Знак"/>
    <w:basedOn w:val="DefaultParagraphFont"/>
    <w:link w:val="3"/>
    <w:semiHidden/>
    <w:qFormat/>
    <w:rsid w:val="007064ad"/>
    <w:rPr>
      <w:rFonts w:ascii="Times New Roman" w:hAnsi="Times New Roman" w:eastAsia="Times New Roman" w:cs="Times New Roman"/>
      <w:b/>
      <w:bCs/>
      <w:spacing w:val="34"/>
      <w:lang w:eastAsia="ru-RU"/>
    </w:rPr>
  </w:style>
  <w:style w:type="character" w:styleId="Style11" w:customStyle="1">
    <w:name w:val="Текст выноски Знак"/>
    <w:basedOn w:val="DefaultParagraphFont"/>
    <w:link w:val="a3"/>
    <w:uiPriority w:val="99"/>
    <w:semiHidden/>
    <w:qFormat/>
    <w:rsid w:val="007064ad"/>
    <w:rPr>
      <w:rFonts w:ascii="Tahoma" w:hAnsi="Tahoma" w:eastAsia="Times New Roman" w:cs="Tahoma"/>
      <w:sz w:val="16"/>
      <w:szCs w:val="16"/>
      <w:lang w:val="ru-RU" w:eastAsia="ru-RU"/>
    </w:rPr>
  </w:style>
  <w:style w:type="character" w:styleId="Style12" w:customStyle="1">
    <w:name w:val="Верхний колонтитул Знак"/>
    <w:basedOn w:val="DefaultParagraphFont"/>
    <w:link w:val="a5"/>
    <w:uiPriority w:val="99"/>
    <w:qFormat/>
    <w:rsid w:val="00180348"/>
    <w:rPr>
      <w:rFonts w:ascii="Times New Roman" w:hAnsi="Times New Roman" w:eastAsia="Times New Roman" w:cs="Times New Roman"/>
      <w:sz w:val="24"/>
      <w:szCs w:val="24"/>
      <w:lang w:val="ru-RU" w:eastAsia="ru-RU"/>
    </w:rPr>
  </w:style>
  <w:style w:type="character" w:styleId="Style13" w:customStyle="1">
    <w:name w:val="Нижний колонтитул Знак"/>
    <w:basedOn w:val="DefaultParagraphFont"/>
    <w:link w:val="a7"/>
    <w:uiPriority w:val="99"/>
    <w:qFormat/>
    <w:rsid w:val="00180348"/>
    <w:rPr>
      <w:rFonts w:ascii="Times New Roman" w:hAnsi="Times New Roman" w:eastAsia="Times New Roman" w:cs="Times New Roman"/>
      <w:sz w:val="24"/>
      <w:szCs w:val="24"/>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7064ad"/>
    <w:pPr/>
    <w:rPr>
      <w:rFonts w:ascii="Tahoma" w:hAnsi="Tahoma" w:cs="Tahoma"/>
      <w:sz w:val="16"/>
      <w:szCs w:val="16"/>
    </w:rPr>
  </w:style>
  <w:style w:type="paragraph" w:styleId="Style19">
    <w:name w:val="Верхній і нижній колонтитули"/>
    <w:basedOn w:val="Normal"/>
    <w:qFormat/>
    <w:pPr/>
    <w:rPr/>
  </w:style>
  <w:style w:type="paragraph" w:styleId="Style20">
    <w:name w:val="Header"/>
    <w:basedOn w:val="Normal"/>
    <w:link w:val="a6"/>
    <w:uiPriority w:val="99"/>
    <w:unhideWhenUsed/>
    <w:rsid w:val="00180348"/>
    <w:pPr>
      <w:tabs>
        <w:tab w:val="clear" w:pos="708"/>
        <w:tab w:val="center" w:pos="4819" w:leader="none"/>
        <w:tab w:val="right" w:pos="9639" w:leader="none"/>
      </w:tabs>
    </w:pPr>
    <w:rPr/>
  </w:style>
  <w:style w:type="paragraph" w:styleId="Style21">
    <w:name w:val="Footer"/>
    <w:basedOn w:val="Normal"/>
    <w:link w:val="a8"/>
    <w:uiPriority w:val="99"/>
    <w:unhideWhenUsed/>
    <w:rsid w:val="00180348"/>
    <w:pPr>
      <w:tabs>
        <w:tab w:val="clear" w:pos="708"/>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LibreOffice/7.0.0.3$Windows_X86_64 LibreOffice_project/8061b3e9204bef6b321a21033174034a5e2ea88e</Application>
  <Pages>1</Pages>
  <Words>211</Words>
  <Characters>1190</Characters>
  <CharactersWithSpaces>1834</CharactersWithSpaces>
  <Paragraphs>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2023-09-04T08:39:00Z</dcterms:created>
  <dc:creator>Admin</dc:creator>
  <dc:description/>
  <dc:language>uk-UA</dc:language>
  <cp:lastModifiedBy/>
  <cp:lastPrinted>2023-09-04T08:52:00Z</cp:lastPrinted>
  <dcterms:modified xsi:type="dcterms:W3CDTF">2024-05-29T11:38:13Z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