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61" w:rsidRPr="0056150F" w:rsidRDefault="00EA0561" w:rsidP="00EA0561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61" w:rsidRPr="006510C7" w:rsidRDefault="00EA0561" w:rsidP="00EA0561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EA0561" w:rsidRPr="006510C7" w:rsidRDefault="00EA0561" w:rsidP="00EA0561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EA0561" w:rsidRPr="006510C7" w:rsidRDefault="00EA0561" w:rsidP="00EA0561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EA0561" w:rsidRPr="006510C7" w:rsidRDefault="00EA0561" w:rsidP="00EA0561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EA0561" w:rsidRPr="006510C7" w:rsidRDefault="00EA0561" w:rsidP="00EA0561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EA0561" w:rsidRPr="006510C7" w:rsidRDefault="00EA0561" w:rsidP="00EA0561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="00ED1AA7">
        <w:rPr>
          <w:rFonts w:ascii="Times New Roman" w:hAnsi="Times New Roman"/>
          <w:b/>
          <w:bCs/>
          <w:spacing w:val="78"/>
          <w:sz w:val="28"/>
          <w:szCs w:val="28"/>
        </w:rPr>
        <w:t xml:space="preserve">РІШЕННЯ                  </w:t>
      </w:r>
    </w:p>
    <w:p w:rsidR="00EA0561" w:rsidRPr="00ED1AA7" w:rsidRDefault="00ED1AA7" w:rsidP="00ED1AA7">
      <w:pPr>
        <w:jc w:val="both"/>
        <w:rPr>
          <w:rFonts w:ascii="Times New Roman" w:hAnsi="Times New Roman"/>
          <w:sz w:val="28"/>
          <w:szCs w:val="28"/>
        </w:rPr>
      </w:pPr>
      <w:r w:rsidRPr="00ED1AA7">
        <w:rPr>
          <w:rFonts w:ascii="Times New Roman" w:hAnsi="Times New Roman"/>
          <w:sz w:val="28"/>
          <w:szCs w:val="28"/>
        </w:rPr>
        <w:t>від 30.09.2021 р.    №7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>Шевченка</w:t>
      </w:r>
      <w:r w:rsidRPr="006510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69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ED1AA7" w:rsidRDefault="00EA0561" w:rsidP="00ED1AA7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Мирона Богдановича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6510C7">
        <w:rPr>
          <w:rFonts w:ascii="Times New Roman" w:hAnsi="Times New Roman"/>
          <w:sz w:val="28"/>
          <w:szCs w:val="28"/>
        </w:rPr>
        <w:t xml:space="preserve"> Наказ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EA0561" w:rsidRPr="00ED1AA7" w:rsidRDefault="00EA0561" w:rsidP="00ED1AA7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 В И Р І Ш И В :</w:t>
      </w:r>
    </w:p>
    <w:p w:rsidR="00EA0561" w:rsidRPr="006510C7" w:rsidRDefault="00EA0561" w:rsidP="00EA0561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1.   Провести розподіл часток колгоспного двору станом на 30.06.1990 року на рівноцінні частки майна  по вулиці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69 </w:t>
      </w:r>
      <w:r w:rsidRPr="006510C7">
        <w:rPr>
          <w:rFonts w:ascii="Times New Roman" w:hAnsi="Times New Roman"/>
          <w:sz w:val="28"/>
          <w:szCs w:val="28"/>
        </w:rPr>
        <w:t xml:space="preserve">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Чернецька Ольга Миколаївна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40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. – голова колгоспного двору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Михайлівна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., дочка</w:t>
      </w:r>
    </w:p>
    <w:p w:rsidR="00EA0561" w:rsidRPr="006510C7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 </w:t>
      </w:r>
      <w:proofErr w:type="spellStart"/>
      <w:r>
        <w:rPr>
          <w:rFonts w:ascii="Times New Roman" w:hAnsi="Times New Roman"/>
          <w:sz w:val="28"/>
          <w:szCs w:val="28"/>
        </w:rPr>
        <w:t>Івановичович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зять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 Богданівна,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Богданівна,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81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 Мирон Богданович,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82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внук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Pr="006510C7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DA5174" w:rsidRDefault="00EA0561" w:rsidP="00ED1AA7">
      <w:pPr>
        <w:jc w:val="both"/>
      </w:pPr>
      <w:bookmarkStart w:id="0" w:name="_GoBack"/>
      <w:bookmarkEnd w:id="0"/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D1A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D1AA7">
        <w:rPr>
          <w:rFonts w:ascii="Times New Roman" w:hAnsi="Times New Roman"/>
          <w:b/>
          <w:sz w:val="28"/>
          <w:szCs w:val="28"/>
        </w:rPr>
        <w:t>Олег ВОЛЬСЬКИЙ</w:t>
      </w:r>
    </w:p>
    <w:sectPr w:rsidR="00DA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1"/>
    <w:rsid w:val="00DA5174"/>
    <w:rsid w:val="00EA0561"/>
    <w:rsid w:val="00E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103"/>
  <w15:chartTrackingRefBased/>
  <w15:docId w15:val="{74B5F666-9E85-4B3C-A534-26830DB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61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A0561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A0561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A0561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5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056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A056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A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2</cp:revision>
  <cp:lastPrinted>2021-10-11T12:10:00Z</cp:lastPrinted>
  <dcterms:created xsi:type="dcterms:W3CDTF">2021-10-11T12:11:00Z</dcterms:created>
  <dcterms:modified xsi:type="dcterms:W3CDTF">2021-10-11T12:11:00Z</dcterms:modified>
</cp:coreProperties>
</file>