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42984" w14:textId="179986F0" w:rsidR="00254F37" w:rsidRPr="004D0995" w:rsidRDefault="00922089" w:rsidP="00311233">
      <w:pPr>
        <w:shd w:val="clear" w:color="auto" w:fill="FFFFFF"/>
        <w:suppressAutoHyphens w:val="0"/>
        <w:jc w:val="both"/>
        <w:rPr>
          <w:color w:val="000000" w:themeColor="text1"/>
          <w:sz w:val="26"/>
          <w:szCs w:val="26"/>
          <w:lang w:eastAsia="uk-UA"/>
        </w:rPr>
      </w:pPr>
      <w:r w:rsidRPr="004D0995">
        <w:rPr>
          <w:b/>
          <w:bCs/>
          <w:color w:val="000000" w:themeColor="text1"/>
          <w:sz w:val="26"/>
          <w:szCs w:val="26"/>
          <w:bdr w:val="none" w:sz="0" w:space="0" w:color="auto" w:frame="1"/>
          <w:lang w:eastAsia="uk-UA"/>
        </w:rPr>
        <w:t xml:space="preserve">Розробник </w:t>
      </w:r>
      <w:proofErr w:type="spellStart"/>
      <w:r w:rsidRPr="004D0995">
        <w:rPr>
          <w:b/>
          <w:bCs/>
          <w:color w:val="000000" w:themeColor="text1"/>
          <w:sz w:val="26"/>
          <w:szCs w:val="26"/>
          <w:bdr w:val="none" w:sz="0" w:space="0" w:color="auto" w:frame="1"/>
          <w:lang w:eastAsia="uk-UA"/>
        </w:rPr>
        <w:t>проєкту</w:t>
      </w:r>
      <w:proofErr w:type="spellEnd"/>
      <w:r w:rsidRPr="004D0995">
        <w:rPr>
          <w:b/>
          <w:bCs/>
          <w:color w:val="000000" w:themeColor="text1"/>
          <w:sz w:val="26"/>
          <w:szCs w:val="26"/>
          <w:bdr w:val="none" w:sz="0" w:space="0" w:color="auto" w:frame="1"/>
          <w:lang w:eastAsia="uk-UA"/>
        </w:rPr>
        <w:t>: </w:t>
      </w:r>
      <w:r w:rsidR="005B35D5" w:rsidRPr="004D0995">
        <w:rPr>
          <w:color w:val="000000" w:themeColor="text1"/>
          <w:sz w:val="26"/>
          <w:szCs w:val="26"/>
          <w:bdr w:val="none" w:sz="0" w:space="0" w:color="auto" w:frame="1"/>
          <w:lang w:eastAsia="uk-UA"/>
        </w:rPr>
        <w:t xml:space="preserve">Юридичний відділ Жовківської </w:t>
      </w:r>
      <w:r w:rsidRPr="004D0995">
        <w:rPr>
          <w:color w:val="000000" w:themeColor="text1"/>
          <w:sz w:val="26"/>
          <w:szCs w:val="26"/>
          <w:bdr w:val="none" w:sz="0" w:space="0" w:color="auto" w:frame="1"/>
          <w:lang w:eastAsia="uk-UA"/>
        </w:rPr>
        <w:t xml:space="preserve"> міської ради ( далі</w:t>
      </w:r>
      <w:r w:rsidR="005B35D5" w:rsidRPr="004D0995">
        <w:rPr>
          <w:color w:val="000000" w:themeColor="text1"/>
          <w:sz w:val="26"/>
          <w:szCs w:val="26"/>
          <w:bdr w:val="none" w:sz="0" w:space="0" w:color="auto" w:frame="1"/>
          <w:lang w:eastAsia="uk-UA"/>
        </w:rPr>
        <w:t xml:space="preserve"> юридичний </w:t>
      </w:r>
      <w:r w:rsidRPr="004D0995">
        <w:rPr>
          <w:color w:val="000000" w:themeColor="text1"/>
          <w:sz w:val="26"/>
          <w:szCs w:val="26"/>
          <w:bdr w:val="none" w:sz="0" w:space="0" w:color="auto" w:frame="1"/>
          <w:lang w:eastAsia="uk-UA"/>
        </w:rPr>
        <w:t xml:space="preserve"> відділ</w:t>
      </w:r>
      <w:r w:rsidR="005B35D5" w:rsidRPr="004D0995">
        <w:rPr>
          <w:color w:val="000000" w:themeColor="text1"/>
          <w:sz w:val="26"/>
          <w:szCs w:val="26"/>
          <w:bdr w:val="none" w:sz="0" w:space="0" w:color="auto" w:frame="1"/>
          <w:lang w:eastAsia="uk-UA"/>
        </w:rPr>
        <w:t xml:space="preserve"> </w:t>
      </w:r>
      <w:r w:rsidRPr="004D0995">
        <w:rPr>
          <w:color w:val="000000" w:themeColor="text1"/>
          <w:sz w:val="26"/>
          <w:szCs w:val="26"/>
          <w:bdr w:val="none" w:sz="0" w:space="0" w:color="auto" w:frame="1"/>
          <w:lang w:eastAsia="uk-UA"/>
        </w:rPr>
        <w:t>)</w:t>
      </w:r>
    </w:p>
    <w:p w14:paraId="35153067" w14:textId="2DB4EF81" w:rsidR="00922089" w:rsidRPr="004D0995" w:rsidRDefault="00922089" w:rsidP="00311233">
      <w:pPr>
        <w:shd w:val="clear" w:color="auto" w:fill="FFFFFF"/>
        <w:suppressAutoHyphens w:val="0"/>
        <w:jc w:val="both"/>
        <w:rPr>
          <w:color w:val="000000" w:themeColor="text1"/>
          <w:sz w:val="26"/>
          <w:szCs w:val="26"/>
          <w:lang w:eastAsia="uk-UA"/>
        </w:rPr>
      </w:pPr>
      <w:r w:rsidRPr="004D0995">
        <w:rPr>
          <w:b/>
          <w:bCs/>
          <w:color w:val="000000" w:themeColor="text1"/>
          <w:sz w:val="26"/>
          <w:szCs w:val="26"/>
          <w:bdr w:val="none" w:sz="0" w:space="0" w:color="auto" w:frame="1"/>
          <w:lang w:eastAsia="uk-UA"/>
        </w:rPr>
        <w:t xml:space="preserve">Короткий зміст </w:t>
      </w:r>
      <w:proofErr w:type="spellStart"/>
      <w:r w:rsidRPr="004D0995">
        <w:rPr>
          <w:b/>
          <w:bCs/>
          <w:color w:val="000000" w:themeColor="text1"/>
          <w:sz w:val="26"/>
          <w:szCs w:val="26"/>
          <w:bdr w:val="none" w:sz="0" w:space="0" w:color="auto" w:frame="1"/>
          <w:lang w:eastAsia="uk-UA"/>
        </w:rPr>
        <w:t>проєкту</w:t>
      </w:r>
      <w:proofErr w:type="spellEnd"/>
      <w:r w:rsidRPr="004D0995">
        <w:rPr>
          <w:b/>
          <w:bCs/>
          <w:color w:val="000000" w:themeColor="text1"/>
          <w:sz w:val="26"/>
          <w:szCs w:val="26"/>
          <w:bdr w:val="none" w:sz="0" w:space="0" w:color="auto" w:frame="1"/>
          <w:lang w:eastAsia="uk-UA"/>
        </w:rPr>
        <w:t>:</w:t>
      </w:r>
      <w:r w:rsidRPr="004D0995">
        <w:rPr>
          <w:color w:val="000000" w:themeColor="text1"/>
          <w:sz w:val="26"/>
          <w:szCs w:val="26"/>
          <w:bdr w:val="none" w:sz="0" w:space="0" w:color="auto" w:frame="1"/>
          <w:lang w:eastAsia="uk-UA"/>
        </w:rPr>
        <w:t xml:space="preserve"> пропонується затвердити Положення  про порядок найменування або перейменування вулиць, провулків, площ, парків, скверів та інших об’єктів, розташованих на території </w:t>
      </w:r>
      <w:r w:rsidR="00254F37" w:rsidRPr="004D0995">
        <w:rPr>
          <w:color w:val="000000" w:themeColor="text1"/>
          <w:sz w:val="26"/>
          <w:szCs w:val="26"/>
          <w:bdr w:val="none" w:sz="0" w:space="0" w:color="auto" w:frame="1"/>
          <w:lang w:eastAsia="uk-UA"/>
        </w:rPr>
        <w:t xml:space="preserve">Жовківської </w:t>
      </w:r>
      <w:r w:rsidRPr="004D0995">
        <w:rPr>
          <w:color w:val="000000" w:themeColor="text1"/>
          <w:sz w:val="26"/>
          <w:szCs w:val="26"/>
          <w:bdr w:val="none" w:sz="0" w:space="0" w:color="auto" w:frame="1"/>
          <w:lang w:eastAsia="uk-UA"/>
        </w:rPr>
        <w:t>міської територіальної громади</w:t>
      </w:r>
      <w:r w:rsidR="00254F37" w:rsidRPr="004D0995">
        <w:rPr>
          <w:color w:val="000000" w:themeColor="text1"/>
          <w:sz w:val="26"/>
          <w:szCs w:val="26"/>
          <w:bdr w:val="none" w:sz="0" w:space="0" w:color="auto" w:frame="1"/>
          <w:lang w:eastAsia="uk-UA"/>
        </w:rPr>
        <w:t>.</w:t>
      </w:r>
    </w:p>
    <w:p w14:paraId="494BAA64" w14:textId="10A9DFB1" w:rsidR="00922089" w:rsidRPr="004D0995" w:rsidRDefault="00922089" w:rsidP="00311233">
      <w:pPr>
        <w:shd w:val="clear" w:color="auto" w:fill="FFFFFF"/>
        <w:suppressAutoHyphens w:val="0"/>
        <w:jc w:val="both"/>
        <w:rPr>
          <w:color w:val="000000" w:themeColor="text1"/>
          <w:sz w:val="26"/>
          <w:szCs w:val="26"/>
          <w:lang w:eastAsia="uk-UA"/>
        </w:rPr>
      </w:pPr>
      <w:r w:rsidRPr="004D0995">
        <w:rPr>
          <w:b/>
          <w:bCs/>
          <w:color w:val="000000" w:themeColor="text1"/>
          <w:sz w:val="26"/>
          <w:szCs w:val="26"/>
          <w:bdr w:val="none" w:sz="0" w:space="0" w:color="auto" w:frame="1"/>
          <w:lang w:eastAsia="uk-UA"/>
        </w:rPr>
        <w:t xml:space="preserve">Спосіб оприлюднення </w:t>
      </w:r>
      <w:proofErr w:type="spellStart"/>
      <w:r w:rsidRPr="004D0995">
        <w:rPr>
          <w:b/>
          <w:bCs/>
          <w:color w:val="000000" w:themeColor="text1"/>
          <w:sz w:val="26"/>
          <w:szCs w:val="26"/>
          <w:bdr w:val="none" w:sz="0" w:space="0" w:color="auto" w:frame="1"/>
          <w:lang w:eastAsia="uk-UA"/>
        </w:rPr>
        <w:t>проєкту</w:t>
      </w:r>
      <w:proofErr w:type="spellEnd"/>
      <w:r w:rsidRPr="004D0995">
        <w:rPr>
          <w:b/>
          <w:bCs/>
          <w:color w:val="000000" w:themeColor="text1"/>
          <w:sz w:val="26"/>
          <w:szCs w:val="26"/>
          <w:bdr w:val="none" w:sz="0" w:space="0" w:color="auto" w:frame="1"/>
          <w:lang w:eastAsia="uk-UA"/>
        </w:rPr>
        <w:t xml:space="preserve"> регуляторного акту  та аналізу регуляторного впливу: </w:t>
      </w:r>
      <w:r w:rsidRPr="004D0995">
        <w:rPr>
          <w:color w:val="000000" w:themeColor="text1"/>
          <w:sz w:val="26"/>
          <w:szCs w:val="26"/>
          <w:bdr w:val="none" w:sz="0" w:space="0" w:color="auto" w:frame="1"/>
          <w:lang w:eastAsia="uk-UA"/>
        </w:rPr>
        <w:t xml:space="preserve">офіційний веб-сайт </w:t>
      </w:r>
      <w:r w:rsidR="00254F37" w:rsidRPr="004D0995">
        <w:rPr>
          <w:color w:val="000000" w:themeColor="text1"/>
          <w:sz w:val="26"/>
          <w:szCs w:val="26"/>
          <w:bdr w:val="none" w:sz="0" w:space="0" w:color="auto" w:frame="1"/>
          <w:lang w:eastAsia="uk-UA"/>
        </w:rPr>
        <w:t xml:space="preserve">Жовківської </w:t>
      </w:r>
      <w:r w:rsidRPr="004D0995">
        <w:rPr>
          <w:color w:val="000000" w:themeColor="text1"/>
          <w:sz w:val="26"/>
          <w:szCs w:val="26"/>
          <w:bdr w:val="none" w:sz="0" w:space="0" w:color="auto" w:frame="1"/>
          <w:lang w:eastAsia="uk-UA"/>
        </w:rPr>
        <w:t xml:space="preserve">міської територіальної громади, у розділі: «новини», на сторінці в соціальній мережі </w:t>
      </w:r>
      <w:proofErr w:type="spellStart"/>
      <w:r w:rsidRPr="004D0995">
        <w:rPr>
          <w:color w:val="000000" w:themeColor="text1"/>
          <w:sz w:val="26"/>
          <w:szCs w:val="26"/>
          <w:bdr w:val="none" w:sz="0" w:space="0" w:color="auto" w:frame="1"/>
          <w:lang w:eastAsia="uk-UA"/>
        </w:rPr>
        <w:t>Facebook</w:t>
      </w:r>
      <w:proofErr w:type="spellEnd"/>
      <w:r w:rsidR="00254F37" w:rsidRPr="004D0995">
        <w:rPr>
          <w:color w:val="000000" w:themeColor="text1"/>
          <w:sz w:val="26"/>
          <w:szCs w:val="26"/>
          <w:bdr w:val="none" w:sz="0" w:space="0" w:color="auto" w:frame="1"/>
          <w:lang w:eastAsia="uk-UA"/>
        </w:rPr>
        <w:t>.</w:t>
      </w:r>
    </w:p>
    <w:p w14:paraId="53910A4B" w14:textId="77DA5BF5" w:rsidR="00922089" w:rsidRPr="004D0995" w:rsidRDefault="00922089" w:rsidP="008B34C9">
      <w:pPr>
        <w:suppressAutoHyphens w:val="0"/>
        <w:jc w:val="both"/>
        <w:rPr>
          <w:color w:val="000000" w:themeColor="text1"/>
          <w:sz w:val="26"/>
          <w:szCs w:val="26"/>
          <w:lang w:eastAsia="uk-UA"/>
        </w:rPr>
      </w:pPr>
      <w:r w:rsidRPr="004D0995">
        <w:rPr>
          <w:b/>
          <w:bCs/>
          <w:color w:val="000000" w:themeColor="text1"/>
          <w:sz w:val="26"/>
          <w:szCs w:val="26"/>
          <w:bdr w:val="none" w:sz="0" w:space="0" w:color="auto" w:frame="1"/>
          <w:lang w:eastAsia="uk-UA"/>
        </w:rPr>
        <w:t xml:space="preserve">Поштова  та  електронна адреса розробника </w:t>
      </w:r>
      <w:proofErr w:type="spellStart"/>
      <w:r w:rsidRPr="004D0995">
        <w:rPr>
          <w:b/>
          <w:bCs/>
          <w:color w:val="000000" w:themeColor="text1"/>
          <w:sz w:val="26"/>
          <w:szCs w:val="26"/>
          <w:bdr w:val="none" w:sz="0" w:space="0" w:color="auto" w:frame="1"/>
          <w:lang w:eastAsia="uk-UA"/>
        </w:rPr>
        <w:t>проєкту</w:t>
      </w:r>
      <w:proofErr w:type="spellEnd"/>
      <w:r w:rsidRPr="004D0995">
        <w:rPr>
          <w:b/>
          <w:bCs/>
          <w:color w:val="000000" w:themeColor="text1"/>
          <w:sz w:val="26"/>
          <w:szCs w:val="26"/>
          <w:bdr w:val="none" w:sz="0" w:space="0" w:color="auto" w:frame="1"/>
          <w:lang w:eastAsia="uk-UA"/>
        </w:rPr>
        <w:t xml:space="preserve"> до якого надсилаються зауваження та пропозиції:</w:t>
      </w:r>
      <w:r w:rsidRPr="004D0995">
        <w:rPr>
          <w:color w:val="000000" w:themeColor="text1"/>
          <w:sz w:val="26"/>
          <w:szCs w:val="26"/>
          <w:bdr w:val="none" w:sz="0" w:space="0" w:color="auto" w:frame="1"/>
          <w:lang w:eastAsia="uk-UA"/>
        </w:rPr>
        <w:t> </w:t>
      </w:r>
      <w:r w:rsidR="00254F37" w:rsidRPr="004D0995">
        <w:rPr>
          <w:color w:val="000000" w:themeColor="text1"/>
          <w:sz w:val="26"/>
          <w:szCs w:val="26"/>
          <w:bdr w:val="none" w:sz="0" w:space="0" w:color="auto" w:frame="1"/>
          <w:lang w:eastAsia="uk-UA"/>
        </w:rPr>
        <w:t>80300</w:t>
      </w:r>
      <w:r w:rsidRPr="004D0995">
        <w:rPr>
          <w:color w:val="000000" w:themeColor="text1"/>
          <w:sz w:val="26"/>
          <w:szCs w:val="26"/>
          <w:bdr w:val="none" w:sz="0" w:space="0" w:color="auto" w:frame="1"/>
          <w:lang w:eastAsia="uk-UA"/>
        </w:rPr>
        <w:t xml:space="preserve">, </w:t>
      </w:r>
      <w:r w:rsidR="00254F37" w:rsidRPr="004D0995">
        <w:rPr>
          <w:color w:val="000000" w:themeColor="text1"/>
          <w:sz w:val="26"/>
          <w:szCs w:val="26"/>
          <w:bdr w:val="none" w:sz="0" w:space="0" w:color="auto" w:frame="1"/>
          <w:lang w:eastAsia="uk-UA"/>
        </w:rPr>
        <w:t>Львівська</w:t>
      </w:r>
      <w:r w:rsidRPr="004D0995">
        <w:rPr>
          <w:color w:val="000000" w:themeColor="text1"/>
          <w:sz w:val="26"/>
          <w:szCs w:val="26"/>
          <w:bdr w:val="none" w:sz="0" w:space="0" w:color="auto" w:frame="1"/>
          <w:lang w:eastAsia="uk-UA"/>
        </w:rPr>
        <w:t xml:space="preserve"> область,</w:t>
      </w:r>
      <w:r w:rsidR="00254F37" w:rsidRPr="004D0995">
        <w:rPr>
          <w:color w:val="000000" w:themeColor="text1"/>
          <w:sz w:val="26"/>
          <w:szCs w:val="26"/>
          <w:bdr w:val="none" w:sz="0" w:space="0" w:color="auto" w:frame="1"/>
          <w:lang w:eastAsia="uk-UA"/>
        </w:rPr>
        <w:t xml:space="preserve"> Львівський район,</w:t>
      </w:r>
      <w:r w:rsidRPr="004D0995">
        <w:rPr>
          <w:color w:val="000000" w:themeColor="text1"/>
          <w:sz w:val="26"/>
          <w:szCs w:val="26"/>
          <w:bdr w:val="none" w:sz="0" w:space="0" w:color="auto" w:frame="1"/>
          <w:lang w:eastAsia="uk-UA"/>
        </w:rPr>
        <w:t xml:space="preserve"> м. </w:t>
      </w:r>
      <w:r w:rsidR="00254F37" w:rsidRPr="004D0995">
        <w:rPr>
          <w:color w:val="000000" w:themeColor="text1"/>
          <w:sz w:val="26"/>
          <w:szCs w:val="26"/>
          <w:bdr w:val="none" w:sz="0" w:space="0" w:color="auto" w:frame="1"/>
          <w:lang w:eastAsia="uk-UA"/>
        </w:rPr>
        <w:t>Жовква</w:t>
      </w:r>
      <w:r w:rsidRPr="004D0995">
        <w:rPr>
          <w:color w:val="000000" w:themeColor="text1"/>
          <w:sz w:val="26"/>
          <w:szCs w:val="26"/>
          <w:bdr w:val="none" w:sz="0" w:space="0" w:color="auto" w:frame="1"/>
          <w:lang w:eastAsia="uk-UA"/>
        </w:rPr>
        <w:t>, вул. </w:t>
      </w:r>
      <w:r w:rsidR="00254F37" w:rsidRPr="004D0995">
        <w:rPr>
          <w:color w:val="000000" w:themeColor="text1"/>
          <w:sz w:val="26"/>
          <w:szCs w:val="26"/>
          <w:bdr w:val="none" w:sz="0" w:space="0" w:color="auto" w:frame="1"/>
          <w:lang w:eastAsia="uk-UA"/>
        </w:rPr>
        <w:t>Львівська, 40</w:t>
      </w:r>
      <w:r w:rsidRPr="004D0995">
        <w:rPr>
          <w:color w:val="000000" w:themeColor="text1"/>
          <w:sz w:val="26"/>
          <w:szCs w:val="26"/>
          <w:bdr w:val="none" w:sz="0" w:space="0" w:color="auto" w:frame="1"/>
          <w:lang w:eastAsia="uk-UA"/>
        </w:rPr>
        <w:t xml:space="preserve">, </w:t>
      </w:r>
      <w:r w:rsidR="00254F37" w:rsidRPr="004D0995">
        <w:rPr>
          <w:color w:val="000000" w:themeColor="text1"/>
          <w:sz w:val="26"/>
          <w:szCs w:val="26"/>
          <w:bdr w:val="none" w:sz="0" w:space="0" w:color="auto" w:frame="1"/>
          <w:lang w:eastAsia="uk-UA"/>
        </w:rPr>
        <w:t xml:space="preserve"> </w:t>
      </w:r>
      <w:proofErr w:type="spellStart"/>
      <w:r w:rsidR="000D2A6E" w:rsidRPr="004D0995">
        <w:rPr>
          <w:color w:val="000000" w:themeColor="text1"/>
          <w:sz w:val="26"/>
          <w:szCs w:val="26"/>
          <w:lang w:eastAsia="uk-UA"/>
        </w:rPr>
        <w:t>елект</w:t>
      </w:r>
      <w:proofErr w:type="spellEnd"/>
      <w:r w:rsidR="000D2A6E" w:rsidRPr="004D0995">
        <w:rPr>
          <w:color w:val="000000" w:themeColor="text1"/>
          <w:sz w:val="26"/>
          <w:szCs w:val="26"/>
          <w:lang w:eastAsia="uk-UA"/>
        </w:rPr>
        <w:t>. пошта: lawyer@zhovkva-rada.gov.ua</w:t>
      </w:r>
    </w:p>
    <w:p w14:paraId="301834A9" w14:textId="115502AE" w:rsidR="00922089" w:rsidRPr="004D0995" w:rsidRDefault="00922089" w:rsidP="00311233">
      <w:pPr>
        <w:shd w:val="clear" w:color="auto" w:fill="FFFFFF"/>
        <w:suppressAutoHyphens w:val="0"/>
        <w:jc w:val="both"/>
        <w:rPr>
          <w:color w:val="000000" w:themeColor="text1"/>
          <w:sz w:val="26"/>
          <w:szCs w:val="26"/>
          <w:lang w:eastAsia="uk-UA"/>
        </w:rPr>
      </w:pPr>
      <w:r w:rsidRPr="004D0995">
        <w:rPr>
          <w:b/>
          <w:bCs/>
          <w:color w:val="000000" w:themeColor="text1"/>
          <w:sz w:val="26"/>
          <w:szCs w:val="26"/>
          <w:bdr w:val="none" w:sz="0" w:space="0" w:color="auto" w:frame="1"/>
          <w:lang w:eastAsia="uk-UA"/>
        </w:rPr>
        <w:t>Спосіб надання зауважень та пропозицій:</w:t>
      </w:r>
      <w:r w:rsidRPr="004D0995">
        <w:rPr>
          <w:color w:val="000000" w:themeColor="text1"/>
          <w:sz w:val="26"/>
          <w:szCs w:val="26"/>
          <w:bdr w:val="none" w:sz="0" w:space="0" w:color="auto" w:frame="1"/>
          <w:lang w:eastAsia="uk-UA"/>
        </w:rPr>
        <w:t> письмова форма.</w:t>
      </w:r>
    </w:p>
    <w:p w14:paraId="106E77D1" w14:textId="1DDBC2EA" w:rsidR="00922089" w:rsidRPr="004D0995" w:rsidRDefault="00922089" w:rsidP="00311233">
      <w:pPr>
        <w:shd w:val="clear" w:color="auto" w:fill="FFFFFF"/>
        <w:suppressAutoHyphens w:val="0"/>
        <w:jc w:val="both"/>
        <w:rPr>
          <w:color w:val="000000" w:themeColor="text1"/>
          <w:sz w:val="26"/>
          <w:szCs w:val="26"/>
          <w:lang w:eastAsia="uk-UA"/>
        </w:rPr>
      </w:pPr>
      <w:r w:rsidRPr="004D0995">
        <w:rPr>
          <w:b/>
          <w:bCs/>
          <w:color w:val="000000" w:themeColor="text1"/>
          <w:sz w:val="26"/>
          <w:szCs w:val="26"/>
          <w:bdr w:val="none" w:sz="0" w:space="0" w:color="auto" w:frame="1"/>
          <w:lang w:eastAsia="uk-UA"/>
        </w:rPr>
        <w:t>Строк, протягом якого приймаються зауваження та пропозиції: </w:t>
      </w:r>
      <w:r w:rsidRPr="004D0995">
        <w:rPr>
          <w:color w:val="000000" w:themeColor="text1"/>
          <w:sz w:val="26"/>
          <w:szCs w:val="26"/>
          <w:bdr w:val="none" w:sz="0" w:space="0" w:color="auto" w:frame="1"/>
          <w:lang w:eastAsia="uk-UA"/>
        </w:rPr>
        <w:t xml:space="preserve">один місяць з дня оприлюднення регуляторного </w:t>
      </w:r>
      <w:proofErr w:type="spellStart"/>
      <w:r w:rsidRPr="004D0995">
        <w:rPr>
          <w:color w:val="000000" w:themeColor="text1"/>
          <w:sz w:val="26"/>
          <w:szCs w:val="26"/>
          <w:bdr w:val="none" w:sz="0" w:space="0" w:color="auto" w:frame="1"/>
          <w:lang w:eastAsia="uk-UA"/>
        </w:rPr>
        <w:t>акта</w:t>
      </w:r>
      <w:proofErr w:type="spellEnd"/>
      <w:r w:rsidRPr="004D0995">
        <w:rPr>
          <w:color w:val="000000" w:themeColor="text1"/>
          <w:sz w:val="26"/>
          <w:szCs w:val="26"/>
          <w:bdr w:val="none" w:sz="0" w:space="0" w:color="auto" w:frame="1"/>
          <w:lang w:eastAsia="uk-UA"/>
        </w:rPr>
        <w:t xml:space="preserve"> та аналізу регуляторного впливу.</w:t>
      </w:r>
    </w:p>
    <w:p w14:paraId="4120B912" w14:textId="16B427C9" w:rsidR="00922089" w:rsidRPr="004D0995" w:rsidRDefault="00922089" w:rsidP="00311233">
      <w:pPr>
        <w:shd w:val="clear" w:color="auto" w:fill="FFFFFF"/>
        <w:suppressAutoHyphens w:val="0"/>
        <w:jc w:val="both"/>
        <w:rPr>
          <w:color w:val="000000" w:themeColor="text1"/>
          <w:sz w:val="26"/>
          <w:szCs w:val="26"/>
          <w:lang w:eastAsia="uk-UA"/>
        </w:rPr>
      </w:pPr>
      <w:r w:rsidRPr="004D0995">
        <w:rPr>
          <w:b/>
          <w:bCs/>
          <w:color w:val="000000" w:themeColor="text1"/>
          <w:sz w:val="26"/>
          <w:szCs w:val="26"/>
          <w:bdr w:val="none" w:sz="0" w:space="0" w:color="auto" w:frame="1"/>
          <w:lang w:eastAsia="uk-UA"/>
        </w:rPr>
        <w:t>Дата, час та місце проведення громадських слухань:</w:t>
      </w:r>
      <w:r w:rsidRPr="004D0995">
        <w:rPr>
          <w:color w:val="000000" w:themeColor="text1"/>
          <w:sz w:val="26"/>
          <w:szCs w:val="26"/>
          <w:bdr w:val="none" w:sz="0" w:space="0" w:color="auto" w:frame="1"/>
          <w:lang w:eastAsia="uk-UA"/>
        </w:rPr>
        <w:t> </w:t>
      </w:r>
      <w:r w:rsidR="000D2A6E" w:rsidRPr="004D0995">
        <w:rPr>
          <w:color w:val="000000" w:themeColor="text1"/>
          <w:sz w:val="26"/>
          <w:szCs w:val="26"/>
          <w:bdr w:val="none" w:sz="0" w:space="0" w:color="auto" w:frame="1"/>
          <w:lang w:eastAsia="uk-UA"/>
        </w:rPr>
        <w:t xml:space="preserve">31 березня </w:t>
      </w:r>
      <w:r w:rsidRPr="004D0995">
        <w:rPr>
          <w:color w:val="000000" w:themeColor="text1"/>
          <w:sz w:val="26"/>
          <w:szCs w:val="26"/>
          <w:bdr w:val="none" w:sz="0" w:space="0" w:color="auto" w:frame="1"/>
          <w:lang w:val="ru-RU" w:eastAsia="uk-UA"/>
        </w:rPr>
        <w:t xml:space="preserve"> 202</w:t>
      </w:r>
      <w:r w:rsidR="000D2A6E" w:rsidRPr="004D0995">
        <w:rPr>
          <w:color w:val="000000" w:themeColor="text1"/>
          <w:sz w:val="26"/>
          <w:szCs w:val="26"/>
          <w:bdr w:val="none" w:sz="0" w:space="0" w:color="auto" w:frame="1"/>
          <w:lang w:val="ru-RU" w:eastAsia="uk-UA"/>
        </w:rPr>
        <w:t xml:space="preserve">5 </w:t>
      </w:r>
      <w:r w:rsidRPr="004D0995">
        <w:rPr>
          <w:color w:val="000000" w:themeColor="text1"/>
          <w:sz w:val="26"/>
          <w:szCs w:val="26"/>
          <w:bdr w:val="none" w:sz="0" w:space="0" w:color="auto" w:frame="1"/>
          <w:lang w:eastAsia="uk-UA"/>
        </w:rPr>
        <w:t xml:space="preserve">року 10:00 год, </w:t>
      </w:r>
      <w:r w:rsidR="000D2A6E" w:rsidRPr="004D0995">
        <w:rPr>
          <w:color w:val="000000" w:themeColor="text1"/>
          <w:sz w:val="26"/>
          <w:szCs w:val="26"/>
          <w:bdr w:val="none" w:sz="0" w:space="0" w:color="auto" w:frame="1"/>
          <w:lang w:eastAsia="uk-UA"/>
        </w:rPr>
        <w:t xml:space="preserve">м. Жовква, вул. Львівська, 40, мала </w:t>
      </w:r>
      <w:r w:rsidRPr="004D0995">
        <w:rPr>
          <w:color w:val="000000" w:themeColor="text1"/>
          <w:sz w:val="26"/>
          <w:szCs w:val="26"/>
          <w:bdr w:val="none" w:sz="0" w:space="0" w:color="auto" w:frame="1"/>
          <w:lang w:eastAsia="uk-UA"/>
        </w:rPr>
        <w:t>зала (</w:t>
      </w:r>
      <w:r w:rsidR="000D2A6E" w:rsidRPr="004D0995">
        <w:rPr>
          <w:color w:val="000000" w:themeColor="text1"/>
          <w:sz w:val="26"/>
          <w:szCs w:val="26"/>
          <w:bdr w:val="none" w:sz="0" w:space="0" w:color="auto" w:frame="1"/>
          <w:lang w:eastAsia="uk-UA"/>
        </w:rPr>
        <w:t xml:space="preserve">третій </w:t>
      </w:r>
      <w:r w:rsidRPr="004D0995">
        <w:rPr>
          <w:color w:val="000000" w:themeColor="text1"/>
          <w:sz w:val="26"/>
          <w:szCs w:val="26"/>
          <w:bdr w:val="none" w:sz="0" w:space="0" w:color="auto" w:frame="1"/>
          <w:lang w:eastAsia="uk-UA"/>
        </w:rPr>
        <w:t>поверх).</w:t>
      </w:r>
    </w:p>
    <w:p w14:paraId="57F4A245" w14:textId="1866F6C1" w:rsidR="00196A40" w:rsidRPr="004D0995" w:rsidRDefault="00922089" w:rsidP="00311233">
      <w:pPr>
        <w:shd w:val="clear" w:color="auto" w:fill="FFFFFF"/>
        <w:suppressAutoHyphens w:val="0"/>
        <w:jc w:val="both"/>
        <w:rPr>
          <w:color w:val="000000" w:themeColor="text1"/>
          <w:sz w:val="26"/>
          <w:szCs w:val="26"/>
          <w:lang w:eastAsia="uk-UA"/>
        </w:rPr>
      </w:pPr>
      <w:r w:rsidRPr="004D0995">
        <w:rPr>
          <w:b/>
          <w:bCs/>
          <w:color w:val="000000" w:themeColor="text1"/>
          <w:sz w:val="26"/>
          <w:szCs w:val="26"/>
          <w:bdr w:val="none" w:sz="0" w:space="0" w:color="auto" w:frame="1"/>
          <w:lang w:eastAsia="uk-UA"/>
        </w:rPr>
        <w:t>Аналіз регуляторного впливу</w:t>
      </w:r>
      <w:r w:rsidR="008B34C9" w:rsidRPr="004D0995">
        <w:rPr>
          <w:color w:val="000000" w:themeColor="text1"/>
          <w:sz w:val="26"/>
          <w:szCs w:val="26"/>
          <w:lang w:eastAsia="uk-UA"/>
        </w:rPr>
        <w:t xml:space="preserve"> </w:t>
      </w:r>
      <w:r w:rsidRPr="004D0995">
        <w:rPr>
          <w:b/>
          <w:bCs/>
          <w:color w:val="000000" w:themeColor="text1"/>
          <w:sz w:val="26"/>
          <w:szCs w:val="26"/>
          <w:bdr w:val="none" w:sz="0" w:space="0" w:color="auto" w:frame="1"/>
          <w:lang w:eastAsia="uk-UA"/>
        </w:rPr>
        <w:t xml:space="preserve">до </w:t>
      </w:r>
      <w:proofErr w:type="spellStart"/>
      <w:r w:rsidRPr="004D0995">
        <w:rPr>
          <w:b/>
          <w:bCs/>
          <w:color w:val="000000" w:themeColor="text1"/>
          <w:sz w:val="26"/>
          <w:szCs w:val="26"/>
          <w:bdr w:val="none" w:sz="0" w:space="0" w:color="auto" w:frame="1"/>
          <w:lang w:eastAsia="uk-UA"/>
        </w:rPr>
        <w:t>проєкту</w:t>
      </w:r>
      <w:proofErr w:type="spellEnd"/>
      <w:r w:rsidRPr="004D0995">
        <w:rPr>
          <w:b/>
          <w:bCs/>
          <w:color w:val="000000" w:themeColor="text1"/>
          <w:sz w:val="26"/>
          <w:szCs w:val="26"/>
          <w:bdr w:val="none" w:sz="0" w:space="0" w:color="auto" w:frame="1"/>
          <w:lang w:eastAsia="uk-UA"/>
        </w:rPr>
        <w:t xml:space="preserve"> регуляторного акту «Про затвердження Положення про  порядок найменування або перейменування вулиць, провулків, площ, парків, скверів та інших об’єктів, розташованих на території </w:t>
      </w:r>
      <w:r w:rsidR="000D2A6E" w:rsidRPr="004D0995">
        <w:rPr>
          <w:b/>
          <w:bCs/>
          <w:color w:val="000000" w:themeColor="text1"/>
          <w:sz w:val="26"/>
          <w:szCs w:val="26"/>
          <w:bdr w:val="none" w:sz="0" w:space="0" w:color="auto" w:frame="1"/>
          <w:lang w:eastAsia="uk-UA"/>
        </w:rPr>
        <w:t xml:space="preserve">Жовківської </w:t>
      </w:r>
      <w:r w:rsidRPr="004D0995">
        <w:rPr>
          <w:b/>
          <w:bCs/>
          <w:color w:val="000000" w:themeColor="text1"/>
          <w:sz w:val="26"/>
          <w:szCs w:val="26"/>
          <w:bdr w:val="none" w:sz="0" w:space="0" w:color="auto" w:frame="1"/>
          <w:lang w:eastAsia="uk-UA"/>
        </w:rPr>
        <w:t>міської територіальної громади»</w:t>
      </w:r>
    </w:p>
    <w:p w14:paraId="63546C8F" w14:textId="757BEABE" w:rsidR="00922089" w:rsidRPr="004D0995" w:rsidRDefault="00922089" w:rsidP="00311233">
      <w:pPr>
        <w:shd w:val="clear" w:color="auto" w:fill="FFFFFF"/>
        <w:suppressAutoHyphens w:val="0"/>
        <w:ind w:firstLine="709"/>
        <w:jc w:val="both"/>
        <w:rPr>
          <w:color w:val="000000" w:themeColor="text1"/>
          <w:sz w:val="26"/>
          <w:szCs w:val="26"/>
          <w:lang w:eastAsia="uk-UA"/>
        </w:rPr>
      </w:pPr>
      <w:r w:rsidRPr="004D0995">
        <w:rPr>
          <w:color w:val="000000" w:themeColor="text1"/>
          <w:sz w:val="26"/>
          <w:szCs w:val="26"/>
          <w:bdr w:val="none" w:sz="0" w:space="0" w:color="auto" w:frame="1"/>
          <w:lang w:eastAsia="uk-UA"/>
        </w:rPr>
        <w:t xml:space="preserve">Цей аналіз регуляторного впливу (надалі - Аналіз) розроблений відповідно до статей 4, 8 Закону України «Про засади державної регуляторної політики в сфері господарської діяльності» від 11.09.2003 № 1160-IV та з урахуванням Методики проведення аналізу впливу регуляторного </w:t>
      </w:r>
      <w:proofErr w:type="spellStart"/>
      <w:r w:rsidRPr="004D0995">
        <w:rPr>
          <w:color w:val="000000" w:themeColor="text1"/>
          <w:sz w:val="26"/>
          <w:szCs w:val="26"/>
          <w:bdr w:val="none" w:sz="0" w:space="0" w:color="auto" w:frame="1"/>
          <w:lang w:eastAsia="uk-UA"/>
        </w:rPr>
        <w:t>акта</w:t>
      </w:r>
      <w:proofErr w:type="spellEnd"/>
      <w:r w:rsidRPr="004D0995">
        <w:rPr>
          <w:color w:val="000000" w:themeColor="text1"/>
          <w:sz w:val="26"/>
          <w:szCs w:val="26"/>
          <w:bdr w:val="none" w:sz="0" w:space="0" w:color="auto" w:frame="1"/>
          <w:lang w:eastAsia="uk-UA"/>
        </w:rPr>
        <w:t xml:space="preserve">, затвердженої постановою Кабінету Міністрів України від 11.03.2004 № 308 та визначає правові та організаційні засади реалізації </w:t>
      </w:r>
      <w:proofErr w:type="spellStart"/>
      <w:r w:rsidRPr="004D0995">
        <w:rPr>
          <w:color w:val="000000" w:themeColor="text1"/>
          <w:sz w:val="26"/>
          <w:szCs w:val="26"/>
          <w:bdr w:val="none" w:sz="0" w:space="0" w:color="auto" w:frame="1"/>
          <w:lang w:eastAsia="uk-UA"/>
        </w:rPr>
        <w:t>проєкту</w:t>
      </w:r>
      <w:proofErr w:type="spellEnd"/>
      <w:r w:rsidRPr="004D0995">
        <w:rPr>
          <w:color w:val="000000" w:themeColor="text1"/>
          <w:sz w:val="26"/>
          <w:szCs w:val="26"/>
          <w:bdr w:val="none" w:sz="0" w:space="0" w:color="auto" w:frame="1"/>
          <w:lang w:eastAsia="uk-UA"/>
        </w:rPr>
        <w:t xml:space="preserve"> рішення </w:t>
      </w:r>
      <w:r w:rsidR="00196A40" w:rsidRPr="004D0995">
        <w:rPr>
          <w:color w:val="000000" w:themeColor="text1"/>
          <w:sz w:val="26"/>
          <w:szCs w:val="26"/>
          <w:bdr w:val="none" w:sz="0" w:space="0" w:color="auto" w:frame="1"/>
          <w:lang w:eastAsia="uk-UA"/>
        </w:rPr>
        <w:t xml:space="preserve">Жовківської </w:t>
      </w:r>
      <w:r w:rsidRPr="004D0995">
        <w:rPr>
          <w:color w:val="000000" w:themeColor="text1"/>
          <w:sz w:val="26"/>
          <w:szCs w:val="26"/>
          <w:bdr w:val="none" w:sz="0" w:space="0" w:color="auto" w:frame="1"/>
          <w:lang w:eastAsia="uk-UA"/>
        </w:rPr>
        <w:t>міської ради.</w:t>
      </w:r>
    </w:p>
    <w:p w14:paraId="632FD4AA" w14:textId="57E068F0" w:rsidR="00922089" w:rsidRPr="004D0995" w:rsidRDefault="00922089" w:rsidP="00311233">
      <w:pPr>
        <w:shd w:val="clear" w:color="auto" w:fill="FFFFFF"/>
        <w:suppressAutoHyphens w:val="0"/>
        <w:ind w:firstLine="709"/>
        <w:jc w:val="both"/>
        <w:rPr>
          <w:color w:val="000000" w:themeColor="text1"/>
          <w:sz w:val="26"/>
          <w:szCs w:val="26"/>
          <w:lang w:eastAsia="uk-UA"/>
        </w:rPr>
      </w:pPr>
      <w:r w:rsidRPr="004D0995">
        <w:rPr>
          <w:b/>
          <w:bCs/>
          <w:color w:val="000000" w:themeColor="text1"/>
          <w:sz w:val="26"/>
          <w:szCs w:val="26"/>
          <w:bdr w:val="none" w:sz="0" w:space="0" w:color="auto" w:frame="1"/>
          <w:lang w:eastAsia="uk-UA"/>
        </w:rPr>
        <w:t xml:space="preserve">Назва регуляторного </w:t>
      </w:r>
      <w:proofErr w:type="spellStart"/>
      <w:r w:rsidRPr="004D0995">
        <w:rPr>
          <w:b/>
          <w:bCs/>
          <w:color w:val="000000" w:themeColor="text1"/>
          <w:sz w:val="26"/>
          <w:szCs w:val="26"/>
          <w:bdr w:val="none" w:sz="0" w:space="0" w:color="auto" w:frame="1"/>
          <w:lang w:eastAsia="uk-UA"/>
        </w:rPr>
        <w:t>акта</w:t>
      </w:r>
      <w:proofErr w:type="spellEnd"/>
      <w:r w:rsidRPr="004D0995">
        <w:rPr>
          <w:color w:val="000000" w:themeColor="text1"/>
          <w:sz w:val="26"/>
          <w:szCs w:val="26"/>
          <w:bdr w:val="none" w:sz="0" w:space="0" w:color="auto" w:frame="1"/>
          <w:lang w:eastAsia="uk-UA"/>
        </w:rPr>
        <w:t xml:space="preserve">: рішення </w:t>
      </w:r>
      <w:r w:rsidR="00196A40" w:rsidRPr="004D0995">
        <w:rPr>
          <w:color w:val="000000" w:themeColor="text1"/>
          <w:sz w:val="26"/>
          <w:szCs w:val="26"/>
          <w:bdr w:val="none" w:sz="0" w:space="0" w:color="auto" w:frame="1"/>
          <w:lang w:eastAsia="uk-UA"/>
        </w:rPr>
        <w:t xml:space="preserve">Жовківської </w:t>
      </w:r>
      <w:r w:rsidRPr="004D0995">
        <w:rPr>
          <w:color w:val="000000" w:themeColor="text1"/>
          <w:sz w:val="26"/>
          <w:szCs w:val="26"/>
          <w:bdr w:val="none" w:sz="0" w:space="0" w:color="auto" w:frame="1"/>
          <w:lang w:eastAsia="uk-UA"/>
        </w:rPr>
        <w:t xml:space="preserve">міської ради «Про затвердження Положення про  порядок найменування або перейменування вулиць, провулків, площ, парків, скверів та інших об’єктів, розташованих на території </w:t>
      </w:r>
      <w:r w:rsidR="00196A40" w:rsidRPr="004D0995">
        <w:rPr>
          <w:color w:val="000000" w:themeColor="text1"/>
          <w:sz w:val="26"/>
          <w:szCs w:val="26"/>
          <w:bdr w:val="none" w:sz="0" w:space="0" w:color="auto" w:frame="1"/>
          <w:lang w:eastAsia="uk-UA"/>
        </w:rPr>
        <w:t xml:space="preserve">Жовківської </w:t>
      </w:r>
      <w:r w:rsidRPr="004D0995">
        <w:rPr>
          <w:color w:val="000000" w:themeColor="text1"/>
          <w:sz w:val="26"/>
          <w:szCs w:val="26"/>
          <w:bdr w:val="none" w:sz="0" w:space="0" w:color="auto" w:frame="1"/>
          <w:lang w:eastAsia="uk-UA"/>
        </w:rPr>
        <w:t>міської територіальної громади» .</w:t>
      </w:r>
    </w:p>
    <w:p w14:paraId="08C8E856" w14:textId="01A3925F" w:rsidR="00922089" w:rsidRPr="004D0995" w:rsidRDefault="00922089" w:rsidP="00311233">
      <w:pPr>
        <w:shd w:val="clear" w:color="auto" w:fill="FFFFFF"/>
        <w:suppressAutoHyphens w:val="0"/>
        <w:jc w:val="both"/>
        <w:rPr>
          <w:color w:val="000000" w:themeColor="text1"/>
          <w:sz w:val="26"/>
          <w:szCs w:val="26"/>
          <w:lang w:eastAsia="uk-UA"/>
        </w:rPr>
      </w:pPr>
      <w:r w:rsidRPr="004D0995">
        <w:rPr>
          <w:b/>
          <w:bCs/>
          <w:color w:val="000000" w:themeColor="text1"/>
          <w:sz w:val="26"/>
          <w:szCs w:val="26"/>
          <w:bdr w:val="none" w:sz="0" w:space="0" w:color="auto" w:frame="1"/>
          <w:lang w:eastAsia="uk-UA"/>
        </w:rPr>
        <w:t>Регуляторний орган</w:t>
      </w:r>
      <w:r w:rsidRPr="004D0995">
        <w:rPr>
          <w:color w:val="000000" w:themeColor="text1"/>
          <w:sz w:val="26"/>
          <w:szCs w:val="26"/>
          <w:bdr w:val="none" w:sz="0" w:space="0" w:color="auto" w:frame="1"/>
          <w:lang w:eastAsia="uk-UA"/>
        </w:rPr>
        <w:t xml:space="preserve">: </w:t>
      </w:r>
      <w:r w:rsidR="00196A40" w:rsidRPr="004D0995">
        <w:rPr>
          <w:color w:val="000000" w:themeColor="text1"/>
          <w:sz w:val="26"/>
          <w:szCs w:val="26"/>
          <w:bdr w:val="none" w:sz="0" w:space="0" w:color="auto" w:frame="1"/>
          <w:lang w:eastAsia="uk-UA"/>
        </w:rPr>
        <w:t>Жовківська</w:t>
      </w:r>
      <w:r w:rsidRPr="004D0995">
        <w:rPr>
          <w:color w:val="000000" w:themeColor="text1"/>
          <w:sz w:val="26"/>
          <w:szCs w:val="26"/>
          <w:bdr w:val="none" w:sz="0" w:space="0" w:color="auto" w:frame="1"/>
          <w:lang w:eastAsia="uk-UA"/>
        </w:rPr>
        <w:t xml:space="preserve"> міська рада.</w:t>
      </w:r>
    </w:p>
    <w:p w14:paraId="13C067DC" w14:textId="1F9D643D" w:rsidR="00922089" w:rsidRPr="004D0995" w:rsidRDefault="00922089" w:rsidP="00311233">
      <w:pPr>
        <w:shd w:val="clear" w:color="auto" w:fill="FFFFFF"/>
        <w:suppressAutoHyphens w:val="0"/>
        <w:jc w:val="both"/>
        <w:rPr>
          <w:color w:val="000000" w:themeColor="text1"/>
          <w:sz w:val="26"/>
          <w:szCs w:val="26"/>
          <w:bdr w:val="none" w:sz="0" w:space="0" w:color="auto" w:frame="1"/>
          <w:lang w:eastAsia="uk-UA"/>
        </w:rPr>
      </w:pPr>
      <w:r w:rsidRPr="004D0995">
        <w:rPr>
          <w:b/>
          <w:bCs/>
          <w:color w:val="000000" w:themeColor="text1"/>
          <w:sz w:val="26"/>
          <w:szCs w:val="26"/>
          <w:bdr w:val="none" w:sz="0" w:space="0" w:color="auto" w:frame="1"/>
          <w:lang w:eastAsia="uk-UA"/>
        </w:rPr>
        <w:t>Розробник документа</w:t>
      </w:r>
      <w:r w:rsidRPr="004D0995">
        <w:rPr>
          <w:color w:val="000000" w:themeColor="text1"/>
          <w:sz w:val="26"/>
          <w:szCs w:val="26"/>
          <w:bdr w:val="none" w:sz="0" w:space="0" w:color="auto" w:frame="1"/>
          <w:lang w:eastAsia="uk-UA"/>
        </w:rPr>
        <w:t xml:space="preserve">: </w:t>
      </w:r>
      <w:r w:rsidR="00311233" w:rsidRPr="004D0995">
        <w:rPr>
          <w:color w:val="000000" w:themeColor="text1"/>
          <w:sz w:val="26"/>
          <w:szCs w:val="26"/>
          <w:bdr w:val="none" w:sz="0" w:space="0" w:color="auto" w:frame="1"/>
          <w:lang w:eastAsia="uk-UA"/>
        </w:rPr>
        <w:t>юридичний відділ.</w:t>
      </w:r>
    </w:p>
    <w:p w14:paraId="3A96D14D" w14:textId="741B2C4F" w:rsidR="00311233" w:rsidRPr="004D0995" w:rsidRDefault="00922089" w:rsidP="00311233">
      <w:pPr>
        <w:shd w:val="clear" w:color="auto" w:fill="FFFFFF"/>
        <w:suppressAutoHyphens w:val="0"/>
        <w:jc w:val="both"/>
        <w:rPr>
          <w:color w:val="000000" w:themeColor="text1"/>
          <w:sz w:val="26"/>
          <w:szCs w:val="26"/>
          <w:lang w:eastAsia="uk-UA"/>
        </w:rPr>
      </w:pPr>
      <w:r w:rsidRPr="004D0995">
        <w:rPr>
          <w:b/>
          <w:bCs/>
          <w:color w:val="000000" w:themeColor="text1"/>
          <w:sz w:val="26"/>
          <w:szCs w:val="26"/>
          <w:bdr w:val="none" w:sz="0" w:space="0" w:color="auto" w:frame="1"/>
          <w:lang w:eastAsia="uk-UA"/>
        </w:rPr>
        <w:t>Відповідальна особа – </w:t>
      </w:r>
      <w:r w:rsidR="00311233" w:rsidRPr="004D0995">
        <w:rPr>
          <w:b/>
          <w:bCs/>
          <w:color w:val="000000" w:themeColor="text1"/>
          <w:sz w:val="26"/>
          <w:szCs w:val="26"/>
          <w:bdr w:val="none" w:sz="0" w:space="0" w:color="auto" w:frame="1"/>
          <w:lang w:eastAsia="uk-UA"/>
        </w:rPr>
        <w:t xml:space="preserve">перший </w:t>
      </w:r>
      <w:r w:rsidRPr="004D0995">
        <w:rPr>
          <w:b/>
          <w:bCs/>
          <w:color w:val="000000" w:themeColor="text1"/>
          <w:sz w:val="26"/>
          <w:szCs w:val="26"/>
          <w:bdr w:val="none" w:sz="0" w:space="0" w:color="auto" w:frame="1"/>
          <w:lang w:eastAsia="uk-UA"/>
        </w:rPr>
        <w:t>заступник міського голови</w:t>
      </w:r>
      <w:r w:rsidRPr="004D0995">
        <w:rPr>
          <w:color w:val="000000" w:themeColor="text1"/>
          <w:sz w:val="26"/>
          <w:szCs w:val="26"/>
          <w:bdr w:val="none" w:sz="0" w:space="0" w:color="auto" w:frame="1"/>
          <w:lang w:eastAsia="uk-UA"/>
        </w:rPr>
        <w:t>.</w:t>
      </w:r>
    </w:p>
    <w:p w14:paraId="52F85046" w14:textId="425AFED8" w:rsidR="00922089" w:rsidRPr="004D0995" w:rsidRDefault="00922089" w:rsidP="00311233">
      <w:pPr>
        <w:shd w:val="clear" w:color="auto" w:fill="FFFFFF"/>
        <w:suppressAutoHyphens w:val="0"/>
        <w:jc w:val="both"/>
        <w:rPr>
          <w:color w:val="000000" w:themeColor="text1"/>
          <w:sz w:val="26"/>
          <w:szCs w:val="26"/>
          <w:lang w:eastAsia="uk-UA"/>
        </w:rPr>
      </w:pPr>
      <w:r w:rsidRPr="004D0995">
        <w:rPr>
          <w:b/>
          <w:bCs/>
          <w:color w:val="000000" w:themeColor="text1"/>
          <w:sz w:val="26"/>
          <w:szCs w:val="26"/>
          <w:bdr w:val="none" w:sz="0" w:space="0" w:color="auto" w:frame="1"/>
          <w:lang w:eastAsia="uk-UA"/>
        </w:rPr>
        <w:t>1. Визначення проблеми, яку передбачається розв’язати шляхом державного регулювання.</w:t>
      </w:r>
    </w:p>
    <w:p w14:paraId="1B2C719D" w14:textId="1D2D54F6" w:rsidR="00922089" w:rsidRPr="004D0995" w:rsidRDefault="00922089" w:rsidP="00311233">
      <w:pPr>
        <w:shd w:val="clear" w:color="auto" w:fill="FFFFFF"/>
        <w:suppressAutoHyphens w:val="0"/>
        <w:ind w:firstLine="709"/>
        <w:jc w:val="both"/>
        <w:rPr>
          <w:color w:val="000000" w:themeColor="text1"/>
          <w:sz w:val="26"/>
          <w:szCs w:val="26"/>
          <w:lang w:eastAsia="uk-UA"/>
        </w:rPr>
      </w:pPr>
      <w:proofErr w:type="spellStart"/>
      <w:r w:rsidRPr="004D0995">
        <w:rPr>
          <w:color w:val="000000" w:themeColor="text1"/>
          <w:sz w:val="26"/>
          <w:szCs w:val="26"/>
          <w:bdr w:val="none" w:sz="0" w:space="0" w:color="auto" w:frame="1"/>
          <w:lang w:eastAsia="uk-UA"/>
        </w:rPr>
        <w:t>Проєкт</w:t>
      </w:r>
      <w:proofErr w:type="spellEnd"/>
      <w:r w:rsidRPr="004D0995">
        <w:rPr>
          <w:color w:val="000000" w:themeColor="text1"/>
          <w:sz w:val="26"/>
          <w:szCs w:val="26"/>
          <w:bdr w:val="none" w:sz="0" w:space="0" w:color="auto" w:frame="1"/>
          <w:lang w:eastAsia="uk-UA"/>
        </w:rPr>
        <w:t xml:space="preserve"> рішення </w:t>
      </w:r>
      <w:r w:rsidR="00311233" w:rsidRPr="004D0995">
        <w:rPr>
          <w:color w:val="000000" w:themeColor="text1"/>
          <w:sz w:val="26"/>
          <w:szCs w:val="26"/>
          <w:bdr w:val="none" w:sz="0" w:space="0" w:color="auto" w:frame="1"/>
          <w:lang w:eastAsia="uk-UA"/>
        </w:rPr>
        <w:t>Жовківської</w:t>
      </w:r>
      <w:r w:rsidRPr="004D0995">
        <w:rPr>
          <w:color w:val="000000" w:themeColor="text1"/>
          <w:sz w:val="26"/>
          <w:szCs w:val="26"/>
          <w:bdr w:val="none" w:sz="0" w:space="0" w:color="auto" w:frame="1"/>
          <w:lang w:eastAsia="uk-UA"/>
        </w:rPr>
        <w:t xml:space="preserve"> міської ради «Про затвердження Положення про  порядок найменування або перейменування вулиць, провулків, площ, парків, скверів та інших об’єктів, розташованих на території </w:t>
      </w:r>
      <w:r w:rsidR="00311233" w:rsidRPr="004D0995">
        <w:rPr>
          <w:color w:val="000000" w:themeColor="text1"/>
          <w:sz w:val="26"/>
          <w:szCs w:val="26"/>
          <w:bdr w:val="none" w:sz="0" w:space="0" w:color="auto" w:frame="1"/>
          <w:lang w:eastAsia="uk-UA"/>
        </w:rPr>
        <w:t>Жовк</w:t>
      </w:r>
      <w:r w:rsidRPr="004D0995">
        <w:rPr>
          <w:color w:val="000000" w:themeColor="text1"/>
          <w:sz w:val="26"/>
          <w:szCs w:val="26"/>
          <w:bdr w:val="none" w:sz="0" w:space="0" w:color="auto" w:frame="1"/>
          <w:lang w:eastAsia="uk-UA"/>
        </w:rPr>
        <w:t>івської міської територіаль</w:t>
      </w:r>
      <w:r w:rsidR="00311233" w:rsidRPr="004D0995">
        <w:rPr>
          <w:color w:val="000000" w:themeColor="text1"/>
          <w:sz w:val="26"/>
          <w:szCs w:val="26"/>
          <w:bdr w:val="none" w:sz="0" w:space="0" w:color="auto" w:frame="1"/>
          <w:lang w:eastAsia="uk-UA"/>
        </w:rPr>
        <w:t>н</w:t>
      </w:r>
      <w:r w:rsidRPr="004D0995">
        <w:rPr>
          <w:color w:val="000000" w:themeColor="text1"/>
          <w:sz w:val="26"/>
          <w:szCs w:val="26"/>
          <w:bdr w:val="none" w:sz="0" w:space="0" w:color="auto" w:frame="1"/>
          <w:lang w:eastAsia="uk-UA"/>
        </w:rPr>
        <w:t>ої громади» підготовлено з метою впорядкування механізму розгляду питань щодо найменування (перейменування) вулиць, провулків, площ, парків, скверів та інших об’єктів, недопущення повторів та непослідовності в нумерації будинків та споруд, створення умов ефективного володіння, користування та розпорядження цими об’єктами їх власниками.</w:t>
      </w:r>
    </w:p>
    <w:p w14:paraId="130F41E5" w14:textId="77777777" w:rsidR="00922089" w:rsidRPr="004D0995" w:rsidRDefault="00922089" w:rsidP="00311233">
      <w:pPr>
        <w:shd w:val="clear" w:color="auto" w:fill="FFFFFF"/>
        <w:suppressAutoHyphens w:val="0"/>
        <w:ind w:firstLine="567"/>
        <w:jc w:val="both"/>
        <w:rPr>
          <w:color w:val="000000" w:themeColor="text1"/>
          <w:sz w:val="26"/>
          <w:szCs w:val="26"/>
          <w:lang w:eastAsia="uk-UA"/>
        </w:rPr>
      </w:pPr>
      <w:r w:rsidRPr="004D0995">
        <w:rPr>
          <w:color w:val="000000" w:themeColor="text1"/>
          <w:sz w:val="26"/>
          <w:szCs w:val="26"/>
          <w:bdr w:val="none" w:sz="0" w:space="0" w:color="auto" w:frame="1"/>
          <w:lang w:eastAsia="uk-UA"/>
        </w:rPr>
        <w:t>Проблема справляє вплив на всі групи, а саме:</w:t>
      </w:r>
    </w:p>
    <w:p w14:paraId="4B5FA7F6" w14:textId="77777777" w:rsidR="00922089" w:rsidRPr="004D0995" w:rsidRDefault="00922089" w:rsidP="00311233">
      <w:pPr>
        <w:shd w:val="clear" w:color="auto" w:fill="FFFFFF"/>
        <w:suppressAutoHyphens w:val="0"/>
        <w:ind w:firstLine="567"/>
        <w:jc w:val="both"/>
        <w:rPr>
          <w:color w:val="000000" w:themeColor="text1"/>
          <w:sz w:val="26"/>
          <w:szCs w:val="26"/>
          <w:lang w:eastAsia="uk-UA"/>
        </w:rPr>
      </w:pPr>
      <w:r w:rsidRPr="004D0995">
        <w:rPr>
          <w:color w:val="000000" w:themeColor="text1"/>
          <w:sz w:val="26"/>
          <w:szCs w:val="26"/>
          <w:lang w:eastAsia="uk-UA"/>
        </w:rPr>
        <w:t> </w:t>
      </w:r>
    </w:p>
    <w:tbl>
      <w:tblPr>
        <w:tblW w:w="9540" w:type="dxa"/>
        <w:tblInd w:w="-150" w:type="dxa"/>
        <w:tblCellMar>
          <w:left w:w="0" w:type="dxa"/>
          <w:right w:w="0" w:type="dxa"/>
        </w:tblCellMar>
        <w:tblLook w:val="04A0" w:firstRow="1" w:lastRow="0" w:firstColumn="1" w:lastColumn="0" w:noHBand="0" w:noVBand="1"/>
      </w:tblPr>
      <w:tblGrid>
        <w:gridCol w:w="4290"/>
        <w:gridCol w:w="2631"/>
        <w:gridCol w:w="2619"/>
      </w:tblGrid>
      <w:tr w:rsidR="004D0995" w:rsidRPr="004D0995" w14:paraId="27FF6FC5" w14:textId="77777777" w:rsidTr="00311233">
        <w:trPr>
          <w:trHeight w:val="52"/>
        </w:trPr>
        <w:tc>
          <w:tcPr>
            <w:tcW w:w="429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FBB63EE" w14:textId="77777777" w:rsidR="00922089" w:rsidRPr="004D0995" w:rsidRDefault="00922089" w:rsidP="00311233">
            <w:pPr>
              <w:suppressAutoHyphens w:val="0"/>
              <w:ind w:firstLine="567"/>
              <w:jc w:val="both"/>
              <w:rPr>
                <w:color w:val="000000" w:themeColor="text1"/>
                <w:sz w:val="26"/>
                <w:szCs w:val="26"/>
                <w:lang w:eastAsia="uk-UA"/>
              </w:rPr>
            </w:pPr>
            <w:r w:rsidRPr="004D0995">
              <w:rPr>
                <w:color w:val="000000" w:themeColor="text1"/>
                <w:sz w:val="26"/>
                <w:szCs w:val="26"/>
                <w:lang w:eastAsia="uk-UA"/>
              </w:rPr>
              <w:t> </w:t>
            </w:r>
          </w:p>
          <w:p w14:paraId="42F579F4" w14:textId="77777777" w:rsidR="00922089" w:rsidRPr="004D0995" w:rsidRDefault="00922089" w:rsidP="00311233">
            <w:pPr>
              <w:suppressAutoHyphens w:val="0"/>
              <w:ind w:firstLine="567"/>
              <w:jc w:val="both"/>
              <w:rPr>
                <w:color w:val="000000" w:themeColor="text1"/>
                <w:sz w:val="26"/>
                <w:szCs w:val="26"/>
                <w:lang w:eastAsia="uk-UA"/>
              </w:rPr>
            </w:pPr>
            <w:r w:rsidRPr="004D0995">
              <w:rPr>
                <w:color w:val="000000" w:themeColor="text1"/>
                <w:sz w:val="26"/>
                <w:szCs w:val="26"/>
                <w:bdr w:val="none" w:sz="0" w:space="0" w:color="auto" w:frame="1"/>
                <w:lang w:eastAsia="uk-UA"/>
              </w:rPr>
              <w:t>          Групи</w:t>
            </w:r>
          </w:p>
          <w:p w14:paraId="5E544CF9" w14:textId="77777777" w:rsidR="00922089" w:rsidRPr="004D0995" w:rsidRDefault="00922089" w:rsidP="00311233">
            <w:pPr>
              <w:suppressAutoHyphens w:val="0"/>
              <w:ind w:firstLine="567"/>
              <w:jc w:val="both"/>
              <w:rPr>
                <w:color w:val="000000" w:themeColor="text1"/>
                <w:sz w:val="26"/>
                <w:szCs w:val="26"/>
                <w:lang w:eastAsia="uk-UA"/>
              </w:rPr>
            </w:pPr>
            <w:r w:rsidRPr="004D0995">
              <w:rPr>
                <w:color w:val="000000" w:themeColor="text1"/>
                <w:sz w:val="26"/>
                <w:szCs w:val="26"/>
                <w:lang w:eastAsia="uk-UA"/>
              </w:rPr>
              <w:lastRenderedPageBreak/>
              <w:t> </w:t>
            </w:r>
          </w:p>
        </w:tc>
        <w:tc>
          <w:tcPr>
            <w:tcW w:w="2631"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6319C34C" w14:textId="77777777" w:rsidR="00922089" w:rsidRPr="004D0995" w:rsidRDefault="00922089" w:rsidP="00311233">
            <w:pPr>
              <w:suppressAutoHyphens w:val="0"/>
              <w:rPr>
                <w:color w:val="000000" w:themeColor="text1"/>
                <w:sz w:val="26"/>
                <w:szCs w:val="26"/>
                <w:lang w:eastAsia="uk-UA"/>
              </w:rPr>
            </w:pPr>
            <w:r w:rsidRPr="004D0995">
              <w:rPr>
                <w:color w:val="000000" w:themeColor="text1"/>
                <w:sz w:val="26"/>
                <w:szCs w:val="26"/>
                <w:lang w:eastAsia="uk-UA"/>
              </w:rPr>
              <w:lastRenderedPageBreak/>
              <w:t> </w:t>
            </w:r>
          </w:p>
          <w:p w14:paraId="6E662874" w14:textId="77777777" w:rsidR="00922089" w:rsidRPr="004D0995" w:rsidRDefault="00922089" w:rsidP="00311233">
            <w:pPr>
              <w:suppressAutoHyphens w:val="0"/>
              <w:rPr>
                <w:color w:val="000000" w:themeColor="text1"/>
                <w:sz w:val="26"/>
                <w:szCs w:val="26"/>
                <w:lang w:eastAsia="uk-UA"/>
              </w:rPr>
            </w:pPr>
            <w:r w:rsidRPr="004D0995">
              <w:rPr>
                <w:color w:val="000000" w:themeColor="text1"/>
                <w:sz w:val="26"/>
                <w:szCs w:val="26"/>
                <w:bdr w:val="none" w:sz="0" w:space="0" w:color="auto" w:frame="1"/>
                <w:lang w:eastAsia="uk-UA"/>
              </w:rPr>
              <w:t>              Так</w:t>
            </w:r>
          </w:p>
          <w:p w14:paraId="602ACEEB" w14:textId="77777777" w:rsidR="00922089" w:rsidRPr="004D0995" w:rsidRDefault="00922089" w:rsidP="00311233">
            <w:pPr>
              <w:suppressAutoHyphens w:val="0"/>
              <w:jc w:val="both"/>
              <w:rPr>
                <w:color w:val="000000" w:themeColor="text1"/>
                <w:sz w:val="26"/>
                <w:szCs w:val="26"/>
                <w:lang w:eastAsia="uk-UA"/>
              </w:rPr>
            </w:pPr>
            <w:r w:rsidRPr="004D0995">
              <w:rPr>
                <w:color w:val="000000" w:themeColor="text1"/>
                <w:sz w:val="26"/>
                <w:szCs w:val="26"/>
                <w:lang w:eastAsia="uk-UA"/>
              </w:rPr>
              <w:lastRenderedPageBreak/>
              <w:t> </w:t>
            </w:r>
          </w:p>
        </w:tc>
        <w:tc>
          <w:tcPr>
            <w:tcW w:w="2619"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6550F30C" w14:textId="77777777" w:rsidR="00922089" w:rsidRPr="004D0995" w:rsidRDefault="00922089" w:rsidP="00311233">
            <w:pPr>
              <w:suppressAutoHyphens w:val="0"/>
              <w:rPr>
                <w:color w:val="000000" w:themeColor="text1"/>
                <w:sz w:val="26"/>
                <w:szCs w:val="26"/>
                <w:lang w:eastAsia="uk-UA"/>
              </w:rPr>
            </w:pPr>
            <w:r w:rsidRPr="004D0995">
              <w:rPr>
                <w:color w:val="000000" w:themeColor="text1"/>
                <w:sz w:val="26"/>
                <w:szCs w:val="26"/>
                <w:lang w:eastAsia="uk-UA"/>
              </w:rPr>
              <w:lastRenderedPageBreak/>
              <w:t> </w:t>
            </w:r>
          </w:p>
          <w:p w14:paraId="6D88FFDA" w14:textId="77777777" w:rsidR="00922089" w:rsidRPr="004D0995" w:rsidRDefault="00922089" w:rsidP="00311233">
            <w:pPr>
              <w:suppressAutoHyphens w:val="0"/>
              <w:rPr>
                <w:color w:val="000000" w:themeColor="text1"/>
                <w:sz w:val="26"/>
                <w:szCs w:val="26"/>
                <w:lang w:eastAsia="uk-UA"/>
              </w:rPr>
            </w:pPr>
            <w:r w:rsidRPr="004D0995">
              <w:rPr>
                <w:color w:val="000000" w:themeColor="text1"/>
                <w:sz w:val="26"/>
                <w:szCs w:val="26"/>
                <w:bdr w:val="none" w:sz="0" w:space="0" w:color="auto" w:frame="1"/>
                <w:lang w:eastAsia="uk-UA"/>
              </w:rPr>
              <w:t>               Ні</w:t>
            </w:r>
          </w:p>
          <w:p w14:paraId="3BCC4EFF" w14:textId="77777777" w:rsidR="00922089" w:rsidRPr="004D0995" w:rsidRDefault="00922089" w:rsidP="00311233">
            <w:pPr>
              <w:suppressAutoHyphens w:val="0"/>
              <w:jc w:val="both"/>
              <w:rPr>
                <w:color w:val="000000" w:themeColor="text1"/>
                <w:sz w:val="26"/>
                <w:szCs w:val="26"/>
                <w:lang w:eastAsia="uk-UA"/>
              </w:rPr>
            </w:pPr>
            <w:r w:rsidRPr="004D0995">
              <w:rPr>
                <w:color w:val="000000" w:themeColor="text1"/>
                <w:sz w:val="26"/>
                <w:szCs w:val="26"/>
                <w:lang w:eastAsia="uk-UA"/>
              </w:rPr>
              <w:lastRenderedPageBreak/>
              <w:t> </w:t>
            </w:r>
          </w:p>
        </w:tc>
      </w:tr>
      <w:tr w:rsidR="004D0995" w:rsidRPr="004D0995" w14:paraId="3C3A600E" w14:textId="77777777" w:rsidTr="00311233">
        <w:trPr>
          <w:trHeight w:val="52"/>
        </w:trPr>
        <w:tc>
          <w:tcPr>
            <w:tcW w:w="429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D6F97F6" w14:textId="77777777" w:rsidR="00922089" w:rsidRPr="004D0995" w:rsidRDefault="00922089" w:rsidP="00311233">
            <w:pPr>
              <w:suppressAutoHyphens w:val="0"/>
              <w:ind w:firstLine="567"/>
              <w:jc w:val="both"/>
              <w:rPr>
                <w:color w:val="000000" w:themeColor="text1"/>
                <w:sz w:val="26"/>
                <w:szCs w:val="26"/>
                <w:lang w:eastAsia="uk-UA"/>
              </w:rPr>
            </w:pPr>
            <w:r w:rsidRPr="004D0995">
              <w:rPr>
                <w:color w:val="000000" w:themeColor="text1"/>
                <w:sz w:val="26"/>
                <w:szCs w:val="26"/>
                <w:bdr w:val="none" w:sz="0" w:space="0" w:color="auto" w:frame="1"/>
                <w:lang w:eastAsia="uk-UA"/>
              </w:rPr>
              <w:lastRenderedPageBreak/>
              <w:t>Громадяни</w:t>
            </w:r>
          </w:p>
        </w:tc>
        <w:tc>
          <w:tcPr>
            <w:tcW w:w="263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D255F1C" w14:textId="77777777" w:rsidR="00922089" w:rsidRPr="004D0995" w:rsidRDefault="00922089" w:rsidP="00311233">
            <w:pPr>
              <w:suppressAutoHyphens w:val="0"/>
              <w:ind w:firstLine="567"/>
              <w:jc w:val="both"/>
              <w:rPr>
                <w:color w:val="000000" w:themeColor="text1"/>
                <w:sz w:val="26"/>
                <w:szCs w:val="26"/>
                <w:lang w:eastAsia="uk-UA"/>
              </w:rPr>
            </w:pPr>
            <w:r w:rsidRPr="004D0995">
              <w:rPr>
                <w:color w:val="000000" w:themeColor="text1"/>
                <w:sz w:val="26"/>
                <w:szCs w:val="26"/>
                <w:bdr w:val="none" w:sz="0" w:space="0" w:color="auto" w:frame="1"/>
                <w:lang w:eastAsia="uk-UA"/>
              </w:rPr>
              <w:t>     +</w:t>
            </w:r>
          </w:p>
        </w:tc>
        <w:tc>
          <w:tcPr>
            <w:tcW w:w="26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6DBE6520" w14:textId="77777777" w:rsidR="00922089" w:rsidRPr="004D0995" w:rsidRDefault="00922089" w:rsidP="00311233">
            <w:pPr>
              <w:suppressAutoHyphens w:val="0"/>
              <w:ind w:firstLine="567"/>
              <w:jc w:val="both"/>
              <w:rPr>
                <w:color w:val="000000" w:themeColor="text1"/>
                <w:sz w:val="26"/>
                <w:szCs w:val="26"/>
                <w:lang w:eastAsia="uk-UA"/>
              </w:rPr>
            </w:pPr>
            <w:r w:rsidRPr="004D0995">
              <w:rPr>
                <w:color w:val="000000" w:themeColor="text1"/>
                <w:sz w:val="26"/>
                <w:szCs w:val="26"/>
                <w:bdr w:val="none" w:sz="0" w:space="0" w:color="auto" w:frame="1"/>
                <w:lang w:eastAsia="uk-UA"/>
              </w:rPr>
              <w:t>      -</w:t>
            </w:r>
          </w:p>
        </w:tc>
      </w:tr>
      <w:tr w:rsidR="004D0995" w:rsidRPr="004D0995" w14:paraId="4AD6C649" w14:textId="77777777" w:rsidTr="00311233">
        <w:trPr>
          <w:trHeight w:val="31"/>
        </w:trPr>
        <w:tc>
          <w:tcPr>
            <w:tcW w:w="429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683D46D" w14:textId="6F2120D4" w:rsidR="00922089" w:rsidRPr="004D0995" w:rsidRDefault="00922089" w:rsidP="00311233">
            <w:pPr>
              <w:suppressAutoHyphens w:val="0"/>
              <w:ind w:firstLine="567"/>
              <w:jc w:val="both"/>
              <w:rPr>
                <w:color w:val="000000" w:themeColor="text1"/>
                <w:sz w:val="26"/>
                <w:szCs w:val="26"/>
                <w:lang w:eastAsia="uk-UA"/>
              </w:rPr>
            </w:pPr>
            <w:r w:rsidRPr="004D0995">
              <w:rPr>
                <w:color w:val="000000" w:themeColor="text1"/>
                <w:sz w:val="26"/>
                <w:szCs w:val="26"/>
                <w:bdr w:val="none" w:sz="0" w:space="0" w:color="auto" w:frame="1"/>
                <w:lang w:eastAsia="uk-UA"/>
              </w:rPr>
              <w:t>Держава,</w:t>
            </w:r>
            <w:r w:rsidR="00311233" w:rsidRPr="004D0995">
              <w:rPr>
                <w:color w:val="000000" w:themeColor="text1"/>
                <w:sz w:val="26"/>
                <w:szCs w:val="26"/>
                <w:bdr w:val="none" w:sz="0" w:space="0" w:color="auto" w:frame="1"/>
                <w:lang w:eastAsia="uk-UA"/>
              </w:rPr>
              <w:t xml:space="preserve"> </w:t>
            </w:r>
            <w:r w:rsidRPr="004D0995">
              <w:rPr>
                <w:color w:val="000000" w:themeColor="text1"/>
                <w:sz w:val="26"/>
                <w:szCs w:val="26"/>
                <w:bdr w:val="none" w:sz="0" w:space="0" w:color="auto" w:frame="1"/>
                <w:lang w:eastAsia="uk-UA"/>
              </w:rPr>
              <w:t>міська влада</w:t>
            </w:r>
          </w:p>
        </w:tc>
        <w:tc>
          <w:tcPr>
            <w:tcW w:w="263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A791D2F" w14:textId="77777777" w:rsidR="00922089" w:rsidRPr="004D0995" w:rsidRDefault="00922089" w:rsidP="00311233">
            <w:pPr>
              <w:suppressAutoHyphens w:val="0"/>
              <w:ind w:firstLine="567"/>
              <w:jc w:val="both"/>
              <w:rPr>
                <w:color w:val="000000" w:themeColor="text1"/>
                <w:sz w:val="26"/>
                <w:szCs w:val="26"/>
                <w:lang w:eastAsia="uk-UA"/>
              </w:rPr>
            </w:pPr>
            <w:r w:rsidRPr="004D0995">
              <w:rPr>
                <w:color w:val="000000" w:themeColor="text1"/>
                <w:sz w:val="26"/>
                <w:szCs w:val="26"/>
                <w:bdr w:val="none" w:sz="0" w:space="0" w:color="auto" w:frame="1"/>
                <w:lang w:eastAsia="uk-UA"/>
              </w:rPr>
              <w:t>     +</w:t>
            </w:r>
          </w:p>
        </w:tc>
        <w:tc>
          <w:tcPr>
            <w:tcW w:w="26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36167C6" w14:textId="77777777" w:rsidR="00922089" w:rsidRPr="004D0995" w:rsidRDefault="00922089" w:rsidP="00311233">
            <w:pPr>
              <w:suppressAutoHyphens w:val="0"/>
              <w:ind w:firstLine="567"/>
              <w:jc w:val="both"/>
              <w:rPr>
                <w:color w:val="000000" w:themeColor="text1"/>
                <w:sz w:val="26"/>
                <w:szCs w:val="26"/>
                <w:lang w:eastAsia="uk-UA"/>
              </w:rPr>
            </w:pPr>
            <w:r w:rsidRPr="004D0995">
              <w:rPr>
                <w:color w:val="000000" w:themeColor="text1"/>
                <w:sz w:val="26"/>
                <w:szCs w:val="26"/>
                <w:bdr w:val="none" w:sz="0" w:space="0" w:color="auto" w:frame="1"/>
                <w:lang w:eastAsia="uk-UA"/>
              </w:rPr>
              <w:t>     -</w:t>
            </w:r>
          </w:p>
        </w:tc>
      </w:tr>
      <w:tr w:rsidR="004D0995" w:rsidRPr="004D0995" w14:paraId="7991204E" w14:textId="77777777" w:rsidTr="00311233">
        <w:trPr>
          <w:trHeight w:val="42"/>
        </w:trPr>
        <w:tc>
          <w:tcPr>
            <w:tcW w:w="429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C81B091" w14:textId="77777777" w:rsidR="00922089" w:rsidRPr="004D0995" w:rsidRDefault="00922089" w:rsidP="00311233">
            <w:pPr>
              <w:suppressAutoHyphens w:val="0"/>
              <w:ind w:firstLine="567"/>
              <w:jc w:val="both"/>
              <w:rPr>
                <w:color w:val="000000" w:themeColor="text1"/>
                <w:sz w:val="26"/>
                <w:szCs w:val="26"/>
                <w:lang w:eastAsia="uk-UA"/>
              </w:rPr>
            </w:pPr>
            <w:r w:rsidRPr="004D0995">
              <w:rPr>
                <w:color w:val="000000" w:themeColor="text1"/>
                <w:sz w:val="26"/>
                <w:szCs w:val="26"/>
                <w:bdr w:val="none" w:sz="0" w:space="0" w:color="auto" w:frame="1"/>
                <w:lang w:eastAsia="uk-UA"/>
              </w:rPr>
              <w:t>Суб’єкти господарювання</w:t>
            </w:r>
          </w:p>
        </w:tc>
        <w:tc>
          <w:tcPr>
            <w:tcW w:w="263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65F808C" w14:textId="77777777" w:rsidR="00922089" w:rsidRPr="004D0995" w:rsidRDefault="00922089" w:rsidP="00311233">
            <w:pPr>
              <w:suppressAutoHyphens w:val="0"/>
              <w:ind w:firstLine="567"/>
              <w:jc w:val="both"/>
              <w:rPr>
                <w:color w:val="000000" w:themeColor="text1"/>
                <w:sz w:val="26"/>
                <w:szCs w:val="26"/>
                <w:lang w:eastAsia="uk-UA"/>
              </w:rPr>
            </w:pPr>
            <w:r w:rsidRPr="004D0995">
              <w:rPr>
                <w:color w:val="000000" w:themeColor="text1"/>
                <w:sz w:val="26"/>
                <w:szCs w:val="26"/>
                <w:bdr w:val="none" w:sz="0" w:space="0" w:color="auto" w:frame="1"/>
                <w:lang w:eastAsia="uk-UA"/>
              </w:rPr>
              <w:t>     +</w:t>
            </w:r>
          </w:p>
        </w:tc>
        <w:tc>
          <w:tcPr>
            <w:tcW w:w="26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8D3347B" w14:textId="77777777" w:rsidR="00922089" w:rsidRPr="004D0995" w:rsidRDefault="00922089" w:rsidP="00311233">
            <w:pPr>
              <w:suppressAutoHyphens w:val="0"/>
              <w:ind w:firstLine="567"/>
              <w:jc w:val="both"/>
              <w:rPr>
                <w:color w:val="000000" w:themeColor="text1"/>
                <w:sz w:val="26"/>
                <w:szCs w:val="26"/>
                <w:lang w:eastAsia="uk-UA"/>
              </w:rPr>
            </w:pPr>
            <w:r w:rsidRPr="004D0995">
              <w:rPr>
                <w:color w:val="000000" w:themeColor="text1"/>
                <w:sz w:val="26"/>
                <w:szCs w:val="26"/>
                <w:bdr w:val="none" w:sz="0" w:space="0" w:color="auto" w:frame="1"/>
                <w:lang w:eastAsia="uk-UA"/>
              </w:rPr>
              <w:t>     -</w:t>
            </w:r>
          </w:p>
        </w:tc>
      </w:tr>
      <w:tr w:rsidR="004D0995" w:rsidRPr="004D0995" w14:paraId="6260DAD7" w14:textId="77777777" w:rsidTr="00311233">
        <w:trPr>
          <w:trHeight w:val="95"/>
        </w:trPr>
        <w:tc>
          <w:tcPr>
            <w:tcW w:w="9540" w:type="dxa"/>
            <w:gridSpan w:val="3"/>
            <w:tcBorders>
              <w:top w:val="nil"/>
              <w:left w:val="nil"/>
              <w:bottom w:val="nil"/>
              <w:right w:val="nil"/>
            </w:tcBorders>
            <w:shd w:val="clear" w:color="auto" w:fill="auto"/>
            <w:tcMar>
              <w:top w:w="0" w:type="dxa"/>
              <w:left w:w="105" w:type="dxa"/>
              <w:bottom w:w="0" w:type="dxa"/>
              <w:right w:w="105" w:type="dxa"/>
            </w:tcMar>
            <w:hideMark/>
          </w:tcPr>
          <w:p w14:paraId="01A9990B" w14:textId="2C1BB48D" w:rsidR="00922089" w:rsidRPr="004D0995" w:rsidRDefault="00922089" w:rsidP="00311233">
            <w:pPr>
              <w:suppressAutoHyphens w:val="0"/>
              <w:ind w:firstLine="567"/>
              <w:jc w:val="both"/>
              <w:rPr>
                <w:color w:val="000000" w:themeColor="text1"/>
                <w:sz w:val="26"/>
                <w:szCs w:val="26"/>
                <w:lang w:eastAsia="uk-UA"/>
              </w:rPr>
            </w:pPr>
            <w:r w:rsidRPr="004D0995">
              <w:rPr>
                <w:color w:val="000000" w:themeColor="text1"/>
                <w:sz w:val="26"/>
                <w:szCs w:val="26"/>
                <w:lang w:eastAsia="uk-UA"/>
              </w:rPr>
              <w:t> </w:t>
            </w:r>
          </w:p>
        </w:tc>
      </w:tr>
    </w:tbl>
    <w:p w14:paraId="38B84B84" w14:textId="3A20C2B9" w:rsidR="00922089" w:rsidRPr="004D0995" w:rsidRDefault="00922089" w:rsidP="00311233">
      <w:pPr>
        <w:shd w:val="clear" w:color="auto" w:fill="FFFFFF"/>
        <w:suppressAutoHyphens w:val="0"/>
        <w:jc w:val="both"/>
        <w:rPr>
          <w:color w:val="000000" w:themeColor="text1"/>
          <w:sz w:val="26"/>
          <w:szCs w:val="26"/>
          <w:lang w:eastAsia="uk-UA"/>
        </w:rPr>
      </w:pPr>
      <w:r w:rsidRPr="004D0995">
        <w:rPr>
          <w:b/>
          <w:bCs/>
          <w:color w:val="000000" w:themeColor="text1"/>
          <w:sz w:val="26"/>
          <w:szCs w:val="26"/>
          <w:bdr w:val="none" w:sz="0" w:space="0" w:color="auto" w:frame="1"/>
          <w:lang w:eastAsia="uk-UA"/>
        </w:rPr>
        <w:t>2. Визначення цілей державного регулювання та оцінка прийнятих альтернативних способів.</w:t>
      </w:r>
    </w:p>
    <w:p w14:paraId="57B9230D" w14:textId="517FBCB9" w:rsidR="00922089" w:rsidRPr="004D0995" w:rsidRDefault="00922089" w:rsidP="004D0995">
      <w:pPr>
        <w:shd w:val="clear" w:color="auto" w:fill="FFFFFF"/>
        <w:suppressAutoHyphens w:val="0"/>
        <w:jc w:val="both"/>
        <w:rPr>
          <w:color w:val="000000" w:themeColor="text1"/>
          <w:sz w:val="26"/>
          <w:szCs w:val="26"/>
          <w:lang w:eastAsia="uk-UA"/>
        </w:rPr>
      </w:pPr>
      <w:r w:rsidRPr="004D0995">
        <w:rPr>
          <w:b/>
          <w:bCs/>
          <w:color w:val="000000" w:themeColor="text1"/>
          <w:sz w:val="26"/>
          <w:szCs w:val="26"/>
          <w:bdr w:val="none" w:sz="0" w:space="0" w:color="auto" w:frame="1"/>
          <w:lang w:eastAsia="uk-UA"/>
        </w:rPr>
        <w:t> </w:t>
      </w:r>
      <w:r w:rsidRPr="004D0995">
        <w:rPr>
          <w:color w:val="000000" w:themeColor="text1"/>
          <w:sz w:val="26"/>
          <w:szCs w:val="26"/>
          <w:bdr w:val="none" w:sz="0" w:space="0" w:color="auto" w:frame="1"/>
          <w:lang w:eastAsia="uk-UA"/>
        </w:rPr>
        <w:t> 1. Дотримання вимог Закону України «Про засудження комуністичного та націонал-соціалістичного (нацистського) режимів в Україні та заборону пропаганди їх символіки», Закону України «Про місцеве самоврядування в Україні» в процедурі реєстрації об’єктів нерухомості, що розташовані на території міської територіальної громади, шляхом присвоєння їм по</w:t>
      </w:r>
      <w:r w:rsidR="00311233" w:rsidRPr="004D0995">
        <w:rPr>
          <w:color w:val="000000" w:themeColor="text1"/>
          <w:sz w:val="26"/>
          <w:szCs w:val="26"/>
          <w:bdr w:val="none" w:sz="0" w:space="0" w:color="auto" w:frame="1"/>
          <w:lang w:eastAsia="uk-UA"/>
        </w:rPr>
        <w:t>ш</w:t>
      </w:r>
      <w:r w:rsidRPr="004D0995">
        <w:rPr>
          <w:color w:val="000000" w:themeColor="text1"/>
          <w:sz w:val="26"/>
          <w:szCs w:val="26"/>
          <w:bdr w:val="none" w:sz="0" w:space="0" w:color="auto" w:frame="1"/>
          <w:lang w:eastAsia="uk-UA"/>
        </w:rPr>
        <w:t>тових адрес, Постанови Кабінету Міністрів України  «Про затвердження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імені (псевдонімів) фізичних осіб, ювілейних та святкових дат, назв і дат історичних подій»,  від  24.10.2012.№ 989</w:t>
      </w:r>
    </w:p>
    <w:p w14:paraId="74828D13" w14:textId="09B3C455" w:rsidR="00922089" w:rsidRPr="004D0995" w:rsidRDefault="00922089" w:rsidP="00311233">
      <w:pPr>
        <w:shd w:val="clear" w:color="auto" w:fill="FFFFFF"/>
        <w:suppressAutoHyphens w:val="0"/>
        <w:jc w:val="both"/>
        <w:rPr>
          <w:color w:val="000000" w:themeColor="text1"/>
          <w:sz w:val="26"/>
          <w:szCs w:val="26"/>
          <w:lang w:eastAsia="uk-UA"/>
        </w:rPr>
      </w:pPr>
      <w:r w:rsidRPr="004D0995">
        <w:rPr>
          <w:color w:val="000000" w:themeColor="text1"/>
          <w:sz w:val="26"/>
          <w:szCs w:val="26"/>
          <w:bdr w:val="none" w:sz="0" w:space="0" w:color="auto" w:frame="1"/>
          <w:lang w:eastAsia="uk-UA"/>
        </w:rPr>
        <w:t xml:space="preserve"> 2. Створення сприятливих умов для реалізації та захисту майнових прав юридичних та фізичних осіб, прав та інтересів територіальної громади.</w:t>
      </w:r>
    </w:p>
    <w:p w14:paraId="4F6B0C8F" w14:textId="4C5DF2BD" w:rsidR="00922089" w:rsidRPr="004D0995" w:rsidRDefault="00922089" w:rsidP="00311233">
      <w:pPr>
        <w:shd w:val="clear" w:color="auto" w:fill="FFFFFF"/>
        <w:suppressAutoHyphens w:val="0"/>
        <w:jc w:val="both"/>
        <w:rPr>
          <w:color w:val="000000" w:themeColor="text1"/>
          <w:sz w:val="26"/>
          <w:szCs w:val="26"/>
          <w:lang w:eastAsia="uk-UA"/>
        </w:rPr>
      </w:pPr>
      <w:r w:rsidRPr="004D0995">
        <w:rPr>
          <w:color w:val="000000" w:themeColor="text1"/>
          <w:sz w:val="26"/>
          <w:szCs w:val="26"/>
          <w:bdr w:val="none" w:sz="0" w:space="0" w:color="auto" w:frame="1"/>
          <w:lang w:eastAsia="uk-UA"/>
        </w:rPr>
        <w:t xml:space="preserve"> 3. Визначення та оцінка альтернативних способів досягнення визначених цілей.</w:t>
      </w:r>
    </w:p>
    <w:p w14:paraId="58CDB120" w14:textId="77777777" w:rsidR="00922089" w:rsidRPr="004D0995" w:rsidRDefault="00922089" w:rsidP="00311233">
      <w:pPr>
        <w:shd w:val="clear" w:color="auto" w:fill="FFFFFF"/>
        <w:suppressAutoHyphens w:val="0"/>
        <w:jc w:val="both"/>
        <w:rPr>
          <w:color w:val="000000" w:themeColor="text1"/>
          <w:sz w:val="26"/>
          <w:szCs w:val="26"/>
          <w:lang w:eastAsia="uk-UA"/>
        </w:rPr>
      </w:pPr>
      <w:r w:rsidRPr="004D0995">
        <w:rPr>
          <w:b/>
          <w:bCs/>
          <w:color w:val="000000" w:themeColor="text1"/>
          <w:sz w:val="26"/>
          <w:szCs w:val="26"/>
          <w:bdr w:val="none" w:sz="0" w:space="0" w:color="auto" w:frame="1"/>
          <w:lang w:eastAsia="uk-UA"/>
        </w:rPr>
        <w:t>Перша альтернатива</w:t>
      </w:r>
      <w:r w:rsidRPr="004D0995">
        <w:rPr>
          <w:color w:val="000000" w:themeColor="text1"/>
          <w:sz w:val="26"/>
          <w:szCs w:val="26"/>
          <w:bdr w:val="none" w:sz="0" w:space="0" w:color="auto" w:frame="1"/>
          <w:lang w:eastAsia="uk-UA"/>
        </w:rPr>
        <w:t xml:space="preserve"> – залишити все без змін, тоді, як наслідок, можливе виникнення труднощів при перереєстрації, оформлені спадку та інших діях з об’єктами нерухомості.</w:t>
      </w:r>
    </w:p>
    <w:p w14:paraId="6610F708" w14:textId="7DA1AD53" w:rsidR="00922089" w:rsidRPr="004D0995" w:rsidRDefault="00922089" w:rsidP="00311233">
      <w:pPr>
        <w:shd w:val="clear" w:color="auto" w:fill="FFFFFF"/>
        <w:suppressAutoHyphens w:val="0"/>
        <w:jc w:val="both"/>
        <w:rPr>
          <w:color w:val="000000" w:themeColor="text1"/>
          <w:sz w:val="26"/>
          <w:szCs w:val="26"/>
          <w:lang w:eastAsia="uk-UA"/>
        </w:rPr>
      </w:pPr>
      <w:r w:rsidRPr="004D0995">
        <w:rPr>
          <w:b/>
          <w:bCs/>
          <w:color w:val="000000" w:themeColor="text1"/>
          <w:sz w:val="26"/>
          <w:szCs w:val="26"/>
          <w:bdr w:val="none" w:sz="0" w:space="0" w:color="auto" w:frame="1"/>
          <w:lang w:eastAsia="uk-UA"/>
        </w:rPr>
        <w:t>Друга альтернатива</w:t>
      </w:r>
      <w:r w:rsidRPr="004D0995">
        <w:rPr>
          <w:color w:val="000000" w:themeColor="text1"/>
          <w:sz w:val="26"/>
          <w:szCs w:val="26"/>
          <w:bdr w:val="none" w:sz="0" w:space="0" w:color="auto" w:frame="1"/>
          <w:lang w:eastAsia="uk-UA"/>
        </w:rPr>
        <w:t xml:space="preserve"> - залишити права державним та приватним нотаріусам, бюро технічної інвентаризації, та інш</w:t>
      </w:r>
      <w:r w:rsidR="00311233" w:rsidRPr="004D0995">
        <w:rPr>
          <w:color w:val="000000" w:themeColor="text1"/>
          <w:sz w:val="26"/>
          <w:szCs w:val="26"/>
          <w:bdr w:val="none" w:sz="0" w:space="0" w:color="auto" w:frame="1"/>
          <w:lang w:eastAsia="uk-UA"/>
        </w:rPr>
        <w:t>им</w:t>
      </w:r>
      <w:r w:rsidRPr="004D0995">
        <w:rPr>
          <w:color w:val="000000" w:themeColor="text1"/>
          <w:sz w:val="26"/>
          <w:szCs w:val="26"/>
          <w:bdr w:val="none" w:sz="0" w:space="0" w:color="auto" w:frame="1"/>
          <w:lang w:eastAsia="uk-UA"/>
        </w:rPr>
        <w:t xml:space="preserve"> присвоювати адреси при оформлені документів на спадщину, при купівлі-продажу та інш</w:t>
      </w:r>
      <w:r w:rsidR="00311233" w:rsidRPr="004D0995">
        <w:rPr>
          <w:color w:val="000000" w:themeColor="text1"/>
          <w:sz w:val="26"/>
          <w:szCs w:val="26"/>
          <w:bdr w:val="none" w:sz="0" w:space="0" w:color="auto" w:frame="1"/>
          <w:lang w:eastAsia="uk-UA"/>
        </w:rPr>
        <w:t xml:space="preserve">их </w:t>
      </w:r>
      <w:r w:rsidRPr="004D0995">
        <w:rPr>
          <w:color w:val="000000" w:themeColor="text1"/>
          <w:sz w:val="26"/>
          <w:szCs w:val="26"/>
          <w:bdr w:val="none" w:sz="0" w:space="0" w:color="auto" w:frame="1"/>
          <w:lang w:eastAsia="uk-UA"/>
        </w:rPr>
        <w:t>випадках з об’єктами нерухомості, що може призвести до повторювання адреси, непослідовності  нумерації.</w:t>
      </w:r>
    </w:p>
    <w:p w14:paraId="7CB502A2" w14:textId="4B362316" w:rsidR="00922089" w:rsidRPr="004D0995" w:rsidRDefault="00922089" w:rsidP="00311233">
      <w:pPr>
        <w:shd w:val="clear" w:color="auto" w:fill="FFFFFF"/>
        <w:suppressAutoHyphens w:val="0"/>
        <w:jc w:val="both"/>
        <w:rPr>
          <w:color w:val="000000" w:themeColor="text1"/>
          <w:sz w:val="26"/>
          <w:szCs w:val="26"/>
          <w:lang w:eastAsia="uk-UA"/>
        </w:rPr>
      </w:pPr>
      <w:r w:rsidRPr="004D0995">
        <w:rPr>
          <w:b/>
          <w:bCs/>
          <w:color w:val="000000" w:themeColor="text1"/>
          <w:sz w:val="26"/>
          <w:szCs w:val="26"/>
          <w:bdr w:val="none" w:sz="0" w:space="0" w:color="auto" w:frame="1"/>
          <w:lang w:eastAsia="uk-UA"/>
        </w:rPr>
        <w:t>Третя альтернатива</w:t>
      </w:r>
      <w:r w:rsidRPr="004D0995">
        <w:rPr>
          <w:color w:val="000000" w:themeColor="text1"/>
          <w:sz w:val="26"/>
          <w:szCs w:val="26"/>
          <w:bdr w:val="none" w:sz="0" w:space="0" w:color="auto" w:frame="1"/>
          <w:lang w:eastAsia="uk-UA"/>
        </w:rPr>
        <w:t xml:space="preserve"> – прийняття рішення ради «Про затвердження Положення про  порядок найменування або перейменування вулиць, провулків, площ, парків, скверів та інших об’єктів, розташованих на території</w:t>
      </w:r>
      <w:r w:rsidR="00311233" w:rsidRPr="004D0995">
        <w:rPr>
          <w:color w:val="000000" w:themeColor="text1"/>
          <w:sz w:val="26"/>
          <w:szCs w:val="26"/>
          <w:bdr w:val="none" w:sz="0" w:space="0" w:color="auto" w:frame="1"/>
          <w:lang w:eastAsia="uk-UA"/>
        </w:rPr>
        <w:t xml:space="preserve"> Жовківської </w:t>
      </w:r>
      <w:r w:rsidRPr="004D0995">
        <w:rPr>
          <w:color w:val="000000" w:themeColor="text1"/>
          <w:sz w:val="26"/>
          <w:szCs w:val="26"/>
          <w:bdr w:val="none" w:sz="0" w:space="0" w:color="auto" w:frame="1"/>
          <w:lang w:eastAsia="uk-UA"/>
        </w:rPr>
        <w:t>міської територіальної громади»</w:t>
      </w:r>
      <w:r w:rsidR="004D0995" w:rsidRPr="004D0995">
        <w:rPr>
          <w:color w:val="000000" w:themeColor="text1"/>
          <w:sz w:val="26"/>
          <w:szCs w:val="26"/>
          <w:bdr w:val="none" w:sz="0" w:space="0" w:color="auto" w:frame="1"/>
          <w:lang w:eastAsia="uk-UA"/>
        </w:rPr>
        <w:t xml:space="preserve"> </w:t>
      </w:r>
      <w:r w:rsidRPr="004D0995">
        <w:rPr>
          <w:color w:val="000000" w:themeColor="text1"/>
          <w:sz w:val="26"/>
          <w:szCs w:val="26"/>
          <w:bdr w:val="none" w:sz="0" w:space="0" w:color="auto" w:frame="1"/>
          <w:lang w:eastAsia="uk-UA"/>
        </w:rPr>
        <w:t>- єдиний спосіб досягнення поставлених цілей.</w:t>
      </w:r>
      <w:r w:rsidRPr="004D0995">
        <w:rPr>
          <w:color w:val="000000" w:themeColor="text1"/>
          <w:sz w:val="26"/>
          <w:szCs w:val="26"/>
          <w:lang w:eastAsia="uk-UA"/>
        </w:rPr>
        <w:t> </w:t>
      </w:r>
    </w:p>
    <w:p w14:paraId="0C6B7470" w14:textId="19C64020" w:rsidR="00922089" w:rsidRPr="004D0995" w:rsidRDefault="00922089" w:rsidP="00311233">
      <w:pPr>
        <w:shd w:val="clear" w:color="auto" w:fill="FFFFFF"/>
        <w:suppressAutoHyphens w:val="0"/>
        <w:jc w:val="both"/>
        <w:rPr>
          <w:color w:val="000000" w:themeColor="text1"/>
          <w:sz w:val="26"/>
          <w:szCs w:val="26"/>
          <w:lang w:eastAsia="uk-UA"/>
        </w:rPr>
      </w:pPr>
      <w:r w:rsidRPr="004D0995">
        <w:rPr>
          <w:b/>
          <w:bCs/>
          <w:color w:val="000000" w:themeColor="text1"/>
          <w:sz w:val="26"/>
          <w:szCs w:val="26"/>
          <w:bdr w:val="none" w:sz="0" w:space="0" w:color="auto" w:frame="1"/>
          <w:lang w:eastAsia="uk-UA"/>
        </w:rPr>
        <w:t>3. Визначення та оцінка усіх прийнятих альтернативних способів досягнення зазначених цілей, аргументація щодо переваг обраного способу.</w:t>
      </w:r>
    </w:p>
    <w:p w14:paraId="7686992D" w14:textId="6596BEA6" w:rsidR="00922089" w:rsidRPr="004D0995" w:rsidRDefault="00922089" w:rsidP="00311233">
      <w:pPr>
        <w:shd w:val="clear" w:color="auto" w:fill="FFFFFF"/>
        <w:suppressAutoHyphens w:val="0"/>
        <w:ind w:firstLine="709"/>
        <w:jc w:val="both"/>
        <w:rPr>
          <w:color w:val="000000" w:themeColor="text1"/>
          <w:sz w:val="26"/>
          <w:szCs w:val="26"/>
          <w:lang w:eastAsia="uk-UA"/>
        </w:rPr>
      </w:pPr>
      <w:r w:rsidRPr="004D0995">
        <w:rPr>
          <w:color w:val="000000" w:themeColor="text1"/>
          <w:sz w:val="26"/>
          <w:szCs w:val="26"/>
          <w:bdr w:val="none" w:sz="0" w:space="0" w:color="auto" w:frame="1"/>
          <w:lang w:eastAsia="uk-UA"/>
        </w:rPr>
        <w:t>Державна реєстрація прав на нерухоме майно здійснюється згідно з Постановою Кабінету Міністрів України від 17.10.2013 № 868 «Про затвердження Порядку державної реєстрації прав на нерухоме майно та їх обтяжень і Порядку надання інформації з Державного реєстру речових прав на нерухоме майно» зі змінами та доповненнями від 13.08.2014 № 337. </w:t>
      </w:r>
      <w:r w:rsidRPr="004D0995">
        <w:rPr>
          <w:color w:val="000000" w:themeColor="text1"/>
          <w:sz w:val="26"/>
          <w:szCs w:val="26"/>
          <w:lang w:eastAsia="uk-UA"/>
        </w:rPr>
        <w:t> </w:t>
      </w:r>
    </w:p>
    <w:p w14:paraId="746A4273" w14:textId="6FC4BCB5" w:rsidR="00922089" w:rsidRPr="004D0995" w:rsidRDefault="00922089" w:rsidP="00311233">
      <w:pPr>
        <w:shd w:val="clear" w:color="auto" w:fill="FFFFFF"/>
        <w:suppressAutoHyphens w:val="0"/>
        <w:jc w:val="both"/>
        <w:rPr>
          <w:color w:val="000000" w:themeColor="text1"/>
          <w:sz w:val="26"/>
          <w:szCs w:val="26"/>
          <w:lang w:eastAsia="uk-UA"/>
        </w:rPr>
      </w:pPr>
      <w:r w:rsidRPr="004D0995">
        <w:rPr>
          <w:b/>
          <w:bCs/>
          <w:color w:val="000000" w:themeColor="text1"/>
          <w:sz w:val="26"/>
          <w:szCs w:val="26"/>
          <w:bdr w:val="none" w:sz="0" w:space="0" w:color="auto" w:frame="1"/>
          <w:lang w:eastAsia="uk-UA"/>
        </w:rPr>
        <w:t>4. Механізм, який пропонується застосувати для розв’язання проблеми, і відповідні заходи.</w:t>
      </w:r>
    </w:p>
    <w:p w14:paraId="06437C1C" w14:textId="06F380FE" w:rsidR="00922089" w:rsidRPr="004D0995" w:rsidRDefault="00922089" w:rsidP="00311233">
      <w:pPr>
        <w:shd w:val="clear" w:color="auto" w:fill="FFFFFF"/>
        <w:suppressAutoHyphens w:val="0"/>
        <w:ind w:firstLine="709"/>
        <w:jc w:val="both"/>
        <w:rPr>
          <w:color w:val="000000" w:themeColor="text1"/>
          <w:sz w:val="26"/>
          <w:szCs w:val="26"/>
          <w:lang w:eastAsia="uk-UA"/>
        </w:rPr>
      </w:pPr>
      <w:r w:rsidRPr="004D0995">
        <w:rPr>
          <w:color w:val="000000" w:themeColor="text1"/>
          <w:sz w:val="26"/>
          <w:szCs w:val="26"/>
          <w:bdr w:val="none" w:sz="0" w:space="0" w:color="auto" w:frame="1"/>
          <w:lang w:eastAsia="uk-UA"/>
        </w:rPr>
        <w:t>Для вирішення поставлених цілей пропонуються наступні заходи:  підготовка та прийняття рішення з дотриманням Закону України «Про засади державної регуляторної політики у сфері господарської діяльності» та іншими законодавчими актами.</w:t>
      </w:r>
    </w:p>
    <w:p w14:paraId="65FCF0F9" w14:textId="77777777" w:rsidR="00922089" w:rsidRPr="004D0995" w:rsidRDefault="00922089" w:rsidP="00311233">
      <w:pPr>
        <w:shd w:val="clear" w:color="auto" w:fill="FFFFFF"/>
        <w:suppressAutoHyphens w:val="0"/>
        <w:jc w:val="both"/>
        <w:rPr>
          <w:color w:val="000000" w:themeColor="text1"/>
          <w:sz w:val="26"/>
          <w:szCs w:val="26"/>
          <w:lang w:eastAsia="uk-UA"/>
        </w:rPr>
      </w:pPr>
      <w:r w:rsidRPr="004D0995">
        <w:rPr>
          <w:b/>
          <w:bCs/>
          <w:color w:val="000000" w:themeColor="text1"/>
          <w:sz w:val="26"/>
          <w:szCs w:val="26"/>
          <w:bdr w:val="none" w:sz="0" w:space="0" w:color="auto" w:frame="1"/>
          <w:lang w:eastAsia="uk-UA"/>
        </w:rPr>
        <w:t xml:space="preserve">5. Обґрунтування можливості досягнення визначених цілей у разі прийняття регуляторного </w:t>
      </w:r>
      <w:proofErr w:type="spellStart"/>
      <w:r w:rsidRPr="004D0995">
        <w:rPr>
          <w:b/>
          <w:bCs/>
          <w:color w:val="000000" w:themeColor="text1"/>
          <w:sz w:val="26"/>
          <w:szCs w:val="26"/>
          <w:bdr w:val="none" w:sz="0" w:space="0" w:color="auto" w:frame="1"/>
          <w:lang w:eastAsia="uk-UA"/>
        </w:rPr>
        <w:t>акта</w:t>
      </w:r>
      <w:proofErr w:type="spellEnd"/>
      <w:r w:rsidRPr="004D0995">
        <w:rPr>
          <w:b/>
          <w:bCs/>
          <w:color w:val="000000" w:themeColor="text1"/>
          <w:sz w:val="26"/>
          <w:szCs w:val="26"/>
          <w:bdr w:val="none" w:sz="0" w:space="0" w:color="auto" w:frame="1"/>
          <w:lang w:eastAsia="uk-UA"/>
        </w:rPr>
        <w:t>.</w:t>
      </w:r>
    </w:p>
    <w:p w14:paraId="33B56024" w14:textId="0D6DC114" w:rsidR="00922089" w:rsidRPr="004D0995" w:rsidRDefault="00922089" w:rsidP="00311233">
      <w:pPr>
        <w:shd w:val="clear" w:color="auto" w:fill="FFFFFF"/>
        <w:suppressAutoHyphens w:val="0"/>
        <w:ind w:firstLine="709"/>
        <w:jc w:val="both"/>
        <w:rPr>
          <w:color w:val="000000" w:themeColor="text1"/>
          <w:sz w:val="26"/>
          <w:szCs w:val="26"/>
          <w:lang w:eastAsia="uk-UA"/>
        </w:rPr>
      </w:pPr>
      <w:r w:rsidRPr="004D0995">
        <w:rPr>
          <w:color w:val="000000" w:themeColor="text1"/>
          <w:sz w:val="26"/>
          <w:szCs w:val="26"/>
          <w:bdr w:val="none" w:sz="0" w:space="0" w:color="auto" w:frame="1"/>
          <w:lang w:eastAsia="uk-UA"/>
        </w:rPr>
        <w:t xml:space="preserve">Досягнення визначених цілей у разі прийняття запропонованого регуляторного акту </w:t>
      </w:r>
      <w:proofErr w:type="spellStart"/>
      <w:r w:rsidRPr="004D0995">
        <w:rPr>
          <w:color w:val="000000" w:themeColor="text1"/>
          <w:sz w:val="26"/>
          <w:szCs w:val="26"/>
          <w:bdr w:val="none" w:sz="0" w:space="0" w:color="auto" w:frame="1"/>
          <w:lang w:eastAsia="uk-UA"/>
        </w:rPr>
        <w:t>надасть</w:t>
      </w:r>
      <w:proofErr w:type="spellEnd"/>
      <w:r w:rsidRPr="004D0995">
        <w:rPr>
          <w:color w:val="000000" w:themeColor="text1"/>
          <w:sz w:val="26"/>
          <w:szCs w:val="26"/>
          <w:bdr w:val="none" w:sz="0" w:space="0" w:color="auto" w:frame="1"/>
          <w:lang w:eastAsia="uk-UA"/>
        </w:rPr>
        <w:t xml:space="preserve"> можливість затвердити Положення про порядок </w:t>
      </w:r>
      <w:r w:rsidRPr="004D0995">
        <w:rPr>
          <w:color w:val="000000" w:themeColor="text1"/>
          <w:sz w:val="26"/>
          <w:szCs w:val="26"/>
          <w:bdr w:val="none" w:sz="0" w:space="0" w:color="auto" w:frame="1"/>
          <w:lang w:eastAsia="uk-UA"/>
        </w:rPr>
        <w:lastRenderedPageBreak/>
        <w:t>найменування/перейменування  вулиць, провулків, площ, парків, скверів,</w:t>
      </w:r>
      <w:r w:rsidR="00311233" w:rsidRPr="004D0995">
        <w:rPr>
          <w:color w:val="000000" w:themeColor="text1"/>
          <w:sz w:val="26"/>
          <w:szCs w:val="26"/>
          <w:bdr w:val="none" w:sz="0" w:space="0" w:color="auto" w:frame="1"/>
          <w:lang w:eastAsia="uk-UA"/>
        </w:rPr>
        <w:t xml:space="preserve"> </w:t>
      </w:r>
      <w:r w:rsidRPr="004D0995">
        <w:rPr>
          <w:color w:val="000000" w:themeColor="text1"/>
          <w:sz w:val="26"/>
          <w:szCs w:val="26"/>
          <w:bdr w:val="none" w:sz="0" w:space="0" w:color="auto" w:frame="1"/>
          <w:lang w:eastAsia="uk-UA"/>
        </w:rPr>
        <w:t xml:space="preserve">інших </w:t>
      </w:r>
      <w:r w:rsidR="00311233" w:rsidRPr="004D0995">
        <w:rPr>
          <w:color w:val="000000" w:themeColor="text1"/>
          <w:sz w:val="26"/>
          <w:szCs w:val="26"/>
          <w:bdr w:val="none" w:sz="0" w:space="0" w:color="auto" w:frame="1"/>
          <w:lang w:eastAsia="uk-UA"/>
        </w:rPr>
        <w:t>об’єктів</w:t>
      </w:r>
      <w:r w:rsidRPr="004D0995">
        <w:rPr>
          <w:color w:val="000000" w:themeColor="text1"/>
          <w:sz w:val="26"/>
          <w:szCs w:val="26"/>
          <w:bdr w:val="none" w:sz="0" w:space="0" w:color="auto" w:frame="1"/>
          <w:lang w:eastAsia="uk-UA"/>
        </w:rPr>
        <w:t xml:space="preserve">, що розміщенні на території </w:t>
      </w:r>
      <w:r w:rsidR="00311233" w:rsidRPr="004D0995">
        <w:rPr>
          <w:color w:val="000000" w:themeColor="text1"/>
          <w:sz w:val="26"/>
          <w:szCs w:val="26"/>
          <w:bdr w:val="none" w:sz="0" w:space="0" w:color="auto" w:frame="1"/>
          <w:lang w:eastAsia="uk-UA"/>
        </w:rPr>
        <w:t>Жовк</w:t>
      </w:r>
      <w:r w:rsidRPr="004D0995">
        <w:rPr>
          <w:color w:val="000000" w:themeColor="text1"/>
          <w:sz w:val="26"/>
          <w:szCs w:val="26"/>
          <w:bdr w:val="none" w:sz="0" w:space="0" w:color="auto" w:frame="1"/>
          <w:lang w:eastAsia="uk-UA"/>
        </w:rPr>
        <w:t>івської міської територіальної громади.</w:t>
      </w:r>
    </w:p>
    <w:p w14:paraId="50361D31" w14:textId="77777777" w:rsidR="00922089" w:rsidRPr="004D0995" w:rsidRDefault="00922089" w:rsidP="00311233">
      <w:pPr>
        <w:shd w:val="clear" w:color="auto" w:fill="FFFFFF"/>
        <w:suppressAutoHyphens w:val="0"/>
        <w:ind w:firstLine="709"/>
        <w:jc w:val="both"/>
        <w:rPr>
          <w:color w:val="000000" w:themeColor="text1"/>
          <w:sz w:val="26"/>
          <w:szCs w:val="26"/>
          <w:lang w:eastAsia="uk-UA"/>
        </w:rPr>
      </w:pPr>
      <w:r w:rsidRPr="004D0995">
        <w:rPr>
          <w:color w:val="000000" w:themeColor="text1"/>
          <w:sz w:val="26"/>
          <w:szCs w:val="26"/>
          <w:lang w:eastAsia="uk-UA"/>
        </w:rPr>
        <w:t> </w:t>
      </w:r>
    </w:p>
    <w:p w14:paraId="0527CEE7" w14:textId="28AC5FE9" w:rsidR="00922089" w:rsidRPr="004D0995" w:rsidRDefault="00922089" w:rsidP="00311233">
      <w:pPr>
        <w:shd w:val="clear" w:color="auto" w:fill="FFFFFF"/>
        <w:suppressAutoHyphens w:val="0"/>
        <w:jc w:val="both"/>
        <w:rPr>
          <w:color w:val="000000" w:themeColor="text1"/>
          <w:sz w:val="26"/>
          <w:szCs w:val="26"/>
          <w:lang w:eastAsia="uk-UA"/>
        </w:rPr>
      </w:pPr>
      <w:r w:rsidRPr="004D0995">
        <w:rPr>
          <w:b/>
          <w:bCs/>
          <w:color w:val="000000" w:themeColor="text1"/>
          <w:sz w:val="26"/>
          <w:szCs w:val="26"/>
          <w:bdr w:val="none" w:sz="0" w:space="0" w:color="auto" w:frame="1"/>
          <w:lang w:eastAsia="uk-UA"/>
        </w:rPr>
        <w:t xml:space="preserve">6. Визначення очікуваних результатів прийняття </w:t>
      </w:r>
      <w:proofErr w:type="spellStart"/>
      <w:r w:rsidRPr="004D0995">
        <w:rPr>
          <w:b/>
          <w:bCs/>
          <w:color w:val="000000" w:themeColor="text1"/>
          <w:sz w:val="26"/>
          <w:szCs w:val="26"/>
          <w:bdr w:val="none" w:sz="0" w:space="0" w:color="auto" w:frame="1"/>
          <w:lang w:eastAsia="uk-UA"/>
        </w:rPr>
        <w:t>акта</w:t>
      </w:r>
      <w:proofErr w:type="spellEnd"/>
    </w:p>
    <w:tbl>
      <w:tblPr>
        <w:tblW w:w="9388" w:type="dxa"/>
        <w:tblInd w:w="15" w:type="dxa"/>
        <w:tblCellMar>
          <w:left w:w="0" w:type="dxa"/>
          <w:right w:w="0" w:type="dxa"/>
        </w:tblCellMar>
        <w:tblLook w:val="04A0" w:firstRow="1" w:lastRow="0" w:firstColumn="1" w:lastColumn="0" w:noHBand="0" w:noVBand="1"/>
      </w:tblPr>
      <w:tblGrid>
        <w:gridCol w:w="1935"/>
        <w:gridCol w:w="5059"/>
        <w:gridCol w:w="2394"/>
      </w:tblGrid>
      <w:tr w:rsidR="004D0995" w:rsidRPr="004D0995" w14:paraId="3F74B9A5" w14:textId="77777777" w:rsidTr="008B34C9">
        <w:trPr>
          <w:trHeight w:val="636"/>
        </w:trPr>
        <w:tc>
          <w:tcPr>
            <w:tcW w:w="1935" w:type="dxa"/>
            <w:tcBorders>
              <w:top w:val="single" w:sz="6" w:space="0" w:color="000000"/>
              <w:left w:val="single" w:sz="6" w:space="0" w:color="000000"/>
              <w:bottom w:val="single" w:sz="6" w:space="0" w:color="000000"/>
              <w:right w:val="single" w:sz="6" w:space="0" w:color="000000"/>
            </w:tcBorders>
            <w:shd w:val="clear" w:color="auto" w:fill="auto"/>
            <w:tcMar>
              <w:top w:w="30" w:type="dxa"/>
              <w:left w:w="0" w:type="dxa"/>
              <w:bottom w:w="30" w:type="dxa"/>
              <w:right w:w="105" w:type="dxa"/>
            </w:tcMar>
            <w:hideMark/>
          </w:tcPr>
          <w:p w14:paraId="63393986" w14:textId="77777777" w:rsidR="00922089" w:rsidRPr="004D0995" w:rsidRDefault="00922089" w:rsidP="00311233">
            <w:pPr>
              <w:suppressAutoHyphens w:val="0"/>
              <w:jc w:val="both"/>
              <w:rPr>
                <w:color w:val="000000" w:themeColor="text1"/>
                <w:sz w:val="26"/>
                <w:szCs w:val="26"/>
                <w:lang w:eastAsia="uk-UA"/>
              </w:rPr>
            </w:pPr>
            <w:r w:rsidRPr="004D0995">
              <w:rPr>
                <w:b/>
                <w:bCs/>
                <w:color w:val="000000" w:themeColor="text1"/>
                <w:sz w:val="26"/>
                <w:szCs w:val="26"/>
                <w:bdr w:val="none" w:sz="0" w:space="0" w:color="auto" w:frame="1"/>
                <w:lang w:eastAsia="uk-UA"/>
              </w:rPr>
              <w:t xml:space="preserve">Сфера впливу регуляторного </w:t>
            </w:r>
            <w:proofErr w:type="spellStart"/>
            <w:r w:rsidRPr="004D0995">
              <w:rPr>
                <w:b/>
                <w:bCs/>
                <w:color w:val="000000" w:themeColor="text1"/>
                <w:sz w:val="26"/>
                <w:szCs w:val="26"/>
                <w:bdr w:val="none" w:sz="0" w:space="0" w:color="auto" w:frame="1"/>
                <w:lang w:eastAsia="uk-UA"/>
              </w:rPr>
              <w:t>акта</w:t>
            </w:r>
            <w:proofErr w:type="spellEnd"/>
          </w:p>
        </w:tc>
        <w:tc>
          <w:tcPr>
            <w:tcW w:w="5059" w:type="dxa"/>
            <w:tcBorders>
              <w:top w:val="single" w:sz="6" w:space="0" w:color="000000"/>
              <w:left w:val="nil"/>
              <w:bottom w:val="single" w:sz="6" w:space="0" w:color="000000"/>
              <w:right w:val="single" w:sz="6" w:space="0" w:color="000000"/>
            </w:tcBorders>
            <w:shd w:val="clear" w:color="auto" w:fill="auto"/>
            <w:tcMar>
              <w:top w:w="30" w:type="dxa"/>
              <w:left w:w="0" w:type="dxa"/>
              <w:bottom w:w="30" w:type="dxa"/>
              <w:right w:w="105" w:type="dxa"/>
            </w:tcMar>
            <w:hideMark/>
          </w:tcPr>
          <w:p w14:paraId="2560C011" w14:textId="77777777" w:rsidR="00922089" w:rsidRPr="004D0995" w:rsidRDefault="00922089" w:rsidP="00311233">
            <w:pPr>
              <w:suppressAutoHyphens w:val="0"/>
              <w:jc w:val="both"/>
              <w:rPr>
                <w:color w:val="000000" w:themeColor="text1"/>
                <w:sz w:val="26"/>
                <w:szCs w:val="26"/>
                <w:lang w:eastAsia="uk-UA"/>
              </w:rPr>
            </w:pPr>
            <w:r w:rsidRPr="004D0995">
              <w:rPr>
                <w:b/>
                <w:bCs/>
                <w:color w:val="000000" w:themeColor="text1"/>
                <w:sz w:val="26"/>
                <w:szCs w:val="26"/>
                <w:bdr w:val="none" w:sz="0" w:space="0" w:color="auto" w:frame="1"/>
                <w:lang w:eastAsia="uk-UA"/>
              </w:rPr>
              <w:t>Вигоди</w:t>
            </w:r>
          </w:p>
        </w:tc>
        <w:tc>
          <w:tcPr>
            <w:tcW w:w="2394" w:type="dxa"/>
            <w:tcBorders>
              <w:top w:val="single" w:sz="6" w:space="0" w:color="000000"/>
              <w:left w:val="nil"/>
              <w:bottom w:val="single" w:sz="6" w:space="0" w:color="000000"/>
              <w:right w:val="single" w:sz="6" w:space="0" w:color="000000"/>
            </w:tcBorders>
            <w:shd w:val="clear" w:color="auto" w:fill="auto"/>
            <w:tcMar>
              <w:top w:w="30" w:type="dxa"/>
              <w:left w:w="0" w:type="dxa"/>
              <w:bottom w:w="30" w:type="dxa"/>
              <w:right w:w="105" w:type="dxa"/>
            </w:tcMar>
            <w:hideMark/>
          </w:tcPr>
          <w:p w14:paraId="0BB525B8" w14:textId="77777777" w:rsidR="00922089" w:rsidRPr="004D0995" w:rsidRDefault="00922089" w:rsidP="00311233">
            <w:pPr>
              <w:suppressAutoHyphens w:val="0"/>
              <w:jc w:val="both"/>
              <w:rPr>
                <w:color w:val="000000" w:themeColor="text1"/>
                <w:sz w:val="26"/>
                <w:szCs w:val="26"/>
                <w:lang w:eastAsia="uk-UA"/>
              </w:rPr>
            </w:pPr>
            <w:r w:rsidRPr="004D0995">
              <w:rPr>
                <w:b/>
                <w:bCs/>
                <w:color w:val="000000" w:themeColor="text1"/>
                <w:sz w:val="26"/>
                <w:szCs w:val="26"/>
                <w:bdr w:val="none" w:sz="0" w:space="0" w:color="auto" w:frame="1"/>
                <w:lang w:eastAsia="uk-UA"/>
              </w:rPr>
              <w:t>Витрати</w:t>
            </w:r>
          </w:p>
        </w:tc>
      </w:tr>
      <w:tr w:rsidR="004D0995" w:rsidRPr="004D0995" w14:paraId="0327FE06" w14:textId="77777777" w:rsidTr="008B34C9">
        <w:trPr>
          <w:trHeight w:val="2500"/>
        </w:trPr>
        <w:tc>
          <w:tcPr>
            <w:tcW w:w="1935" w:type="dxa"/>
            <w:tcBorders>
              <w:top w:val="nil"/>
              <w:left w:val="single" w:sz="6" w:space="0" w:color="000000"/>
              <w:bottom w:val="single" w:sz="6" w:space="0" w:color="000000"/>
              <w:right w:val="single" w:sz="6" w:space="0" w:color="000000"/>
            </w:tcBorders>
            <w:shd w:val="clear" w:color="auto" w:fill="auto"/>
            <w:tcMar>
              <w:top w:w="0" w:type="dxa"/>
              <w:left w:w="0" w:type="dxa"/>
              <w:bottom w:w="30" w:type="dxa"/>
              <w:right w:w="105" w:type="dxa"/>
            </w:tcMar>
            <w:hideMark/>
          </w:tcPr>
          <w:p w14:paraId="7C02B273" w14:textId="77777777" w:rsidR="00922089" w:rsidRPr="004D0995" w:rsidRDefault="00922089" w:rsidP="00311233">
            <w:pPr>
              <w:suppressAutoHyphens w:val="0"/>
              <w:jc w:val="both"/>
              <w:rPr>
                <w:color w:val="000000" w:themeColor="text1"/>
                <w:sz w:val="26"/>
                <w:szCs w:val="26"/>
                <w:lang w:eastAsia="uk-UA"/>
              </w:rPr>
            </w:pPr>
            <w:r w:rsidRPr="004D0995">
              <w:rPr>
                <w:color w:val="000000" w:themeColor="text1"/>
                <w:sz w:val="26"/>
                <w:szCs w:val="26"/>
                <w:bdr w:val="none" w:sz="0" w:space="0" w:color="auto" w:frame="1"/>
                <w:lang w:eastAsia="uk-UA"/>
              </w:rPr>
              <w:t>Органи місцевого самоврядування</w:t>
            </w:r>
          </w:p>
        </w:tc>
        <w:tc>
          <w:tcPr>
            <w:tcW w:w="5059" w:type="dxa"/>
            <w:tcBorders>
              <w:top w:val="nil"/>
              <w:left w:val="nil"/>
              <w:bottom w:val="single" w:sz="6" w:space="0" w:color="000000"/>
              <w:right w:val="single" w:sz="6" w:space="0" w:color="000000"/>
            </w:tcBorders>
            <w:shd w:val="clear" w:color="auto" w:fill="auto"/>
            <w:tcMar>
              <w:top w:w="0" w:type="dxa"/>
              <w:left w:w="0" w:type="dxa"/>
              <w:bottom w:w="30" w:type="dxa"/>
              <w:right w:w="105" w:type="dxa"/>
            </w:tcMar>
            <w:hideMark/>
          </w:tcPr>
          <w:p w14:paraId="0E84D8DF" w14:textId="77777777" w:rsidR="00922089" w:rsidRPr="004D0995" w:rsidRDefault="00922089" w:rsidP="00311233">
            <w:pPr>
              <w:suppressAutoHyphens w:val="0"/>
              <w:ind w:hanging="234"/>
              <w:jc w:val="both"/>
              <w:rPr>
                <w:color w:val="000000" w:themeColor="text1"/>
                <w:sz w:val="26"/>
                <w:szCs w:val="26"/>
                <w:lang w:eastAsia="uk-UA"/>
              </w:rPr>
            </w:pPr>
            <w:r w:rsidRPr="004D0995">
              <w:rPr>
                <w:color w:val="000000" w:themeColor="text1"/>
                <w:sz w:val="26"/>
                <w:szCs w:val="26"/>
                <w:bdr w:val="none" w:sz="0" w:space="0" w:color="auto" w:frame="1"/>
                <w:lang w:eastAsia="uk-UA"/>
              </w:rPr>
              <w:t>- досягнення цілей, передбачених п. 2 цього Аналізу;</w:t>
            </w:r>
          </w:p>
          <w:p w14:paraId="1980967D" w14:textId="5DAB25FE" w:rsidR="00922089" w:rsidRPr="004D0995" w:rsidRDefault="00922089" w:rsidP="00311233">
            <w:pPr>
              <w:suppressAutoHyphens w:val="0"/>
              <w:ind w:hanging="234"/>
              <w:jc w:val="both"/>
              <w:rPr>
                <w:color w:val="000000" w:themeColor="text1"/>
                <w:sz w:val="26"/>
                <w:szCs w:val="26"/>
                <w:lang w:eastAsia="uk-UA"/>
              </w:rPr>
            </w:pPr>
            <w:r w:rsidRPr="004D0995">
              <w:rPr>
                <w:color w:val="000000" w:themeColor="text1"/>
                <w:sz w:val="26"/>
                <w:szCs w:val="26"/>
                <w:bdr w:val="none" w:sz="0" w:space="0" w:color="auto" w:frame="1"/>
                <w:lang w:eastAsia="uk-UA"/>
              </w:rPr>
              <w:t>- спрощення на місцевому рівні механізму вирішення питань щодо присвоєння найменування /перейменування вулиць,</w:t>
            </w:r>
            <w:r w:rsidR="00311233" w:rsidRPr="004D0995">
              <w:rPr>
                <w:color w:val="000000" w:themeColor="text1"/>
                <w:sz w:val="26"/>
                <w:szCs w:val="26"/>
                <w:bdr w:val="none" w:sz="0" w:space="0" w:color="auto" w:frame="1"/>
                <w:lang w:eastAsia="uk-UA"/>
              </w:rPr>
              <w:t xml:space="preserve"> </w:t>
            </w:r>
            <w:r w:rsidRPr="004D0995">
              <w:rPr>
                <w:color w:val="000000" w:themeColor="text1"/>
                <w:sz w:val="26"/>
                <w:szCs w:val="26"/>
                <w:bdr w:val="none" w:sz="0" w:space="0" w:color="auto" w:frame="1"/>
                <w:lang w:eastAsia="uk-UA"/>
              </w:rPr>
              <w:t>провулків,</w:t>
            </w:r>
            <w:r w:rsidR="00311233" w:rsidRPr="004D0995">
              <w:rPr>
                <w:color w:val="000000" w:themeColor="text1"/>
                <w:sz w:val="26"/>
                <w:szCs w:val="26"/>
                <w:bdr w:val="none" w:sz="0" w:space="0" w:color="auto" w:frame="1"/>
                <w:lang w:eastAsia="uk-UA"/>
              </w:rPr>
              <w:t xml:space="preserve"> </w:t>
            </w:r>
            <w:r w:rsidRPr="004D0995">
              <w:rPr>
                <w:color w:val="000000" w:themeColor="text1"/>
                <w:sz w:val="26"/>
                <w:szCs w:val="26"/>
                <w:bdr w:val="none" w:sz="0" w:space="0" w:color="auto" w:frame="1"/>
                <w:lang w:eastAsia="uk-UA"/>
              </w:rPr>
              <w:t>парків,</w:t>
            </w:r>
            <w:r w:rsidR="00311233" w:rsidRPr="004D0995">
              <w:rPr>
                <w:color w:val="000000" w:themeColor="text1"/>
                <w:sz w:val="26"/>
                <w:szCs w:val="26"/>
                <w:bdr w:val="none" w:sz="0" w:space="0" w:color="auto" w:frame="1"/>
                <w:lang w:eastAsia="uk-UA"/>
              </w:rPr>
              <w:t xml:space="preserve"> </w:t>
            </w:r>
            <w:r w:rsidRPr="004D0995">
              <w:rPr>
                <w:color w:val="000000" w:themeColor="text1"/>
                <w:sz w:val="26"/>
                <w:szCs w:val="26"/>
                <w:bdr w:val="none" w:sz="0" w:space="0" w:color="auto" w:frame="1"/>
                <w:lang w:eastAsia="uk-UA"/>
              </w:rPr>
              <w:t>скверів,</w:t>
            </w:r>
            <w:r w:rsidR="00311233" w:rsidRPr="004D0995">
              <w:rPr>
                <w:color w:val="000000" w:themeColor="text1"/>
                <w:sz w:val="26"/>
                <w:szCs w:val="26"/>
                <w:bdr w:val="none" w:sz="0" w:space="0" w:color="auto" w:frame="1"/>
                <w:lang w:eastAsia="uk-UA"/>
              </w:rPr>
              <w:t xml:space="preserve"> </w:t>
            </w:r>
            <w:r w:rsidRPr="004D0995">
              <w:rPr>
                <w:color w:val="000000" w:themeColor="text1"/>
                <w:sz w:val="26"/>
                <w:szCs w:val="26"/>
                <w:bdr w:val="none" w:sz="0" w:space="0" w:color="auto" w:frame="1"/>
                <w:lang w:eastAsia="uk-UA"/>
              </w:rPr>
              <w:t>площ та інших споруд.</w:t>
            </w:r>
          </w:p>
        </w:tc>
        <w:tc>
          <w:tcPr>
            <w:tcW w:w="2394" w:type="dxa"/>
            <w:tcBorders>
              <w:top w:val="nil"/>
              <w:left w:val="nil"/>
              <w:bottom w:val="single" w:sz="6" w:space="0" w:color="000000"/>
              <w:right w:val="single" w:sz="6" w:space="0" w:color="000000"/>
            </w:tcBorders>
            <w:shd w:val="clear" w:color="auto" w:fill="auto"/>
            <w:tcMar>
              <w:top w:w="0" w:type="dxa"/>
              <w:left w:w="0" w:type="dxa"/>
              <w:bottom w:w="30" w:type="dxa"/>
              <w:right w:w="105" w:type="dxa"/>
            </w:tcMar>
            <w:hideMark/>
          </w:tcPr>
          <w:p w14:paraId="751A0B14" w14:textId="18256E8A" w:rsidR="00922089" w:rsidRPr="004D0995" w:rsidRDefault="008B34C9" w:rsidP="00311233">
            <w:pPr>
              <w:suppressAutoHyphens w:val="0"/>
              <w:jc w:val="both"/>
              <w:rPr>
                <w:color w:val="000000" w:themeColor="text1"/>
                <w:sz w:val="26"/>
                <w:szCs w:val="26"/>
                <w:lang w:eastAsia="uk-UA"/>
              </w:rPr>
            </w:pPr>
            <w:r w:rsidRPr="004D0995">
              <w:rPr>
                <w:color w:val="000000" w:themeColor="text1"/>
                <w:sz w:val="26"/>
                <w:szCs w:val="26"/>
                <w:bdr w:val="none" w:sz="0" w:space="0" w:color="auto" w:frame="1"/>
                <w:lang w:eastAsia="uk-UA"/>
              </w:rPr>
              <w:t>Можливі в</w:t>
            </w:r>
            <w:r w:rsidR="00922089" w:rsidRPr="004D0995">
              <w:rPr>
                <w:color w:val="000000" w:themeColor="text1"/>
                <w:sz w:val="26"/>
                <w:szCs w:val="26"/>
                <w:bdr w:val="none" w:sz="0" w:space="0" w:color="auto" w:frame="1"/>
                <w:lang w:eastAsia="uk-UA"/>
              </w:rPr>
              <w:t xml:space="preserve">итрати на опублікування прийнятого рішення - регуляторного </w:t>
            </w:r>
            <w:proofErr w:type="spellStart"/>
            <w:r w:rsidR="00922089" w:rsidRPr="004D0995">
              <w:rPr>
                <w:color w:val="000000" w:themeColor="text1"/>
                <w:sz w:val="26"/>
                <w:szCs w:val="26"/>
                <w:bdr w:val="none" w:sz="0" w:space="0" w:color="auto" w:frame="1"/>
                <w:lang w:eastAsia="uk-UA"/>
              </w:rPr>
              <w:t>акта</w:t>
            </w:r>
            <w:proofErr w:type="spellEnd"/>
            <w:r w:rsidR="00922089" w:rsidRPr="004D0995">
              <w:rPr>
                <w:color w:val="000000" w:themeColor="text1"/>
                <w:sz w:val="26"/>
                <w:szCs w:val="26"/>
                <w:bdr w:val="none" w:sz="0" w:space="0" w:color="auto" w:frame="1"/>
                <w:lang w:eastAsia="uk-UA"/>
              </w:rPr>
              <w:t xml:space="preserve"> в друкованих засобах масової інформації місцевого розповсюдження.</w:t>
            </w:r>
          </w:p>
        </w:tc>
      </w:tr>
      <w:tr w:rsidR="004D0995" w:rsidRPr="004D0995" w14:paraId="2884AC35" w14:textId="77777777" w:rsidTr="008B34C9">
        <w:trPr>
          <w:trHeight w:val="1864"/>
        </w:trPr>
        <w:tc>
          <w:tcPr>
            <w:tcW w:w="1935" w:type="dxa"/>
            <w:tcBorders>
              <w:top w:val="nil"/>
              <w:left w:val="single" w:sz="6" w:space="0" w:color="000000"/>
              <w:bottom w:val="single" w:sz="6" w:space="0" w:color="000000"/>
              <w:right w:val="single" w:sz="6" w:space="0" w:color="000000"/>
            </w:tcBorders>
            <w:shd w:val="clear" w:color="auto" w:fill="auto"/>
            <w:tcMar>
              <w:top w:w="0" w:type="dxa"/>
              <w:left w:w="0" w:type="dxa"/>
              <w:bottom w:w="30" w:type="dxa"/>
              <w:right w:w="105" w:type="dxa"/>
            </w:tcMar>
            <w:hideMark/>
          </w:tcPr>
          <w:p w14:paraId="3048D41E" w14:textId="77777777" w:rsidR="00922089" w:rsidRPr="004D0995" w:rsidRDefault="00922089" w:rsidP="00311233">
            <w:pPr>
              <w:suppressAutoHyphens w:val="0"/>
              <w:jc w:val="both"/>
              <w:rPr>
                <w:color w:val="000000" w:themeColor="text1"/>
                <w:sz w:val="26"/>
                <w:szCs w:val="26"/>
                <w:lang w:eastAsia="uk-UA"/>
              </w:rPr>
            </w:pPr>
            <w:r w:rsidRPr="004D0995">
              <w:rPr>
                <w:color w:val="000000" w:themeColor="text1"/>
                <w:sz w:val="26"/>
                <w:szCs w:val="26"/>
                <w:bdr w:val="none" w:sz="0" w:space="0" w:color="auto" w:frame="1"/>
                <w:lang w:eastAsia="uk-UA"/>
              </w:rPr>
              <w:t>Громадяни, суб`єкти господарювання</w:t>
            </w:r>
          </w:p>
        </w:tc>
        <w:tc>
          <w:tcPr>
            <w:tcW w:w="5059" w:type="dxa"/>
            <w:tcBorders>
              <w:top w:val="nil"/>
              <w:left w:val="nil"/>
              <w:bottom w:val="single" w:sz="6" w:space="0" w:color="000000"/>
              <w:right w:val="single" w:sz="6" w:space="0" w:color="000000"/>
            </w:tcBorders>
            <w:shd w:val="clear" w:color="auto" w:fill="auto"/>
            <w:tcMar>
              <w:top w:w="0" w:type="dxa"/>
              <w:left w:w="0" w:type="dxa"/>
              <w:bottom w:w="30" w:type="dxa"/>
              <w:right w:w="105" w:type="dxa"/>
            </w:tcMar>
            <w:hideMark/>
          </w:tcPr>
          <w:p w14:paraId="74FE559E" w14:textId="77777777" w:rsidR="00922089" w:rsidRPr="004D0995" w:rsidRDefault="00922089" w:rsidP="00311233">
            <w:pPr>
              <w:suppressAutoHyphens w:val="0"/>
              <w:ind w:hanging="234"/>
              <w:jc w:val="both"/>
              <w:rPr>
                <w:color w:val="000000" w:themeColor="text1"/>
                <w:sz w:val="26"/>
                <w:szCs w:val="26"/>
                <w:lang w:eastAsia="uk-UA"/>
              </w:rPr>
            </w:pPr>
            <w:r w:rsidRPr="004D0995">
              <w:rPr>
                <w:color w:val="000000" w:themeColor="text1"/>
                <w:sz w:val="26"/>
                <w:szCs w:val="26"/>
                <w:bdr w:val="none" w:sz="0" w:space="0" w:color="auto" w:frame="1"/>
                <w:lang w:eastAsia="uk-UA"/>
              </w:rPr>
              <w:t>- зменшення витрат часу та коштів на отримання документів, що додаються до заяви;</w:t>
            </w:r>
          </w:p>
          <w:p w14:paraId="5C27939F" w14:textId="2688C928" w:rsidR="00922089" w:rsidRPr="004D0995" w:rsidRDefault="00922089" w:rsidP="00311233">
            <w:pPr>
              <w:suppressAutoHyphens w:val="0"/>
              <w:ind w:hanging="234"/>
              <w:jc w:val="both"/>
              <w:rPr>
                <w:color w:val="000000" w:themeColor="text1"/>
                <w:sz w:val="26"/>
                <w:szCs w:val="26"/>
                <w:lang w:eastAsia="uk-UA"/>
              </w:rPr>
            </w:pPr>
            <w:r w:rsidRPr="004D0995">
              <w:rPr>
                <w:color w:val="000000" w:themeColor="text1"/>
                <w:sz w:val="26"/>
                <w:szCs w:val="26"/>
                <w:bdr w:val="none" w:sz="0" w:space="0" w:color="auto" w:frame="1"/>
                <w:lang w:eastAsia="uk-UA"/>
              </w:rPr>
              <w:t>- зменшення витрат часу на проходження процедури</w:t>
            </w:r>
            <w:r w:rsidR="00311233" w:rsidRPr="004D0995">
              <w:rPr>
                <w:color w:val="000000" w:themeColor="text1"/>
                <w:sz w:val="26"/>
                <w:szCs w:val="26"/>
                <w:bdr w:val="none" w:sz="0" w:space="0" w:color="auto" w:frame="1"/>
                <w:lang w:eastAsia="uk-UA"/>
              </w:rPr>
              <w:t xml:space="preserve"> </w:t>
            </w:r>
            <w:r w:rsidRPr="004D0995">
              <w:rPr>
                <w:color w:val="000000" w:themeColor="text1"/>
                <w:sz w:val="26"/>
                <w:szCs w:val="26"/>
                <w:bdr w:val="none" w:sz="0" w:space="0" w:color="auto" w:frame="1"/>
                <w:lang w:eastAsia="uk-UA"/>
              </w:rPr>
              <w:t>найменування/перейменування вулиці,</w:t>
            </w:r>
            <w:r w:rsidR="00311233" w:rsidRPr="004D0995">
              <w:rPr>
                <w:color w:val="000000" w:themeColor="text1"/>
                <w:sz w:val="26"/>
                <w:szCs w:val="26"/>
                <w:bdr w:val="none" w:sz="0" w:space="0" w:color="auto" w:frame="1"/>
                <w:lang w:eastAsia="uk-UA"/>
              </w:rPr>
              <w:t xml:space="preserve"> </w:t>
            </w:r>
            <w:r w:rsidRPr="004D0995">
              <w:rPr>
                <w:color w:val="000000" w:themeColor="text1"/>
                <w:sz w:val="26"/>
                <w:szCs w:val="26"/>
                <w:bdr w:val="none" w:sz="0" w:space="0" w:color="auto" w:frame="1"/>
                <w:lang w:eastAsia="uk-UA"/>
              </w:rPr>
              <w:t>провулку,</w:t>
            </w:r>
            <w:r w:rsidR="00311233" w:rsidRPr="004D0995">
              <w:rPr>
                <w:color w:val="000000" w:themeColor="text1"/>
                <w:sz w:val="26"/>
                <w:szCs w:val="26"/>
                <w:bdr w:val="none" w:sz="0" w:space="0" w:color="auto" w:frame="1"/>
                <w:lang w:eastAsia="uk-UA"/>
              </w:rPr>
              <w:t xml:space="preserve"> </w:t>
            </w:r>
            <w:r w:rsidRPr="004D0995">
              <w:rPr>
                <w:color w:val="000000" w:themeColor="text1"/>
                <w:sz w:val="26"/>
                <w:szCs w:val="26"/>
                <w:bdr w:val="none" w:sz="0" w:space="0" w:color="auto" w:frame="1"/>
                <w:lang w:eastAsia="uk-UA"/>
              </w:rPr>
              <w:t>парку,</w:t>
            </w:r>
            <w:r w:rsidR="00311233" w:rsidRPr="004D0995">
              <w:rPr>
                <w:color w:val="000000" w:themeColor="text1"/>
                <w:sz w:val="26"/>
                <w:szCs w:val="26"/>
                <w:bdr w:val="none" w:sz="0" w:space="0" w:color="auto" w:frame="1"/>
                <w:lang w:eastAsia="uk-UA"/>
              </w:rPr>
              <w:t xml:space="preserve"> </w:t>
            </w:r>
            <w:r w:rsidRPr="004D0995">
              <w:rPr>
                <w:color w:val="000000" w:themeColor="text1"/>
                <w:sz w:val="26"/>
                <w:szCs w:val="26"/>
                <w:bdr w:val="none" w:sz="0" w:space="0" w:color="auto" w:frame="1"/>
                <w:lang w:eastAsia="uk-UA"/>
              </w:rPr>
              <w:t>скверу,</w:t>
            </w:r>
            <w:r w:rsidR="00311233" w:rsidRPr="004D0995">
              <w:rPr>
                <w:color w:val="000000" w:themeColor="text1"/>
                <w:sz w:val="26"/>
                <w:szCs w:val="26"/>
                <w:bdr w:val="none" w:sz="0" w:space="0" w:color="auto" w:frame="1"/>
                <w:lang w:eastAsia="uk-UA"/>
              </w:rPr>
              <w:t xml:space="preserve"> </w:t>
            </w:r>
            <w:r w:rsidRPr="004D0995">
              <w:rPr>
                <w:color w:val="000000" w:themeColor="text1"/>
                <w:sz w:val="26"/>
                <w:szCs w:val="26"/>
                <w:bdr w:val="none" w:sz="0" w:space="0" w:color="auto" w:frame="1"/>
                <w:lang w:eastAsia="uk-UA"/>
              </w:rPr>
              <w:t>інших споруд.</w:t>
            </w:r>
          </w:p>
        </w:tc>
        <w:tc>
          <w:tcPr>
            <w:tcW w:w="2394" w:type="dxa"/>
            <w:tcBorders>
              <w:top w:val="nil"/>
              <w:left w:val="nil"/>
              <w:bottom w:val="single" w:sz="6" w:space="0" w:color="000000"/>
              <w:right w:val="single" w:sz="6" w:space="0" w:color="000000"/>
            </w:tcBorders>
            <w:shd w:val="clear" w:color="auto" w:fill="auto"/>
            <w:tcMar>
              <w:top w:w="0" w:type="dxa"/>
              <w:left w:w="0" w:type="dxa"/>
              <w:bottom w:w="30" w:type="dxa"/>
              <w:right w:w="105" w:type="dxa"/>
            </w:tcMar>
            <w:hideMark/>
          </w:tcPr>
          <w:p w14:paraId="75571319" w14:textId="77777777" w:rsidR="00922089" w:rsidRPr="004D0995" w:rsidRDefault="00922089" w:rsidP="00311233">
            <w:pPr>
              <w:suppressAutoHyphens w:val="0"/>
              <w:jc w:val="both"/>
              <w:rPr>
                <w:color w:val="000000" w:themeColor="text1"/>
                <w:sz w:val="26"/>
                <w:szCs w:val="26"/>
                <w:lang w:eastAsia="uk-UA"/>
              </w:rPr>
            </w:pPr>
            <w:r w:rsidRPr="004D0995">
              <w:rPr>
                <w:color w:val="000000" w:themeColor="text1"/>
                <w:sz w:val="26"/>
                <w:szCs w:val="26"/>
                <w:bdr w:val="none" w:sz="0" w:space="0" w:color="auto" w:frame="1"/>
                <w:lang w:eastAsia="uk-UA"/>
              </w:rPr>
              <w:t>Будуть зменшені витрати на отримання документів, що додаються до заяви.</w:t>
            </w:r>
          </w:p>
        </w:tc>
      </w:tr>
    </w:tbl>
    <w:p w14:paraId="11A51581" w14:textId="124AD59E" w:rsidR="00922089" w:rsidRPr="004D0995" w:rsidRDefault="00922089" w:rsidP="00311233">
      <w:pPr>
        <w:shd w:val="clear" w:color="auto" w:fill="FFFFFF"/>
        <w:suppressAutoHyphens w:val="0"/>
        <w:ind w:firstLine="720"/>
        <w:jc w:val="both"/>
        <w:rPr>
          <w:color w:val="000000" w:themeColor="text1"/>
          <w:sz w:val="26"/>
          <w:szCs w:val="26"/>
          <w:lang w:eastAsia="uk-UA"/>
        </w:rPr>
      </w:pPr>
      <w:r w:rsidRPr="004D0995">
        <w:rPr>
          <w:b/>
          <w:bCs/>
          <w:color w:val="000000" w:themeColor="text1"/>
          <w:sz w:val="26"/>
          <w:szCs w:val="26"/>
          <w:bdr w:val="none" w:sz="0" w:space="0" w:color="auto" w:frame="1"/>
          <w:lang w:eastAsia="uk-UA"/>
        </w:rPr>
        <w:t xml:space="preserve">7. Строки дії регуляторного </w:t>
      </w:r>
      <w:proofErr w:type="spellStart"/>
      <w:r w:rsidRPr="004D0995">
        <w:rPr>
          <w:b/>
          <w:bCs/>
          <w:color w:val="000000" w:themeColor="text1"/>
          <w:sz w:val="26"/>
          <w:szCs w:val="26"/>
          <w:bdr w:val="none" w:sz="0" w:space="0" w:color="auto" w:frame="1"/>
          <w:lang w:eastAsia="uk-UA"/>
        </w:rPr>
        <w:t>акта</w:t>
      </w:r>
      <w:proofErr w:type="spellEnd"/>
      <w:r w:rsidRPr="004D0995">
        <w:rPr>
          <w:b/>
          <w:bCs/>
          <w:color w:val="000000" w:themeColor="text1"/>
          <w:sz w:val="26"/>
          <w:szCs w:val="26"/>
          <w:bdr w:val="none" w:sz="0" w:space="0" w:color="auto" w:frame="1"/>
          <w:lang w:eastAsia="uk-UA"/>
        </w:rPr>
        <w:t>.</w:t>
      </w:r>
    </w:p>
    <w:p w14:paraId="1B5C13AE" w14:textId="341A6323" w:rsidR="00922089" w:rsidRPr="004D0995" w:rsidRDefault="00922089" w:rsidP="004D0995">
      <w:pPr>
        <w:shd w:val="clear" w:color="auto" w:fill="FFFFFF"/>
        <w:suppressAutoHyphens w:val="0"/>
        <w:ind w:firstLine="720"/>
        <w:jc w:val="both"/>
        <w:rPr>
          <w:color w:val="000000" w:themeColor="text1"/>
          <w:sz w:val="26"/>
          <w:szCs w:val="26"/>
          <w:lang w:eastAsia="uk-UA"/>
        </w:rPr>
      </w:pPr>
      <w:r w:rsidRPr="004D0995">
        <w:rPr>
          <w:color w:val="000000" w:themeColor="text1"/>
          <w:sz w:val="26"/>
          <w:szCs w:val="26"/>
          <w:bdr w:val="none" w:sz="0" w:space="0" w:color="auto" w:frame="1"/>
          <w:lang w:eastAsia="uk-UA"/>
        </w:rPr>
        <w:t xml:space="preserve">Термін дії запропонованого регуляторного </w:t>
      </w:r>
      <w:proofErr w:type="spellStart"/>
      <w:r w:rsidRPr="004D0995">
        <w:rPr>
          <w:color w:val="000000" w:themeColor="text1"/>
          <w:sz w:val="26"/>
          <w:szCs w:val="26"/>
          <w:bdr w:val="none" w:sz="0" w:space="0" w:color="auto" w:frame="1"/>
          <w:lang w:eastAsia="uk-UA"/>
        </w:rPr>
        <w:t>акта</w:t>
      </w:r>
      <w:proofErr w:type="spellEnd"/>
      <w:r w:rsidRPr="004D0995">
        <w:rPr>
          <w:color w:val="000000" w:themeColor="text1"/>
          <w:sz w:val="26"/>
          <w:szCs w:val="26"/>
          <w:bdr w:val="none" w:sz="0" w:space="0" w:color="auto" w:frame="1"/>
          <w:lang w:eastAsia="uk-UA"/>
        </w:rPr>
        <w:t xml:space="preserve"> обмежується прийняттям нових законодавчих чи нормативних актів з цього питання. В такому разі, регуляторний акт буде </w:t>
      </w:r>
      <w:proofErr w:type="spellStart"/>
      <w:r w:rsidRPr="004D0995">
        <w:rPr>
          <w:color w:val="000000" w:themeColor="text1"/>
          <w:sz w:val="26"/>
          <w:szCs w:val="26"/>
          <w:bdr w:val="none" w:sz="0" w:space="0" w:color="auto" w:frame="1"/>
          <w:lang w:eastAsia="uk-UA"/>
        </w:rPr>
        <w:t>переглянуто</w:t>
      </w:r>
      <w:proofErr w:type="spellEnd"/>
      <w:r w:rsidRPr="004D0995">
        <w:rPr>
          <w:color w:val="000000" w:themeColor="text1"/>
          <w:sz w:val="26"/>
          <w:szCs w:val="26"/>
          <w:bdr w:val="none" w:sz="0" w:space="0" w:color="auto" w:frame="1"/>
          <w:lang w:eastAsia="uk-UA"/>
        </w:rPr>
        <w:t xml:space="preserve"> із внесенням до нього відповідних змін або його скасування.</w:t>
      </w:r>
    </w:p>
    <w:p w14:paraId="5C8883E2" w14:textId="43E8B160" w:rsidR="00922089" w:rsidRPr="004D0995" w:rsidRDefault="00922089" w:rsidP="00311233">
      <w:pPr>
        <w:shd w:val="clear" w:color="auto" w:fill="FFFFFF"/>
        <w:suppressAutoHyphens w:val="0"/>
        <w:ind w:firstLine="720"/>
        <w:jc w:val="both"/>
        <w:rPr>
          <w:color w:val="000000" w:themeColor="text1"/>
          <w:sz w:val="26"/>
          <w:szCs w:val="26"/>
          <w:lang w:eastAsia="uk-UA"/>
        </w:rPr>
      </w:pPr>
      <w:r w:rsidRPr="004D0995">
        <w:rPr>
          <w:b/>
          <w:bCs/>
          <w:color w:val="000000" w:themeColor="text1"/>
          <w:sz w:val="26"/>
          <w:szCs w:val="26"/>
          <w:bdr w:val="none" w:sz="0" w:space="0" w:color="auto" w:frame="1"/>
          <w:lang w:eastAsia="uk-UA"/>
        </w:rPr>
        <w:t xml:space="preserve">8. Показники результативності регуляторного </w:t>
      </w:r>
      <w:proofErr w:type="spellStart"/>
      <w:r w:rsidRPr="004D0995">
        <w:rPr>
          <w:b/>
          <w:bCs/>
          <w:color w:val="000000" w:themeColor="text1"/>
          <w:sz w:val="26"/>
          <w:szCs w:val="26"/>
          <w:bdr w:val="none" w:sz="0" w:space="0" w:color="auto" w:frame="1"/>
          <w:lang w:eastAsia="uk-UA"/>
        </w:rPr>
        <w:t>акта</w:t>
      </w:r>
      <w:proofErr w:type="spellEnd"/>
      <w:r w:rsidRPr="004D0995">
        <w:rPr>
          <w:b/>
          <w:bCs/>
          <w:color w:val="000000" w:themeColor="text1"/>
          <w:sz w:val="26"/>
          <w:szCs w:val="26"/>
          <w:bdr w:val="none" w:sz="0" w:space="0" w:color="auto" w:frame="1"/>
          <w:lang w:eastAsia="uk-UA"/>
        </w:rPr>
        <w:t>.</w:t>
      </w:r>
    </w:p>
    <w:p w14:paraId="7C385E5F" w14:textId="77777777" w:rsidR="00922089" w:rsidRPr="004D0995" w:rsidRDefault="00922089" w:rsidP="00311233">
      <w:pPr>
        <w:shd w:val="clear" w:color="auto" w:fill="FFFFFF"/>
        <w:suppressAutoHyphens w:val="0"/>
        <w:ind w:firstLine="720"/>
        <w:jc w:val="both"/>
        <w:rPr>
          <w:color w:val="000000" w:themeColor="text1"/>
          <w:sz w:val="26"/>
          <w:szCs w:val="26"/>
          <w:lang w:eastAsia="uk-UA"/>
        </w:rPr>
      </w:pPr>
      <w:r w:rsidRPr="004D0995">
        <w:rPr>
          <w:color w:val="000000" w:themeColor="text1"/>
          <w:sz w:val="26"/>
          <w:szCs w:val="26"/>
          <w:bdr w:val="none" w:sz="0" w:space="0" w:color="auto" w:frame="1"/>
          <w:lang w:eastAsia="uk-UA"/>
        </w:rPr>
        <w:t xml:space="preserve">Відстеження результативності дії зазначеного регуляторного </w:t>
      </w:r>
      <w:proofErr w:type="spellStart"/>
      <w:r w:rsidRPr="004D0995">
        <w:rPr>
          <w:color w:val="000000" w:themeColor="text1"/>
          <w:sz w:val="26"/>
          <w:szCs w:val="26"/>
          <w:bdr w:val="none" w:sz="0" w:space="0" w:color="auto" w:frame="1"/>
          <w:lang w:eastAsia="uk-UA"/>
        </w:rPr>
        <w:t>акта</w:t>
      </w:r>
      <w:proofErr w:type="spellEnd"/>
      <w:r w:rsidRPr="004D0995">
        <w:rPr>
          <w:color w:val="000000" w:themeColor="text1"/>
          <w:sz w:val="26"/>
          <w:szCs w:val="26"/>
          <w:bdr w:val="none" w:sz="0" w:space="0" w:color="auto" w:frame="1"/>
          <w:lang w:eastAsia="uk-UA"/>
        </w:rPr>
        <w:t xml:space="preserve"> передбачається за наступними критеріями:</w:t>
      </w:r>
    </w:p>
    <w:p w14:paraId="19896A96" w14:textId="77777777" w:rsidR="00922089" w:rsidRPr="004D0995" w:rsidRDefault="00922089" w:rsidP="00311233">
      <w:pPr>
        <w:numPr>
          <w:ilvl w:val="0"/>
          <w:numId w:val="18"/>
        </w:numPr>
        <w:shd w:val="clear" w:color="auto" w:fill="FFFFFF"/>
        <w:suppressAutoHyphens w:val="0"/>
        <w:ind w:left="0"/>
        <w:jc w:val="both"/>
        <w:rPr>
          <w:color w:val="000000" w:themeColor="text1"/>
          <w:sz w:val="26"/>
          <w:szCs w:val="26"/>
          <w:lang w:eastAsia="uk-UA"/>
        </w:rPr>
      </w:pPr>
      <w:r w:rsidRPr="004D0995">
        <w:rPr>
          <w:color w:val="000000" w:themeColor="text1"/>
          <w:sz w:val="26"/>
          <w:szCs w:val="26"/>
          <w:bdr w:val="none" w:sz="0" w:space="0" w:color="auto" w:frame="1"/>
          <w:lang w:eastAsia="uk-UA"/>
        </w:rPr>
        <w:t>кількість вулиць, провулків, парків, скверів назви, яких були змінені та присвоєні нові назви;</w:t>
      </w:r>
    </w:p>
    <w:p w14:paraId="761D0676" w14:textId="578C2F7F" w:rsidR="00922089" w:rsidRPr="004D0995" w:rsidRDefault="00922089" w:rsidP="00311233">
      <w:pPr>
        <w:numPr>
          <w:ilvl w:val="0"/>
          <w:numId w:val="18"/>
        </w:numPr>
        <w:shd w:val="clear" w:color="auto" w:fill="FFFFFF"/>
        <w:suppressAutoHyphens w:val="0"/>
        <w:ind w:left="0"/>
        <w:jc w:val="both"/>
        <w:rPr>
          <w:color w:val="000000" w:themeColor="text1"/>
          <w:sz w:val="26"/>
          <w:szCs w:val="26"/>
          <w:lang w:eastAsia="uk-UA"/>
        </w:rPr>
      </w:pPr>
      <w:r w:rsidRPr="004D0995">
        <w:rPr>
          <w:color w:val="000000" w:themeColor="text1"/>
          <w:sz w:val="26"/>
          <w:szCs w:val="26"/>
          <w:bdr w:val="none" w:sz="0" w:space="0" w:color="auto" w:frame="1"/>
          <w:lang w:eastAsia="uk-UA"/>
        </w:rPr>
        <w:t>кількість об</w:t>
      </w:r>
      <w:r w:rsidRPr="004D0995">
        <w:rPr>
          <w:color w:val="000000" w:themeColor="text1"/>
          <w:sz w:val="26"/>
          <w:szCs w:val="26"/>
          <w:bdr w:val="none" w:sz="0" w:space="0" w:color="auto" w:frame="1"/>
          <w:lang w:val="ru-RU" w:eastAsia="uk-UA"/>
        </w:rPr>
        <w:t>’</w:t>
      </w:r>
      <w:proofErr w:type="spellStart"/>
      <w:r w:rsidRPr="004D0995">
        <w:rPr>
          <w:color w:val="000000" w:themeColor="text1"/>
          <w:sz w:val="26"/>
          <w:szCs w:val="26"/>
          <w:bdr w:val="none" w:sz="0" w:space="0" w:color="auto" w:frame="1"/>
          <w:lang w:eastAsia="uk-UA"/>
        </w:rPr>
        <w:t>єктів</w:t>
      </w:r>
      <w:proofErr w:type="spellEnd"/>
      <w:r w:rsidRPr="004D0995">
        <w:rPr>
          <w:color w:val="000000" w:themeColor="text1"/>
          <w:sz w:val="26"/>
          <w:szCs w:val="26"/>
          <w:bdr w:val="none" w:sz="0" w:space="0" w:color="auto" w:frame="1"/>
          <w:lang w:eastAsia="uk-UA"/>
        </w:rPr>
        <w:t>, яким присвоєно поштові адреси</w:t>
      </w:r>
      <w:r w:rsidR="00311233" w:rsidRPr="004D0995">
        <w:rPr>
          <w:color w:val="000000" w:themeColor="text1"/>
          <w:sz w:val="26"/>
          <w:szCs w:val="26"/>
          <w:bdr w:val="none" w:sz="0" w:space="0" w:color="auto" w:frame="1"/>
          <w:lang w:eastAsia="uk-UA"/>
        </w:rPr>
        <w:t>.</w:t>
      </w:r>
    </w:p>
    <w:p w14:paraId="275E2D9A" w14:textId="2AD65D56" w:rsidR="00922089" w:rsidRPr="004D0995" w:rsidRDefault="00922089" w:rsidP="00311233">
      <w:pPr>
        <w:shd w:val="clear" w:color="auto" w:fill="FFFFFF"/>
        <w:suppressAutoHyphens w:val="0"/>
        <w:ind w:firstLine="720"/>
        <w:jc w:val="both"/>
        <w:rPr>
          <w:color w:val="000000" w:themeColor="text1"/>
          <w:sz w:val="26"/>
          <w:szCs w:val="26"/>
          <w:lang w:eastAsia="uk-UA"/>
        </w:rPr>
      </w:pPr>
      <w:r w:rsidRPr="004D0995">
        <w:rPr>
          <w:b/>
          <w:bCs/>
          <w:color w:val="000000" w:themeColor="text1"/>
          <w:sz w:val="26"/>
          <w:szCs w:val="26"/>
          <w:bdr w:val="none" w:sz="0" w:space="0" w:color="auto" w:frame="1"/>
          <w:lang w:eastAsia="uk-UA"/>
        </w:rPr>
        <w:t xml:space="preserve">9. Заходи, за допомогою яких буде здійснюватися відстеження результативності </w:t>
      </w:r>
      <w:proofErr w:type="spellStart"/>
      <w:r w:rsidRPr="004D0995">
        <w:rPr>
          <w:b/>
          <w:bCs/>
          <w:color w:val="000000" w:themeColor="text1"/>
          <w:sz w:val="26"/>
          <w:szCs w:val="26"/>
          <w:bdr w:val="none" w:sz="0" w:space="0" w:color="auto" w:frame="1"/>
          <w:lang w:eastAsia="uk-UA"/>
        </w:rPr>
        <w:t>акта</w:t>
      </w:r>
      <w:proofErr w:type="spellEnd"/>
      <w:r w:rsidRPr="004D0995">
        <w:rPr>
          <w:b/>
          <w:bCs/>
          <w:color w:val="000000" w:themeColor="text1"/>
          <w:sz w:val="26"/>
          <w:szCs w:val="26"/>
          <w:bdr w:val="none" w:sz="0" w:space="0" w:color="auto" w:frame="1"/>
          <w:lang w:eastAsia="uk-UA"/>
        </w:rPr>
        <w:t>.</w:t>
      </w:r>
    </w:p>
    <w:p w14:paraId="63082C55" w14:textId="77777777" w:rsidR="00922089" w:rsidRPr="004D0995" w:rsidRDefault="00922089" w:rsidP="00311233">
      <w:pPr>
        <w:shd w:val="clear" w:color="auto" w:fill="FFFFFF"/>
        <w:suppressAutoHyphens w:val="0"/>
        <w:ind w:firstLine="720"/>
        <w:jc w:val="both"/>
        <w:rPr>
          <w:color w:val="000000" w:themeColor="text1"/>
          <w:sz w:val="26"/>
          <w:szCs w:val="26"/>
          <w:lang w:eastAsia="uk-UA"/>
        </w:rPr>
      </w:pPr>
      <w:r w:rsidRPr="004D0995">
        <w:rPr>
          <w:color w:val="000000" w:themeColor="text1"/>
          <w:sz w:val="26"/>
          <w:szCs w:val="26"/>
          <w:bdr w:val="none" w:sz="0" w:space="0" w:color="auto" w:frame="1"/>
          <w:lang w:eastAsia="uk-UA"/>
        </w:rPr>
        <w:t xml:space="preserve">Відстеження результативності регуляторного </w:t>
      </w:r>
      <w:proofErr w:type="spellStart"/>
      <w:r w:rsidRPr="004D0995">
        <w:rPr>
          <w:color w:val="000000" w:themeColor="text1"/>
          <w:sz w:val="26"/>
          <w:szCs w:val="26"/>
          <w:bdr w:val="none" w:sz="0" w:space="0" w:color="auto" w:frame="1"/>
          <w:lang w:eastAsia="uk-UA"/>
        </w:rPr>
        <w:t>акта</w:t>
      </w:r>
      <w:proofErr w:type="spellEnd"/>
      <w:r w:rsidRPr="004D0995">
        <w:rPr>
          <w:color w:val="000000" w:themeColor="text1"/>
          <w:sz w:val="26"/>
          <w:szCs w:val="26"/>
          <w:bdr w:val="none" w:sz="0" w:space="0" w:color="auto" w:frame="1"/>
          <w:lang w:eastAsia="uk-UA"/>
        </w:rPr>
        <w:t xml:space="preserve"> буде </w:t>
      </w:r>
      <w:proofErr w:type="spellStart"/>
      <w:r w:rsidRPr="004D0995">
        <w:rPr>
          <w:color w:val="000000" w:themeColor="text1"/>
          <w:sz w:val="26"/>
          <w:szCs w:val="26"/>
          <w:bdr w:val="none" w:sz="0" w:space="0" w:color="auto" w:frame="1"/>
          <w:lang w:eastAsia="uk-UA"/>
        </w:rPr>
        <w:t>здійснюватись</w:t>
      </w:r>
      <w:proofErr w:type="spellEnd"/>
      <w:r w:rsidRPr="004D0995">
        <w:rPr>
          <w:color w:val="000000" w:themeColor="text1"/>
          <w:sz w:val="26"/>
          <w:szCs w:val="26"/>
          <w:bdr w:val="none" w:sz="0" w:space="0" w:color="auto" w:frame="1"/>
          <w:lang w:eastAsia="uk-UA"/>
        </w:rPr>
        <w:t xml:space="preserve"> шляхом використання статистичних даних. Згідно ст.10 Закону України «Про засади державної регуляторної політики у сфері господарської діяльності»: повторне - через 2 роки з дня набрання чинності та періодичне – один раз на три роки з моменту проведення повторного відстеження результативності регуляторного акту.</w:t>
      </w:r>
    </w:p>
    <w:p w14:paraId="4B99AC58" w14:textId="77777777" w:rsidR="00922089" w:rsidRPr="004D0995" w:rsidRDefault="00922089" w:rsidP="00311233">
      <w:pPr>
        <w:shd w:val="clear" w:color="auto" w:fill="FFFFFF"/>
        <w:suppressAutoHyphens w:val="0"/>
        <w:jc w:val="both"/>
        <w:rPr>
          <w:color w:val="000000" w:themeColor="text1"/>
          <w:sz w:val="26"/>
          <w:szCs w:val="26"/>
          <w:lang w:eastAsia="uk-UA"/>
        </w:rPr>
      </w:pPr>
      <w:r w:rsidRPr="004D0995">
        <w:rPr>
          <w:color w:val="000000" w:themeColor="text1"/>
          <w:sz w:val="26"/>
          <w:szCs w:val="26"/>
          <w:lang w:eastAsia="uk-UA"/>
        </w:rPr>
        <w:t> </w:t>
      </w:r>
    </w:p>
    <w:p w14:paraId="61758249" w14:textId="77777777" w:rsidR="00922089" w:rsidRPr="004D0995" w:rsidRDefault="00922089" w:rsidP="00311233">
      <w:pPr>
        <w:shd w:val="clear" w:color="auto" w:fill="FFFFFF"/>
        <w:suppressAutoHyphens w:val="0"/>
        <w:jc w:val="both"/>
        <w:rPr>
          <w:color w:val="000000" w:themeColor="text1"/>
          <w:sz w:val="26"/>
          <w:szCs w:val="26"/>
          <w:lang w:eastAsia="uk-UA"/>
        </w:rPr>
      </w:pPr>
      <w:r w:rsidRPr="004D0995">
        <w:rPr>
          <w:color w:val="000000" w:themeColor="text1"/>
          <w:sz w:val="26"/>
          <w:szCs w:val="26"/>
          <w:lang w:eastAsia="uk-UA"/>
        </w:rPr>
        <w:t> </w:t>
      </w:r>
    </w:p>
    <w:sectPr w:rsidR="00922089" w:rsidRPr="004D0995" w:rsidSect="00D3799E">
      <w:headerReference w:type="default" r:id="rId8"/>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6E2E8" w14:textId="77777777" w:rsidR="004D48EC" w:rsidRDefault="004D48EC" w:rsidP="00CD7E20">
      <w:r>
        <w:separator/>
      </w:r>
    </w:p>
  </w:endnote>
  <w:endnote w:type="continuationSeparator" w:id="0">
    <w:p w14:paraId="4A1B5D5C" w14:textId="77777777" w:rsidR="004D48EC" w:rsidRDefault="004D48EC" w:rsidP="00CD7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A028D" w14:textId="77777777" w:rsidR="004D48EC" w:rsidRDefault="004D48EC" w:rsidP="00CD7E20">
      <w:r>
        <w:separator/>
      </w:r>
    </w:p>
  </w:footnote>
  <w:footnote w:type="continuationSeparator" w:id="0">
    <w:p w14:paraId="2AA54F90" w14:textId="77777777" w:rsidR="004D48EC" w:rsidRDefault="004D48EC" w:rsidP="00CD7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050599"/>
      <w:docPartObj>
        <w:docPartGallery w:val="Page Numbers (Top of Page)"/>
        <w:docPartUnique/>
      </w:docPartObj>
    </w:sdtPr>
    <w:sdtEndPr/>
    <w:sdtContent>
      <w:p w14:paraId="2A211237" w14:textId="77777777" w:rsidR="00034978" w:rsidRDefault="00034978">
        <w:pPr>
          <w:pStyle w:val="a5"/>
          <w:jc w:val="center"/>
        </w:pPr>
        <w:r>
          <w:fldChar w:fldCharType="begin"/>
        </w:r>
        <w:r>
          <w:instrText>PAGE   \* MERGEFORMAT</w:instrText>
        </w:r>
        <w:r>
          <w:fldChar w:fldCharType="separate"/>
        </w:r>
        <w:r w:rsidR="00777246" w:rsidRPr="00777246">
          <w:rPr>
            <w:noProof/>
            <w:lang w:val="ru-RU"/>
          </w:rPr>
          <w:t>4</w:t>
        </w:r>
        <w:r>
          <w:fldChar w:fldCharType="end"/>
        </w:r>
      </w:p>
    </w:sdtContent>
  </w:sdt>
  <w:p w14:paraId="51C48618" w14:textId="77777777" w:rsidR="00034978" w:rsidRDefault="0003497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08B"/>
    <w:multiLevelType w:val="hybridMultilevel"/>
    <w:tmpl w:val="A6F0F0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15357DF"/>
    <w:multiLevelType w:val="hybridMultilevel"/>
    <w:tmpl w:val="5838CCFC"/>
    <w:lvl w:ilvl="0" w:tplc="2804AC3E">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 w15:restartNumberingAfterBreak="0">
    <w:nsid w:val="233152B3"/>
    <w:multiLevelType w:val="multilevel"/>
    <w:tmpl w:val="A9AEF8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5728F8"/>
    <w:multiLevelType w:val="hybridMultilevel"/>
    <w:tmpl w:val="B5C6EA54"/>
    <w:lvl w:ilvl="0" w:tplc="948AE382">
      <w:start w:val="1"/>
      <w:numFmt w:val="decimal"/>
      <w:lvlText w:val="%1."/>
      <w:lvlJc w:val="left"/>
      <w:pPr>
        <w:ind w:left="435" w:hanging="360"/>
      </w:pPr>
      <w:rPr>
        <w:rFonts w:ascii="Arial" w:eastAsia="MS Mincho" w:hAnsi="Arial" w:cs="Arial" w:hint="default"/>
        <w:color w:val="000000"/>
        <w:sz w:val="26"/>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4" w15:restartNumberingAfterBreak="0">
    <w:nsid w:val="38AE3C5F"/>
    <w:multiLevelType w:val="hybridMultilevel"/>
    <w:tmpl w:val="4894BC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2200397"/>
    <w:multiLevelType w:val="hybridMultilevel"/>
    <w:tmpl w:val="D9C2930C"/>
    <w:lvl w:ilvl="0" w:tplc="10084A90">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447A34E6"/>
    <w:multiLevelType w:val="hybridMultilevel"/>
    <w:tmpl w:val="F66EA53A"/>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4E6B1D51"/>
    <w:multiLevelType w:val="hybridMultilevel"/>
    <w:tmpl w:val="142AE83C"/>
    <w:lvl w:ilvl="0" w:tplc="ADDA30A2">
      <w:start w:val="2"/>
      <w:numFmt w:val="decimal"/>
      <w:lvlText w:val="%1."/>
      <w:lvlJc w:val="left"/>
      <w:pPr>
        <w:ind w:left="1065" w:hanging="360"/>
      </w:pPr>
    </w:lvl>
    <w:lvl w:ilvl="1" w:tplc="04220019">
      <w:start w:val="1"/>
      <w:numFmt w:val="lowerLetter"/>
      <w:lvlText w:val="%2."/>
      <w:lvlJc w:val="left"/>
      <w:pPr>
        <w:ind w:left="1785" w:hanging="360"/>
      </w:pPr>
    </w:lvl>
    <w:lvl w:ilvl="2" w:tplc="0422001B">
      <w:start w:val="1"/>
      <w:numFmt w:val="lowerRoman"/>
      <w:lvlText w:val="%3."/>
      <w:lvlJc w:val="right"/>
      <w:pPr>
        <w:ind w:left="2505" w:hanging="180"/>
      </w:pPr>
    </w:lvl>
    <w:lvl w:ilvl="3" w:tplc="0422000F">
      <w:start w:val="1"/>
      <w:numFmt w:val="decimal"/>
      <w:lvlText w:val="%4."/>
      <w:lvlJc w:val="left"/>
      <w:pPr>
        <w:ind w:left="3225" w:hanging="360"/>
      </w:pPr>
    </w:lvl>
    <w:lvl w:ilvl="4" w:tplc="04220019">
      <w:start w:val="1"/>
      <w:numFmt w:val="lowerLetter"/>
      <w:lvlText w:val="%5."/>
      <w:lvlJc w:val="left"/>
      <w:pPr>
        <w:ind w:left="3945" w:hanging="360"/>
      </w:pPr>
    </w:lvl>
    <w:lvl w:ilvl="5" w:tplc="0422001B">
      <w:start w:val="1"/>
      <w:numFmt w:val="lowerRoman"/>
      <w:lvlText w:val="%6."/>
      <w:lvlJc w:val="right"/>
      <w:pPr>
        <w:ind w:left="4665" w:hanging="180"/>
      </w:pPr>
    </w:lvl>
    <w:lvl w:ilvl="6" w:tplc="0422000F">
      <w:start w:val="1"/>
      <w:numFmt w:val="decimal"/>
      <w:lvlText w:val="%7."/>
      <w:lvlJc w:val="left"/>
      <w:pPr>
        <w:ind w:left="5385" w:hanging="360"/>
      </w:pPr>
    </w:lvl>
    <w:lvl w:ilvl="7" w:tplc="04220019">
      <w:start w:val="1"/>
      <w:numFmt w:val="lowerLetter"/>
      <w:lvlText w:val="%8."/>
      <w:lvlJc w:val="left"/>
      <w:pPr>
        <w:ind w:left="6105" w:hanging="360"/>
      </w:pPr>
    </w:lvl>
    <w:lvl w:ilvl="8" w:tplc="0422001B">
      <w:start w:val="1"/>
      <w:numFmt w:val="lowerRoman"/>
      <w:lvlText w:val="%9."/>
      <w:lvlJc w:val="right"/>
      <w:pPr>
        <w:ind w:left="6825" w:hanging="180"/>
      </w:pPr>
    </w:lvl>
  </w:abstractNum>
  <w:abstractNum w:abstractNumId="8" w15:restartNumberingAfterBreak="0">
    <w:nsid w:val="50ED4F75"/>
    <w:multiLevelType w:val="hybridMultilevel"/>
    <w:tmpl w:val="AB60F18C"/>
    <w:lvl w:ilvl="0" w:tplc="BE86A168">
      <w:numFmt w:val="bullet"/>
      <w:lvlText w:val="-"/>
      <w:lvlJc w:val="left"/>
      <w:pPr>
        <w:ind w:left="1301" w:hanging="360"/>
      </w:pPr>
      <w:rPr>
        <w:rFonts w:ascii="Arial" w:eastAsia="Times New Roman" w:hAnsi="Arial" w:cs="Arial" w:hint="default"/>
      </w:rPr>
    </w:lvl>
    <w:lvl w:ilvl="1" w:tplc="04190003">
      <w:start w:val="1"/>
      <w:numFmt w:val="bullet"/>
      <w:lvlText w:val="o"/>
      <w:lvlJc w:val="left"/>
      <w:pPr>
        <w:ind w:left="2021" w:hanging="360"/>
      </w:pPr>
      <w:rPr>
        <w:rFonts w:ascii="Courier New" w:hAnsi="Courier New" w:cs="Courier New" w:hint="default"/>
      </w:rPr>
    </w:lvl>
    <w:lvl w:ilvl="2" w:tplc="04190005">
      <w:start w:val="1"/>
      <w:numFmt w:val="bullet"/>
      <w:lvlText w:val=""/>
      <w:lvlJc w:val="left"/>
      <w:pPr>
        <w:ind w:left="2741" w:hanging="360"/>
      </w:pPr>
      <w:rPr>
        <w:rFonts w:ascii="Wingdings" w:hAnsi="Wingdings" w:hint="default"/>
      </w:rPr>
    </w:lvl>
    <w:lvl w:ilvl="3" w:tplc="04190001">
      <w:start w:val="1"/>
      <w:numFmt w:val="bullet"/>
      <w:lvlText w:val=""/>
      <w:lvlJc w:val="left"/>
      <w:pPr>
        <w:ind w:left="3461" w:hanging="360"/>
      </w:pPr>
      <w:rPr>
        <w:rFonts w:ascii="Symbol" w:hAnsi="Symbol" w:hint="default"/>
      </w:rPr>
    </w:lvl>
    <w:lvl w:ilvl="4" w:tplc="04190003">
      <w:start w:val="1"/>
      <w:numFmt w:val="bullet"/>
      <w:lvlText w:val="o"/>
      <w:lvlJc w:val="left"/>
      <w:pPr>
        <w:ind w:left="4181" w:hanging="360"/>
      </w:pPr>
      <w:rPr>
        <w:rFonts w:ascii="Courier New" w:hAnsi="Courier New" w:cs="Courier New" w:hint="default"/>
      </w:rPr>
    </w:lvl>
    <w:lvl w:ilvl="5" w:tplc="04190005">
      <w:start w:val="1"/>
      <w:numFmt w:val="bullet"/>
      <w:lvlText w:val=""/>
      <w:lvlJc w:val="left"/>
      <w:pPr>
        <w:ind w:left="4901" w:hanging="360"/>
      </w:pPr>
      <w:rPr>
        <w:rFonts w:ascii="Wingdings" w:hAnsi="Wingdings" w:hint="default"/>
      </w:rPr>
    </w:lvl>
    <w:lvl w:ilvl="6" w:tplc="04190001">
      <w:start w:val="1"/>
      <w:numFmt w:val="bullet"/>
      <w:lvlText w:val=""/>
      <w:lvlJc w:val="left"/>
      <w:pPr>
        <w:ind w:left="5621" w:hanging="360"/>
      </w:pPr>
      <w:rPr>
        <w:rFonts w:ascii="Symbol" w:hAnsi="Symbol" w:hint="default"/>
      </w:rPr>
    </w:lvl>
    <w:lvl w:ilvl="7" w:tplc="04190003">
      <w:start w:val="1"/>
      <w:numFmt w:val="bullet"/>
      <w:lvlText w:val="o"/>
      <w:lvlJc w:val="left"/>
      <w:pPr>
        <w:ind w:left="6341" w:hanging="360"/>
      </w:pPr>
      <w:rPr>
        <w:rFonts w:ascii="Courier New" w:hAnsi="Courier New" w:cs="Courier New" w:hint="default"/>
      </w:rPr>
    </w:lvl>
    <w:lvl w:ilvl="8" w:tplc="04190005">
      <w:start w:val="1"/>
      <w:numFmt w:val="bullet"/>
      <w:lvlText w:val=""/>
      <w:lvlJc w:val="left"/>
      <w:pPr>
        <w:ind w:left="7061" w:hanging="360"/>
      </w:pPr>
      <w:rPr>
        <w:rFonts w:ascii="Wingdings" w:hAnsi="Wingdings" w:hint="default"/>
      </w:rPr>
    </w:lvl>
  </w:abstractNum>
  <w:abstractNum w:abstractNumId="9" w15:restartNumberingAfterBreak="0">
    <w:nsid w:val="59A96243"/>
    <w:multiLevelType w:val="hybridMultilevel"/>
    <w:tmpl w:val="D908C298"/>
    <w:lvl w:ilvl="0" w:tplc="535C3FD2">
      <w:start w:val="2"/>
      <w:numFmt w:val="bullet"/>
      <w:lvlText w:val="-"/>
      <w:lvlJc w:val="left"/>
      <w:pPr>
        <w:ind w:left="720" w:hanging="360"/>
      </w:pPr>
      <w:rPr>
        <w:rFonts w:ascii="Arial" w:eastAsia="Times New Roman" w:hAnsi="Arial" w:cs="Aria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15:restartNumberingAfterBreak="0">
    <w:nsid w:val="5C771B05"/>
    <w:multiLevelType w:val="hybridMultilevel"/>
    <w:tmpl w:val="DD98B334"/>
    <w:lvl w:ilvl="0" w:tplc="CEC4EF8E">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1" w15:restartNumberingAfterBreak="0">
    <w:nsid w:val="5CE21053"/>
    <w:multiLevelType w:val="multilevel"/>
    <w:tmpl w:val="239C5C4E"/>
    <w:lvl w:ilvl="0">
      <w:start w:val="1"/>
      <w:numFmt w:val="decimal"/>
      <w:lvlText w:val="%1."/>
      <w:lvlJc w:val="left"/>
      <w:pPr>
        <w:ind w:left="1065" w:hanging="360"/>
      </w:pPr>
    </w:lvl>
    <w:lvl w:ilvl="1">
      <w:start w:val="1"/>
      <w:numFmt w:val="decimal"/>
      <w:isLgl/>
      <w:lvlText w:val="%1.%2"/>
      <w:lvlJc w:val="left"/>
      <w:pPr>
        <w:ind w:left="1571" w:hanging="720"/>
      </w:pPr>
    </w:lvl>
    <w:lvl w:ilvl="2">
      <w:start w:val="1"/>
      <w:numFmt w:val="decimal"/>
      <w:isLgl/>
      <w:lvlText w:val="%1.%2.%3"/>
      <w:lvlJc w:val="left"/>
      <w:pPr>
        <w:ind w:left="1425" w:hanging="720"/>
      </w:pPr>
    </w:lvl>
    <w:lvl w:ilvl="3">
      <w:start w:val="1"/>
      <w:numFmt w:val="decimal"/>
      <w:isLgl/>
      <w:lvlText w:val="%1.%2.%3.%4"/>
      <w:lvlJc w:val="left"/>
      <w:pPr>
        <w:ind w:left="1785" w:hanging="1080"/>
      </w:pPr>
    </w:lvl>
    <w:lvl w:ilvl="4">
      <w:start w:val="1"/>
      <w:numFmt w:val="decimal"/>
      <w:isLgl/>
      <w:lvlText w:val="%1.%2.%3.%4.%5"/>
      <w:lvlJc w:val="left"/>
      <w:pPr>
        <w:ind w:left="1785" w:hanging="1080"/>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abstractNum w:abstractNumId="12" w15:restartNumberingAfterBreak="0">
    <w:nsid w:val="60B4217B"/>
    <w:multiLevelType w:val="multilevel"/>
    <w:tmpl w:val="4612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AE0AB1"/>
    <w:multiLevelType w:val="hybridMultilevel"/>
    <w:tmpl w:val="AB2C58EE"/>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4" w15:restartNumberingAfterBreak="0">
    <w:nsid w:val="64FA094E"/>
    <w:multiLevelType w:val="hybridMultilevel"/>
    <w:tmpl w:val="7B32B9DC"/>
    <w:lvl w:ilvl="0" w:tplc="2142404E">
      <w:start w:val="1"/>
      <w:numFmt w:val="decimal"/>
      <w:lvlText w:val="%1."/>
      <w:lvlJc w:val="left"/>
      <w:pPr>
        <w:ind w:left="840" w:hanging="48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3C233CC"/>
    <w:multiLevelType w:val="multilevel"/>
    <w:tmpl w:val="8A2675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AC1E06"/>
    <w:multiLevelType w:val="hybridMultilevel"/>
    <w:tmpl w:val="1068C7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9B4360B"/>
    <w:multiLevelType w:val="hybridMultilevel"/>
    <w:tmpl w:val="6548E624"/>
    <w:lvl w:ilvl="0" w:tplc="67C2EECA">
      <w:start w:val="1"/>
      <w:numFmt w:val="decimal"/>
      <w:lvlText w:val="%1."/>
      <w:lvlJc w:val="left"/>
      <w:pPr>
        <w:ind w:left="1065" w:hanging="360"/>
      </w:pPr>
    </w:lvl>
    <w:lvl w:ilvl="1" w:tplc="04220019">
      <w:start w:val="1"/>
      <w:numFmt w:val="lowerLetter"/>
      <w:lvlText w:val="%2."/>
      <w:lvlJc w:val="left"/>
      <w:pPr>
        <w:ind w:left="1785" w:hanging="360"/>
      </w:pPr>
    </w:lvl>
    <w:lvl w:ilvl="2" w:tplc="0422001B">
      <w:start w:val="1"/>
      <w:numFmt w:val="lowerRoman"/>
      <w:lvlText w:val="%3."/>
      <w:lvlJc w:val="right"/>
      <w:pPr>
        <w:ind w:left="2505" w:hanging="180"/>
      </w:pPr>
    </w:lvl>
    <w:lvl w:ilvl="3" w:tplc="0422000F">
      <w:start w:val="1"/>
      <w:numFmt w:val="decimal"/>
      <w:lvlText w:val="%4."/>
      <w:lvlJc w:val="left"/>
      <w:pPr>
        <w:ind w:left="3225" w:hanging="360"/>
      </w:pPr>
    </w:lvl>
    <w:lvl w:ilvl="4" w:tplc="04220019">
      <w:start w:val="1"/>
      <w:numFmt w:val="lowerLetter"/>
      <w:lvlText w:val="%5."/>
      <w:lvlJc w:val="left"/>
      <w:pPr>
        <w:ind w:left="3945" w:hanging="360"/>
      </w:pPr>
    </w:lvl>
    <w:lvl w:ilvl="5" w:tplc="0422001B">
      <w:start w:val="1"/>
      <w:numFmt w:val="lowerRoman"/>
      <w:lvlText w:val="%6."/>
      <w:lvlJc w:val="right"/>
      <w:pPr>
        <w:ind w:left="4665" w:hanging="180"/>
      </w:pPr>
    </w:lvl>
    <w:lvl w:ilvl="6" w:tplc="0422000F">
      <w:start w:val="1"/>
      <w:numFmt w:val="decimal"/>
      <w:lvlText w:val="%7."/>
      <w:lvlJc w:val="left"/>
      <w:pPr>
        <w:ind w:left="5385" w:hanging="360"/>
      </w:pPr>
    </w:lvl>
    <w:lvl w:ilvl="7" w:tplc="04220019">
      <w:start w:val="1"/>
      <w:numFmt w:val="lowerLetter"/>
      <w:lvlText w:val="%8."/>
      <w:lvlJc w:val="left"/>
      <w:pPr>
        <w:ind w:left="6105" w:hanging="360"/>
      </w:pPr>
    </w:lvl>
    <w:lvl w:ilvl="8" w:tplc="0422001B">
      <w:start w:val="1"/>
      <w:numFmt w:val="lowerRoman"/>
      <w:lvlText w:val="%9."/>
      <w:lvlJc w:val="right"/>
      <w:pPr>
        <w:ind w:left="6825"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6"/>
  </w:num>
  <w:num w:numId="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8"/>
  </w:num>
  <w:num w:numId="13">
    <w:abstractNumId w:val="3"/>
  </w:num>
  <w:num w:numId="14">
    <w:abstractNumId w:val="6"/>
  </w:num>
  <w:num w:numId="15">
    <w:abstractNumId w:val="5"/>
  </w:num>
  <w:num w:numId="16">
    <w:abstractNumId w:val="0"/>
  </w:num>
  <w:num w:numId="17">
    <w:abstractNumId w:val="14"/>
  </w:num>
  <w:num w:numId="18">
    <w:abstractNumId w:val="12"/>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818"/>
    <w:rsid w:val="00005523"/>
    <w:rsid w:val="000123AA"/>
    <w:rsid w:val="000127B7"/>
    <w:rsid w:val="00034978"/>
    <w:rsid w:val="000364DB"/>
    <w:rsid w:val="00042F08"/>
    <w:rsid w:val="00061689"/>
    <w:rsid w:val="000616FD"/>
    <w:rsid w:val="00063D0A"/>
    <w:rsid w:val="0008113E"/>
    <w:rsid w:val="0008377B"/>
    <w:rsid w:val="000A1879"/>
    <w:rsid w:val="000B41B6"/>
    <w:rsid w:val="000B7F1A"/>
    <w:rsid w:val="000D0717"/>
    <w:rsid w:val="000D2A6E"/>
    <w:rsid w:val="000D2B5D"/>
    <w:rsid w:val="000F7DDB"/>
    <w:rsid w:val="001006D4"/>
    <w:rsid w:val="00100F89"/>
    <w:rsid w:val="00111D1B"/>
    <w:rsid w:val="00123C59"/>
    <w:rsid w:val="00135436"/>
    <w:rsid w:val="0014631A"/>
    <w:rsid w:val="00160996"/>
    <w:rsid w:val="001666A5"/>
    <w:rsid w:val="00172FCC"/>
    <w:rsid w:val="00177010"/>
    <w:rsid w:val="001826D5"/>
    <w:rsid w:val="00184542"/>
    <w:rsid w:val="001856A3"/>
    <w:rsid w:val="00185FD8"/>
    <w:rsid w:val="00196A40"/>
    <w:rsid w:val="001A3DCD"/>
    <w:rsid w:val="001A4DA4"/>
    <w:rsid w:val="001B496A"/>
    <w:rsid w:val="001D3A74"/>
    <w:rsid w:val="001D3D5A"/>
    <w:rsid w:val="001E462F"/>
    <w:rsid w:val="00220376"/>
    <w:rsid w:val="00220E71"/>
    <w:rsid w:val="002226DA"/>
    <w:rsid w:val="002259FB"/>
    <w:rsid w:val="00233E7D"/>
    <w:rsid w:val="00234A50"/>
    <w:rsid w:val="00242366"/>
    <w:rsid w:val="002547EA"/>
    <w:rsid w:val="00254F37"/>
    <w:rsid w:val="002559EB"/>
    <w:rsid w:val="00260551"/>
    <w:rsid w:val="002646AA"/>
    <w:rsid w:val="00267BC1"/>
    <w:rsid w:val="002812D7"/>
    <w:rsid w:val="00283621"/>
    <w:rsid w:val="002B212E"/>
    <w:rsid w:val="002B3CDE"/>
    <w:rsid w:val="002B763F"/>
    <w:rsid w:val="002D3428"/>
    <w:rsid w:val="002E0383"/>
    <w:rsid w:val="002E3B57"/>
    <w:rsid w:val="00305892"/>
    <w:rsid w:val="00306818"/>
    <w:rsid w:val="00306932"/>
    <w:rsid w:val="00311233"/>
    <w:rsid w:val="00317150"/>
    <w:rsid w:val="003375D8"/>
    <w:rsid w:val="00351890"/>
    <w:rsid w:val="00363462"/>
    <w:rsid w:val="00375814"/>
    <w:rsid w:val="00384FE3"/>
    <w:rsid w:val="00397FE1"/>
    <w:rsid w:val="003B054C"/>
    <w:rsid w:val="003B6F11"/>
    <w:rsid w:val="003C36A5"/>
    <w:rsid w:val="003F077B"/>
    <w:rsid w:val="004036D6"/>
    <w:rsid w:val="00414665"/>
    <w:rsid w:val="00431EE6"/>
    <w:rsid w:val="00432E2D"/>
    <w:rsid w:val="00434525"/>
    <w:rsid w:val="00434E94"/>
    <w:rsid w:val="00440650"/>
    <w:rsid w:val="004408DF"/>
    <w:rsid w:val="00443BE1"/>
    <w:rsid w:val="0046665C"/>
    <w:rsid w:val="004A669D"/>
    <w:rsid w:val="004B2A5E"/>
    <w:rsid w:val="004B2FB2"/>
    <w:rsid w:val="004B60BC"/>
    <w:rsid w:val="004C6A64"/>
    <w:rsid w:val="004D008F"/>
    <w:rsid w:val="004D0995"/>
    <w:rsid w:val="004D48EC"/>
    <w:rsid w:val="004D70A1"/>
    <w:rsid w:val="004D7AA1"/>
    <w:rsid w:val="004E1F0C"/>
    <w:rsid w:val="004E4000"/>
    <w:rsid w:val="005051C1"/>
    <w:rsid w:val="0051018F"/>
    <w:rsid w:val="005140CB"/>
    <w:rsid w:val="005225DA"/>
    <w:rsid w:val="00534240"/>
    <w:rsid w:val="00547308"/>
    <w:rsid w:val="00550591"/>
    <w:rsid w:val="005623C5"/>
    <w:rsid w:val="005A684D"/>
    <w:rsid w:val="005B2D98"/>
    <w:rsid w:val="005B35D5"/>
    <w:rsid w:val="005D3B39"/>
    <w:rsid w:val="005D7648"/>
    <w:rsid w:val="005E078F"/>
    <w:rsid w:val="005F35FA"/>
    <w:rsid w:val="006168E6"/>
    <w:rsid w:val="006203A8"/>
    <w:rsid w:val="00620FEB"/>
    <w:rsid w:val="006239FA"/>
    <w:rsid w:val="00626E0F"/>
    <w:rsid w:val="00633B1B"/>
    <w:rsid w:val="00634D23"/>
    <w:rsid w:val="0063633A"/>
    <w:rsid w:val="006602C0"/>
    <w:rsid w:val="00666620"/>
    <w:rsid w:val="00671A88"/>
    <w:rsid w:val="00674C8C"/>
    <w:rsid w:val="0067638C"/>
    <w:rsid w:val="00681AE1"/>
    <w:rsid w:val="006A32D9"/>
    <w:rsid w:val="006B1AE7"/>
    <w:rsid w:val="006C25DE"/>
    <w:rsid w:val="006D11C8"/>
    <w:rsid w:val="006D2D6D"/>
    <w:rsid w:val="006D6BDE"/>
    <w:rsid w:val="006E3229"/>
    <w:rsid w:val="00700923"/>
    <w:rsid w:val="00720816"/>
    <w:rsid w:val="00734379"/>
    <w:rsid w:val="007367B3"/>
    <w:rsid w:val="00747403"/>
    <w:rsid w:val="007474B2"/>
    <w:rsid w:val="007564C3"/>
    <w:rsid w:val="00777246"/>
    <w:rsid w:val="00781965"/>
    <w:rsid w:val="00786573"/>
    <w:rsid w:val="007A7E82"/>
    <w:rsid w:val="007B4C5B"/>
    <w:rsid w:val="007C39F1"/>
    <w:rsid w:val="007C3A4B"/>
    <w:rsid w:val="007D059D"/>
    <w:rsid w:val="007E500B"/>
    <w:rsid w:val="007F1C6C"/>
    <w:rsid w:val="00803AE6"/>
    <w:rsid w:val="00817305"/>
    <w:rsid w:val="00817949"/>
    <w:rsid w:val="00830764"/>
    <w:rsid w:val="00836D4D"/>
    <w:rsid w:val="00837D93"/>
    <w:rsid w:val="0084441F"/>
    <w:rsid w:val="00845EE8"/>
    <w:rsid w:val="00846C43"/>
    <w:rsid w:val="00851206"/>
    <w:rsid w:val="00860F44"/>
    <w:rsid w:val="00873B0F"/>
    <w:rsid w:val="008774C8"/>
    <w:rsid w:val="0088141F"/>
    <w:rsid w:val="008816C5"/>
    <w:rsid w:val="00885B67"/>
    <w:rsid w:val="008942DC"/>
    <w:rsid w:val="008B34C9"/>
    <w:rsid w:val="008D3503"/>
    <w:rsid w:val="008D5DB9"/>
    <w:rsid w:val="009045E0"/>
    <w:rsid w:val="00922089"/>
    <w:rsid w:val="00937EA0"/>
    <w:rsid w:val="00951454"/>
    <w:rsid w:val="00954372"/>
    <w:rsid w:val="009723F5"/>
    <w:rsid w:val="009D7E46"/>
    <w:rsid w:val="009F4476"/>
    <w:rsid w:val="00A01010"/>
    <w:rsid w:val="00A06C02"/>
    <w:rsid w:val="00A17184"/>
    <w:rsid w:val="00A31E25"/>
    <w:rsid w:val="00A36EBD"/>
    <w:rsid w:val="00A46661"/>
    <w:rsid w:val="00A469EE"/>
    <w:rsid w:val="00A55880"/>
    <w:rsid w:val="00A55A8A"/>
    <w:rsid w:val="00A574E8"/>
    <w:rsid w:val="00A710E5"/>
    <w:rsid w:val="00A71CD5"/>
    <w:rsid w:val="00A73F73"/>
    <w:rsid w:val="00A74562"/>
    <w:rsid w:val="00A76FEE"/>
    <w:rsid w:val="00A82A6F"/>
    <w:rsid w:val="00A8446F"/>
    <w:rsid w:val="00AA33DD"/>
    <w:rsid w:val="00AA5A26"/>
    <w:rsid w:val="00AA7BD8"/>
    <w:rsid w:val="00AB149E"/>
    <w:rsid w:val="00AC691C"/>
    <w:rsid w:val="00AD20ED"/>
    <w:rsid w:val="00AD2324"/>
    <w:rsid w:val="00AE2E87"/>
    <w:rsid w:val="00AE5094"/>
    <w:rsid w:val="00AF01BC"/>
    <w:rsid w:val="00B01AD0"/>
    <w:rsid w:val="00B03CB5"/>
    <w:rsid w:val="00B24DE5"/>
    <w:rsid w:val="00B34797"/>
    <w:rsid w:val="00B34EAD"/>
    <w:rsid w:val="00B34FF7"/>
    <w:rsid w:val="00B436EB"/>
    <w:rsid w:val="00B45935"/>
    <w:rsid w:val="00B507CE"/>
    <w:rsid w:val="00B52D6A"/>
    <w:rsid w:val="00B82AFC"/>
    <w:rsid w:val="00B91D2F"/>
    <w:rsid w:val="00B920C5"/>
    <w:rsid w:val="00B939F9"/>
    <w:rsid w:val="00BE0403"/>
    <w:rsid w:val="00BE4096"/>
    <w:rsid w:val="00C02F03"/>
    <w:rsid w:val="00C10C5E"/>
    <w:rsid w:val="00C13A78"/>
    <w:rsid w:val="00C14F53"/>
    <w:rsid w:val="00C2036A"/>
    <w:rsid w:val="00C33163"/>
    <w:rsid w:val="00C42B5B"/>
    <w:rsid w:val="00C70423"/>
    <w:rsid w:val="00C75101"/>
    <w:rsid w:val="00C771E8"/>
    <w:rsid w:val="00C8024B"/>
    <w:rsid w:val="00C87E20"/>
    <w:rsid w:val="00C93922"/>
    <w:rsid w:val="00CC33CA"/>
    <w:rsid w:val="00CC750B"/>
    <w:rsid w:val="00CD09EC"/>
    <w:rsid w:val="00CD7E20"/>
    <w:rsid w:val="00CE7141"/>
    <w:rsid w:val="00CF6954"/>
    <w:rsid w:val="00D038E8"/>
    <w:rsid w:val="00D072E7"/>
    <w:rsid w:val="00D100B5"/>
    <w:rsid w:val="00D12BC9"/>
    <w:rsid w:val="00D140F5"/>
    <w:rsid w:val="00D336F4"/>
    <w:rsid w:val="00D36D07"/>
    <w:rsid w:val="00D3799E"/>
    <w:rsid w:val="00D4694E"/>
    <w:rsid w:val="00D65179"/>
    <w:rsid w:val="00D72E99"/>
    <w:rsid w:val="00D96E73"/>
    <w:rsid w:val="00DA1B34"/>
    <w:rsid w:val="00DA3B0F"/>
    <w:rsid w:val="00DB10BC"/>
    <w:rsid w:val="00DC0923"/>
    <w:rsid w:val="00DD5F76"/>
    <w:rsid w:val="00DF41B0"/>
    <w:rsid w:val="00DF653F"/>
    <w:rsid w:val="00DF7EB8"/>
    <w:rsid w:val="00E03BFE"/>
    <w:rsid w:val="00E1209C"/>
    <w:rsid w:val="00E14866"/>
    <w:rsid w:val="00E32267"/>
    <w:rsid w:val="00E43909"/>
    <w:rsid w:val="00E51FEE"/>
    <w:rsid w:val="00E604A9"/>
    <w:rsid w:val="00E60926"/>
    <w:rsid w:val="00E71734"/>
    <w:rsid w:val="00E72713"/>
    <w:rsid w:val="00E908A3"/>
    <w:rsid w:val="00E97B12"/>
    <w:rsid w:val="00EA1CEF"/>
    <w:rsid w:val="00EA7405"/>
    <w:rsid w:val="00EB1B31"/>
    <w:rsid w:val="00EB7F8F"/>
    <w:rsid w:val="00EC09DA"/>
    <w:rsid w:val="00ED1FB2"/>
    <w:rsid w:val="00ED6091"/>
    <w:rsid w:val="00EE3392"/>
    <w:rsid w:val="00EE4E18"/>
    <w:rsid w:val="00F03D3F"/>
    <w:rsid w:val="00F05C2C"/>
    <w:rsid w:val="00F164DB"/>
    <w:rsid w:val="00F17C5E"/>
    <w:rsid w:val="00F227A7"/>
    <w:rsid w:val="00F231A0"/>
    <w:rsid w:val="00F332A9"/>
    <w:rsid w:val="00F372F2"/>
    <w:rsid w:val="00F37722"/>
    <w:rsid w:val="00F436A4"/>
    <w:rsid w:val="00F43D50"/>
    <w:rsid w:val="00F53011"/>
    <w:rsid w:val="00F564EF"/>
    <w:rsid w:val="00F669E7"/>
    <w:rsid w:val="00F72210"/>
    <w:rsid w:val="00F74600"/>
    <w:rsid w:val="00F747E3"/>
    <w:rsid w:val="00F75ADD"/>
    <w:rsid w:val="00F81CC1"/>
    <w:rsid w:val="00F87187"/>
    <w:rsid w:val="00F924BD"/>
    <w:rsid w:val="00F92871"/>
    <w:rsid w:val="00F9297B"/>
    <w:rsid w:val="00F92BAE"/>
    <w:rsid w:val="00F94BAB"/>
    <w:rsid w:val="00FA090D"/>
    <w:rsid w:val="00FB7A25"/>
    <w:rsid w:val="00FB7AAD"/>
    <w:rsid w:val="00FD557D"/>
    <w:rsid w:val="00FE6768"/>
    <w:rsid w:val="00FF19FA"/>
    <w:rsid w:val="00FF2C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3827C"/>
  <w15:chartTrackingRefBased/>
  <w15:docId w15:val="{2E41AC8E-06B3-44F3-9524-DAF6F0AF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6F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F436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nhideWhenUsed/>
    <w:qFormat/>
    <w:rsid w:val="00B507CE"/>
    <w:pPr>
      <w:suppressAutoHyphens w:val="0"/>
      <w:spacing w:before="100" w:beforeAutospacing="1" w:after="100" w:afterAutospacing="1"/>
      <w:outlineLvl w:val="2"/>
    </w:pPr>
    <w:rPr>
      <w:b/>
      <w:bCs/>
      <w:sz w:val="27"/>
      <w:szCs w:val="27"/>
      <w:lang w:eastAsia="uk-UA"/>
    </w:rPr>
  </w:style>
  <w:style w:type="paragraph" w:styleId="4">
    <w:name w:val="heading 4"/>
    <w:basedOn w:val="a"/>
    <w:next w:val="a"/>
    <w:link w:val="40"/>
    <w:uiPriority w:val="9"/>
    <w:semiHidden/>
    <w:unhideWhenUsed/>
    <w:qFormat/>
    <w:rsid w:val="00F75AD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36F4"/>
    <w:pPr>
      <w:suppressAutoHyphens w:val="0"/>
      <w:spacing w:before="100" w:beforeAutospacing="1" w:after="100" w:afterAutospacing="1"/>
    </w:pPr>
    <w:rPr>
      <w:lang w:eastAsia="uk-UA"/>
    </w:rPr>
  </w:style>
  <w:style w:type="paragraph" w:customStyle="1" w:styleId="Style3">
    <w:name w:val="Style3"/>
    <w:basedOn w:val="a"/>
    <w:rsid w:val="00D336F4"/>
    <w:pPr>
      <w:widowControl w:val="0"/>
      <w:suppressAutoHyphens w:val="0"/>
      <w:autoSpaceDE w:val="0"/>
      <w:autoSpaceDN w:val="0"/>
      <w:adjustRightInd w:val="0"/>
    </w:pPr>
    <w:rPr>
      <w:lang w:val="ru-RU" w:eastAsia="ru-RU"/>
    </w:rPr>
  </w:style>
  <w:style w:type="character" w:customStyle="1" w:styleId="FontStyle23">
    <w:name w:val="Font Style23"/>
    <w:rsid w:val="00D336F4"/>
    <w:rPr>
      <w:rFonts w:ascii="Times New Roman" w:hAnsi="Times New Roman" w:cs="Times New Roman" w:hint="default"/>
      <w:sz w:val="24"/>
      <w:szCs w:val="24"/>
    </w:rPr>
  </w:style>
  <w:style w:type="paragraph" w:customStyle="1" w:styleId="a4">
    <w:name w:val="Знак Знак Знак Знак Знак Знак"/>
    <w:basedOn w:val="a"/>
    <w:rsid w:val="00242366"/>
    <w:pPr>
      <w:suppressAutoHyphens w:val="0"/>
    </w:pPr>
    <w:rPr>
      <w:rFonts w:ascii="Verdana" w:hAnsi="Verdana"/>
      <w:sz w:val="20"/>
      <w:szCs w:val="20"/>
      <w:lang w:val="en-US" w:eastAsia="en-US"/>
    </w:rPr>
  </w:style>
  <w:style w:type="paragraph" w:styleId="a5">
    <w:name w:val="header"/>
    <w:basedOn w:val="a"/>
    <w:link w:val="a6"/>
    <w:uiPriority w:val="99"/>
    <w:unhideWhenUsed/>
    <w:rsid w:val="00CD7E20"/>
    <w:pPr>
      <w:tabs>
        <w:tab w:val="center" w:pos="4819"/>
        <w:tab w:val="right" w:pos="9639"/>
      </w:tabs>
    </w:pPr>
  </w:style>
  <w:style w:type="character" w:customStyle="1" w:styleId="a6">
    <w:name w:val="Верхній колонтитул Знак"/>
    <w:basedOn w:val="a0"/>
    <w:link w:val="a5"/>
    <w:uiPriority w:val="99"/>
    <w:rsid w:val="00CD7E20"/>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CD7E20"/>
    <w:pPr>
      <w:tabs>
        <w:tab w:val="center" w:pos="4819"/>
        <w:tab w:val="right" w:pos="9639"/>
      </w:tabs>
    </w:pPr>
  </w:style>
  <w:style w:type="character" w:customStyle="1" w:styleId="a8">
    <w:name w:val="Нижній колонтитул Знак"/>
    <w:basedOn w:val="a0"/>
    <w:link w:val="a7"/>
    <w:uiPriority w:val="99"/>
    <w:rsid w:val="00CD7E20"/>
    <w:rPr>
      <w:rFonts w:ascii="Times New Roman" w:eastAsia="Times New Roman" w:hAnsi="Times New Roman" w:cs="Times New Roman"/>
      <w:sz w:val="24"/>
      <w:szCs w:val="24"/>
      <w:lang w:eastAsia="ar-SA"/>
    </w:rPr>
  </w:style>
  <w:style w:type="paragraph" w:styleId="a9">
    <w:name w:val="Balloon Text"/>
    <w:basedOn w:val="a"/>
    <w:link w:val="aa"/>
    <w:uiPriority w:val="99"/>
    <w:semiHidden/>
    <w:unhideWhenUsed/>
    <w:rsid w:val="00B82AFC"/>
    <w:rPr>
      <w:rFonts w:ascii="Segoe UI" w:hAnsi="Segoe UI" w:cs="Segoe UI"/>
      <w:sz w:val="18"/>
      <w:szCs w:val="18"/>
    </w:rPr>
  </w:style>
  <w:style w:type="character" w:customStyle="1" w:styleId="aa">
    <w:name w:val="Текст у виносці Знак"/>
    <w:basedOn w:val="a0"/>
    <w:link w:val="a9"/>
    <w:uiPriority w:val="99"/>
    <w:semiHidden/>
    <w:rsid w:val="00B82AFC"/>
    <w:rPr>
      <w:rFonts w:ascii="Segoe UI" w:eastAsia="Times New Roman" w:hAnsi="Segoe UI" w:cs="Segoe UI"/>
      <w:sz w:val="18"/>
      <w:szCs w:val="18"/>
      <w:lang w:eastAsia="ar-SA"/>
    </w:rPr>
  </w:style>
  <w:style w:type="character" w:customStyle="1" w:styleId="FontStyle22">
    <w:name w:val="Font Style22"/>
    <w:basedOn w:val="a0"/>
    <w:rsid w:val="00EC09DA"/>
    <w:rPr>
      <w:rFonts w:ascii="Times New Roman" w:hAnsi="Times New Roman" w:cs="Times New Roman" w:hint="default"/>
      <w:b/>
      <w:bCs/>
      <w:sz w:val="24"/>
      <w:szCs w:val="24"/>
    </w:rPr>
  </w:style>
  <w:style w:type="paragraph" w:styleId="ab">
    <w:name w:val="List Paragraph"/>
    <w:basedOn w:val="a"/>
    <w:qFormat/>
    <w:rsid w:val="00F231A0"/>
    <w:pPr>
      <w:suppressAutoHyphens w:val="0"/>
      <w:spacing w:after="200" w:line="276" w:lineRule="auto"/>
      <w:ind w:left="720"/>
      <w:contextualSpacing/>
    </w:pPr>
    <w:rPr>
      <w:rFonts w:asciiTheme="minorHAnsi" w:eastAsiaTheme="minorEastAsia" w:hAnsiTheme="minorHAnsi" w:cstheme="minorBidi"/>
      <w:sz w:val="22"/>
      <w:szCs w:val="22"/>
      <w:lang w:val="ru-RU" w:eastAsia="ru-RU"/>
    </w:rPr>
  </w:style>
  <w:style w:type="character" w:styleId="ac">
    <w:name w:val="Intense Emphasis"/>
    <w:basedOn w:val="a0"/>
    <w:uiPriority w:val="21"/>
    <w:qFormat/>
    <w:rsid w:val="00F231A0"/>
    <w:rPr>
      <w:i/>
      <w:iCs/>
      <w:color w:val="5B9BD5" w:themeColor="accent1"/>
    </w:rPr>
  </w:style>
  <w:style w:type="character" w:customStyle="1" w:styleId="30">
    <w:name w:val="Заголовок 3 Знак"/>
    <w:basedOn w:val="a0"/>
    <w:link w:val="3"/>
    <w:rsid w:val="00B507CE"/>
    <w:rPr>
      <w:rFonts w:ascii="Times New Roman" w:eastAsia="Times New Roman" w:hAnsi="Times New Roman" w:cs="Times New Roman"/>
      <w:b/>
      <w:bCs/>
      <w:sz w:val="27"/>
      <w:szCs w:val="27"/>
      <w:lang w:eastAsia="uk-UA"/>
    </w:rPr>
  </w:style>
  <w:style w:type="paragraph" w:styleId="ad">
    <w:name w:val="Body Text"/>
    <w:link w:val="ae"/>
    <w:semiHidden/>
    <w:unhideWhenUsed/>
    <w:rsid w:val="00B34FF7"/>
    <w:pPr>
      <w:widowControl w:val="0"/>
      <w:autoSpaceDE w:val="0"/>
      <w:autoSpaceDN w:val="0"/>
      <w:adjustRightInd w:val="0"/>
      <w:spacing w:after="120" w:line="240" w:lineRule="auto"/>
    </w:pPr>
    <w:rPr>
      <w:rFonts w:ascii="Times New Roman" w:eastAsia="MS Mincho" w:hAnsi="Times New Roman" w:cs="Times New Roman"/>
      <w:sz w:val="20"/>
      <w:szCs w:val="20"/>
      <w:lang w:val="ru-RU" w:eastAsia="ru-RU"/>
    </w:rPr>
  </w:style>
  <w:style w:type="character" w:customStyle="1" w:styleId="ae">
    <w:name w:val="Основний текст Знак"/>
    <w:basedOn w:val="a0"/>
    <w:link w:val="ad"/>
    <w:semiHidden/>
    <w:rsid w:val="00B34FF7"/>
    <w:rPr>
      <w:rFonts w:ascii="Times New Roman" w:eastAsia="MS Mincho" w:hAnsi="Times New Roman" w:cs="Times New Roman"/>
      <w:sz w:val="20"/>
      <w:szCs w:val="20"/>
      <w:lang w:val="ru-RU" w:eastAsia="ru-RU"/>
    </w:rPr>
  </w:style>
  <w:style w:type="paragraph" w:styleId="2">
    <w:name w:val="Body Text 2"/>
    <w:link w:val="20"/>
    <w:semiHidden/>
    <w:unhideWhenUsed/>
    <w:rsid w:val="00B34FF7"/>
    <w:pPr>
      <w:widowControl w:val="0"/>
      <w:autoSpaceDE w:val="0"/>
      <w:autoSpaceDN w:val="0"/>
      <w:adjustRightInd w:val="0"/>
      <w:spacing w:after="120" w:line="480" w:lineRule="auto"/>
    </w:pPr>
    <w:rPr>
      <w:rFonts w:ascii="Times New Roman" w:eastAsia="MS Mincho" w:hAnsi="Times New Roman" w:cs="Times New Roman"/>
      <w:sz w:val="20"/>
      <w:szCs w:val="20"/>
      <w:lang w:val="ru-RU" w:eastAsia="ru-RU"/>
    </w:rPr>
  </w:style>
  <w:style w:type="character" w:customStyle="1" w:styleId="20">
    <w:name w:val="Основний текст 2 Знак"/>
    <w:basedOn w:val="a0"/>
    <w:link w:val="2"/>
    <w:semiHidden/>
    <w:rsid w:val="00B34FF7"/>
    <w:rPr>
      <w:rFonts w:ascii="Times New Roman" w:eastAsia="MS Mincho" w:hAnsi="Times New Roman" w:cs="Times New Roman"/>
      <w:sz w:val="20"/>
      <w:szCs w:val="20"/>
      <w:lang w:val="ru-RU" w:eastAsia="ru-RU"/>
    </w:rPr>
  </w:style>
  <w:style w:type="character" w:customStyle="1" w:styleId="10">
    <w:name w:val="Заголовок 1 Знак"/>
    <w:basedOn w:val="a0"/>
    <w:link w:val="1"/>
    <w:uiPriority w:val="9"/>
    <w:rsid w:val="00F436A4"/>
    <w:rPr>
      <w:rFonts w:asciiTheme="majorHAnsi" w:eastAsiaTheme="majorEastAsia" w:hAnsiTheme="majorHAnsi" w:cstheme="majorBidi"/>
      <w:color w:val="2E74B5" w:themeColor="accent1" w:themeShade="BF"/>
      <w:sz w:val="32"/>
      <w:szCs w:val="32"/>
      <w:lang w:eastAsia="ar-SA"/>
    </w:rPr>
  </w:style>
  <w:style w:type="paragraph" w:styleId="af">
    <w:name w:val="No Spacing"/>
    <w:uiPriority w:val="1"/>
    <w:qFormat/>
    <w:rsid w:val="00A46661"/>
    <w:pPr>
      <w:spacing w:after="0" w:line="240" w:lineRule="auto"/>
    </w:pPr>
    <w:rPr>
      <w:rFonts w:ascii="Calibri" w:eastAsia="Calibri" w:hAnsi="Calibri" w:cs="Times New Roman"/>
      <w:lang w:val="ru-RU"/>
    </w:rPr>
  </w:style>
  <w:style w:type="paragraph" w:styleId="21">
    <w:name w:val="Body Text Indent 2"/>
    <w:basedOn w:val="a"/>
    <w:link w:val="22"/>
    <w:uiPriority w:val="99"/>
    <w:semiHidden/>
    <w:unhideWhenUsed/>
    <w:rsid w:val="00305892"/>
    <w:pPr>
      <w:spacing w:after="120" w:line="480" w:lineRule="auto"/>
      <w:ind w:left="283"/>
    </w:pPr>
  </w:style>
  <w:style w:type="character" w:customStyle="1" w:styleId="22">
    <w:name w:val="Основний текст з відступом 2 Знак"/>
    <w:basedOn w:val="a0"/>
    <w:link w:val="21"/>
    <w:uiPriority w:val="99"/>
    <w:semiHidden/>
    <w:rsid w:val="00305892"/>
    <w:rPr>
      <w:rFonts w:ascii="Times New Roman" w:eastAsia="Times New Roman" w:hAnsi="Times New Roman" w:cs="Times New Roman"/>
      <w:sz w:val="24"/>
      <w:szCs w:val="24"/>
      <w:lang w:eastAsia="ar-SA"/>
    </w:rPr>
  </w:style>
  <w:style w:type="paragraph" w:styleId="af0">
    <w:name w:val="Title"/>
    <w:basedOn w:val="a"/>
    <w:link w:val="af1"/>
    <w:qFormat/>
    <w:rsid w:val="00305892"/>
    <w:pPr>
      <w:suppressAutoHyphens w:val="0"/>
      <w:autoSpaceDN w:val="0"/>
      <w:spacing w:before="240" w:after="60"/>
      <w:jc w:val="center"/>
      <w:outlineLvl w:val="0"/>
    </w:pPr>
    <w:rPr>
      <w:rFonts w:ascii="Arial" w:eastAsia="MS Mincho" w:hAnsi="Arial"/>
      <w:b/>
      <w:kern w:val="28"/>
      <w:sz w:val="32"/>
      <w:szCs w:val="22"/>
      <w:lang w:eastAsia="ru-RU"/>
    </w:rPr>
  </w:style>
  <w:style w:type="character" w:customStyle="1" w:styleId="af1">
    <w:name w:val="Назва Знак"/>
    <w:basedOn w:val="a0"/>
    <w:link w:val="af0"/>
    <w:rsid w:val="00305892"/>
    <w:rPr>
      <w:rFonts w:ascii="Arial" w:eastAsia="MS Mincho" w:hAnsi="Arial" w:cs="Times New Roman"/>
      <w:b/>
      <w:kern w:val="28"/>
      <w:sz w:val="32"/>
      <w:lang w:eastAsia="ru-RU"/>
    </w:rPr>
  </w:style>
  <w:style w:type="paragraph" w:customStyle="1" w:styleId="rvps14">
    <w:name w:val="rvps14"/>
    <w:basedOn w:val="a"/>
    <w:rsid w:val="00305892"/>
    <w:pPr>
      <w:suppressAutoHyphens w:val="0"/>
      <w:spacing w:before="100" w:beforeAutospacing="1" w:after="100" w:afterAutospacing="1"/>
    </w:pPr>
    <w:rPr>
      <w:lang w:eastAsia="uk-UA"/>
    </w:rPr>
  </w:style>
  <w:style w:type="character" w:customStyle="1" w:styleId="apple-converted-space">
    <w:name w:val="apple-converted-space"/>
    <w:basedOn w:val="a0"/>
    <w:rsid w:val="00A71CD5"/>
  </w:style>
  <w:style w:type="paragraph" w:styleId="HTML">
    <w:name w:val="HTML Preformatted"/>
    <w:basedOn w:val="a"/>
    <w:link w:val="HTML0"/>
    <w:uiPriority w:val="99"/>
    <w:semiHidden/>
    <w:unhideWhenUsed/>
    <w:rsid w:val="0043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uk-UA"/>
    </w:rPr>
  </w:style>
  <w:style w:type="character" w:customStyle="1" w:styleId="HTML0">
    <w:name w:val="Стандартний HTML Знак"/>
    <w:basedOn w:val="a0"/>
    <w:link w:val="HTML"/>
    <w:uiPriority w:val="99"/>
    <w:semiHidden/>
    <w:rsid w:val="00432E2D"/>
    <w:rPr>
      <w:rFonts w:ascii="Courier New" w:eastAsia="Times New Roman" w:hAnsi="Courier New" w:cs="Courier New"/>
      <w:sz w:val="20"/>
      <w:szCs w:val="20"/>
      <w:lang w:eastAsia="uk-UA"/>
    </w:rPr>
  </w:style>
  <w:style w:type="character" w:customStyle="1" w:styleId="40">
    <w:name w:val="Заголовок 4 Знак"/>
    <w:basedOn w:val="a0"/>
    <w:link w:val="4"/>
    <w:uiPriority w:val="9"/>
    <w:semiHidden/>
    <w:rsid w:val="00F75ADD"/>
    <w:rPr>
      <w:rFonts w:asciiTheme="majorHAnsi" w:eastAsiaTheme="majorEastAsia" w:hAnsiTheme="majorHAnsi" w:cstheme="majorBidi"/>
      <w:i/>
      <w:iCs/>
      <w:color w:val="2E74B5" w:themeColor="accent1" w:themeShade="BF"/>
      <w:sz w:val="24"/>
      <w:szCs w:val="24"/>
      <w:lang w:eastAsia="ar-SA"/>
    </w:rPr>
  </w:style>
  <w:style w:type="character" w:customStyle="1" w:styleId="rvts23">
    <w:name w:val="rvts23"/>
    <w:rsid w:val="00B45935"/>
    <w:rPr>
      <w:rFonts w:ascii="Times New Roman" w:hAnsi="Times New Roman" w:cs="Times New Roman" w:hint="default"/>
    </w:rPr>
  </w:style>
  <w:style w:type="paragraph" w:customStyle="1" w:styleId="msonormal0">
    <w:name w:val="msonormal"/>
    <w:basedOn w:val="a"/>
    <w:rsid w:val="001666A5"/>
    <w:pPr>
      <w:suppressAutoHyphens w:val="0"/>
      <w:spacing w:before="100" w:beforeAutospacing="1" w:after="100" w:afterAutospacing="1"/>
    </w:pPr>
    <w:rPr>
      <w:lang w:eastAsia="uk-UA"/>
    </w:rPr>
  </w:style>
  <w:style w:type="paragraph" w:customStyle="1" w:styleId="rvps17">
    <w:name w:val="rvps17"/>
    <w:basedOn w:val="a"/>
    <w:rsid w:val="001666A5"/>
    <w:pPr>
      <w:suppressAutoHyphens w:val="0"/>
      <w:spacing w:before="100" w:beforeAutospacing="1" w:after="100" w:afterAutospacing="1"/>
    </w:pPr>
    <w:rPr>
      <w:lang w:eastAsia="uk-UA"/>
    </w:rPr>
  </w:style>
  <w:style w:type="character" w:customStyle="1" w:styleId="rvts78">
    <w:name w:val="rvts78"/>
    <w:basedOn w:val="a0"/>
    <w:rsid w:val="001666A5"/>
  </w:style>
  <w:style w:type="paragraph" w:customStyle="1" w:styleId="rvps6">
    <w:name w:val="rvps6"/>
    <w:basedOn w:val="a"/>
    <w:rsid w:val="001666A5"/>
    <w:pPr>
      <w:suppressAutoHyphens w:val="0"/>
      <w:spacing w:before="100" w:beforeAutospacing="1" w:after="100" w:afterAutospacing="1"/>
    </w:pPr>
    <w:rPr>
      <w:lang w:eastAsia="uk-UA"/>
    </w:rPr>
  </w:style>
  <w:style w:type="paragraph" w:customStyle="1" w:styleId="rvps7">
    <w:name w:val="rvps7"/>
    <w:basedOn w:val="a"/>
    <w:rsid w:val="001666A5"/>
    <w:pPr>
      <w:suppressAutoHyphens w:val="0"/>
      <w:spacing w:before="100" w:beforeAutospacing="1" w:after="100" w:afterAutospacing="1"/>
    </w:pPr>
    <w:rPr>
      <w:lang w:eastAsia="uk-UA"/>
    </w:rPr>
  </w:style>
  <w:style w:type="character" w:customStyle="1" w:styleId="rvts44">
    <w:name w:val="rvts44"/>
    <w:basedOn w:val="a0"/>
    <w:rsid w:val="001666A5"/>
  </w:style>
  <w:style w:type="paragraph" w:customStyle="1" w:styleId="rvps18">
    <w:name w:val="rvps18"/>
    <w:basedOn w:val="a"/>
    <w:rsid w:val="001666A5"/>
    <w:pPr>
      <w:suppressAutoHyphens w:val="0"/>
      <w:spacing w:before="100" w:beforeAutospacing="1" w:after="100" w:afterAutospacing="1"/>
    </w:pPr>
    <w:rPr>
      <w:lang w:eastAsia="uk-UA"/>
    </w:rPr>
  </w:style>
  <w:style w:type="character" w:styleId="af2">
    <w:name w:val="Hyperlink"/>
    <w:basedOn w:val="a0"/>
    <w:uiPriority w:val="99"/>
    <w:semiHidden/>
    <w:unhideWhenUsed/>
    <w:rsid w:val="001666A5"/>
    <w:rPr>
      <w:color w:val="0000FF"/>
      <w:u w:val="single"/>
    </w:rPr>
  </w:style>
  <w:style w:type="character" w:styleId="af3">
    <w:name w:val="FollowedHyperlink"/>
    <w:basedOn w:val="a0"/>
    <w:uiPriority w:val="99"/>
    <w:semiHidden/>
    <w:unhideWhenUsed/>
    <w:rsid w:val="001666A5"/>
    <w:rPr>
      <w:color w:val="800080"/>
      <w:u w:val="single"/>
    </w:rPr>
  </w:style>
  <w:style w:type="paragraph" w:customStyle="1" w:styleId="rvps2">
    <w:name w:val="rvps2"/>
    <w:basedOn w:val="a"/>
    <w:rsid w:val="001666A5"/>
    <w:pPr>
      <w:suppressAutoHyphens w:val="0"/>
      <w:spacing w:before="100" w:beforeAutospacing="1" w:after="100" w:afterAutospacing="1"/>
    </w:pPr>
    <w:rPr>
      <w:lang w:eastAsia="uk-UA"/>
    </w:rPr>
  </w:style>
  <w:style w:type="character" w:customStyle="1" w:styleId="rvts46">
    <w:name w:val="rvts46"/>
    <w:basedOn w:val="a0"/>
    <w:rsid w:val="001666A5"/>
  </w:style>
  <w:style w:type="character" w:customStyle="1" w:styleId="rvts15">
    <w:name w:val="rvts15"/>
    <w:basedOn w:val="a0"/>
    <w:rsid w:val="001666A5"/>
  </w:style>
  <w:style w:type="character" w:customStyle="1" w:styleId="rvts9">
    <w:name w:val="rvts9"/>
    <w:basedOn w:val="a0"/>
    <w:rsid w:val="001666A5"/>
  </w:style>
  <w:style w:type="character" w:customStyle="1" w:styleId="rvts37">
    <w:name w:val="rvts37"/>
    <w:basedOn w:val="a0"/>
    <w:rsid w:val="001666A5"/>
  </w:style>
  <w:style w:type="character" w:customStyle="1" w:styleId="rvts11">
    <w:name w:val="rvts11"/>
    <w:basedOn w:val="a0"/>
    <w:rsid w:val="001666A5"/>
  </w:style>
  <w:style w:type="paragraph" w:customStyle="1" w:styleId="rvps4">
    <w:name w:val="rvps4"/>
    <w:basedOn w:val="a"/>
    <w:rsid w:val="001666A5"/>
    <w:pPr>
      <w:suppressAutoHyphens w:val="0"/>
      <w:spacing w:before="100" w:beforeAutospacing="1" w:after="100" w:afterAutospacing="1"/>
    </w:pPr>
    <w:rPr>
      <w:lang w:eastAsia="uk-UA"/>
    </w:rPr>
  </w:style>
  <w:style w:type="paragraph" w:customStyle="1" w:styleId="rvps15">
    <w:name w:val="rvps15"/>
    <w:basedOn w:val="a"/>
    <w:rsid w:val="001666A5"/>
    <w:pPr>
      <w:suppressAutoHyphens w:val="0"/>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7207">
      <w:bodyDiv w:val="1"/>
      <w:marLeft w:val="0"/>
      <w:marRight w:val="0"/>
      <w:marTop w:val="0"/>
      <w:marBottom w:val="0"/>
      <w:divBdr>
        <w:top w:val="none" w:sz="0" w:space="0" w:color="auto"/>
        <w:left w:val="none" w:sz="0" w:space="0" w:color="auto"/>
        <w:bottom w:val="none" w:sz="0" w:space="0" w:color="auto"/>
        <w:right w:val="none" w:sz="0" w:space="0" w:color="auto"/>
      </w:divBdr>
    </w:div>
    <w:div w:id="114832342">
      <w:bodyDiv w:val="1"/>
      <w:marLeft w:val="0"/>
      <w:marRight w:val="0"/>
      <w:marTop w:val="0"/>
      <w:marBottom w:val="0"/>
      <w:divBdr>
        <w:top w:val="none" w:sz="0" w:space="0" w:color="auto"/>
        <w:left w:val="none" w:sz="0" w:space="0" w:color="auto"/>
        <w:bottom w:val="none" w:sz="0" w:space="0" w:color="auto"/>
        <w:right w:val="none" w:sz="0" w:space="0" w:color="auto"/>
      </w:divBdr>
    </w:div>
    <w:div w:id="125899141">
      <w:bodyDiv w:val="1"/>
      <w:marLeft w:val="0"/>
      <w:marRight w:val="0"/>
      <w:marTop w:val="0"/>
      <w:marBottom w:val="0"/>
      <w:divBdr>
        <w:top w:val="none" w:sz="0" w:space="0" w:color="auto"/>
        <w:left w:val="none" w:sz="0" w:space="0" w:color="auto"/>
        <w:bottom w:val="none" w:sz="0" w:space="0" w:color="auto"/>
        <w:right w:val="none" w:sz="0" w:space="0" w:color="auto"/>
      </w:divBdr>
    </w:div>
    <w:div w:id="208230271">
      <w:bodyDiv w:val="1"/>
      <w:marLeft w:val="0"/>
      <w:marRight w:val="0"/>
      <w:marTop w:val="0"/>
      <w:marBottom w:val="0"/>
      <w:divBdr>
        <w:top w:val="none" w:sz="0" w:space="0" w:color="auto"/>
        <w:left w:val="none" w:sz="0" w:space="0" w:color="auto"/>
        <w:bottom w:val="none" w:sz="0" w:space="0" w:color="auto"/>
        <w:right w:val="none" w:sz="0" w:space="0" w:color="auto"/>
      </w:divBdr>
    </w:div>
    <w:div w:id="249900214">
      <w:bodyDiv w:val="1"/>
      <w:marLeft w:val="0"/>
      <w:marRight w:val="0"/>
      <w:marTop w:val="0"/>
      <w:marBottom w:val="0"/>
      <w:divBdr>
        <w:top w:val="none" w:sz="0" w:space="0" w:color="auto"/>
        <w:left w:val="none" w:sz="0" w:space="0" w:color="auto"/>
        <w:bottom w:val="none" w:sz="0" w:space="0" w:color="auto"/>
        <w:right w:val="none" w:sz="0" w:space="0" w:color="auto"/>
      </w:divBdr>
    </w:div>
    <w:div w:id="331564714">
      <w:bodyDiv w:val="1"/>
      <w:marLeft w:val="0"/>
      <w:marRight w:val="0"/>
      <w:marTop w:val="0"/>
      <w:marBottom w:val="0"/>
      <w:divBdr>
        <w:top w:val="none" w:sz="0" w:space="0" w:color="auto"/>
        <w:left w:val="none" w:sz="0" w:space="0" w:color="auto"/>
        <w:bottom w:val="none" w:sz="0" w:space="0" w:color="auto"/>
        <w:right w:val="none" w:sz="0" w:space="0" w:color="auto"/>
      </w:divBdr>
    </w:div>
    <w:div w:id="368914173">
      <w:bodyDiv w:val="1"/>
      <w:marLeft w:val="0"/>
      <w:marRight w:val="0"/>
      <w:marTop w:val="0"/>
      <w:marBottom w:val="0"/>
      <w:divBdr>
        <w:top w:val="none" w:sz="0" w:space="0" w:color="auto"/>
        <w:left w:val="none" w:sz="0" w:space="0" w:color="auto"/>
        <w:bottom w:val="none" w:sz="0" w:space="0" w:color="auto"/>
        <w:right w:val="none" w:sz="0" w:space="0" w:color="auto"/>
      </w:divBdr>
    </w:div>
    <w:div w:id="413744162">
      <w:bodyDiv w:val="1"/>
      <w:marLeft w:val="0"/>
      <w:marRight w:val="0"/>
      <w:marTop w:val="0"/>
      <w:marBottom w:val="0"/>
      <w:divBdr>
        <w:top w:val="none" w:sz="0" w:space="0" w:color="auto"/>
        <w:left w:val="none" w:sz="0" w:space="0" w:color="auto"/>
        <w:bottom w:val="none" w:sz="0" w:space="0" w:color="auto"/>
        <w:right w:val="none" w:sz="0" w:space="0" w:color="auto"/>
      </w:divBdr>
    </w:div>
    <w:div w:id="450444545">
      <w:bodyDiv w:val="1"/>
      <w:marLeft w:val="0"/>
      <w:marRight w:val="0"/>
      <w:marTop w:val="0"/>
      <w:marBottom w:val="0"/>
      <w:divBdr>
        <w:top w:val="none" w:sz="0" w:space="0" w:color="auto"/>
        <w:left w:val="none" w:sz="0" w:space="0" w:color="auto"/>
        <w:bottom w:val="none" w:sz="0" w:space="0" w:color="auto"/>
        <w:right w:val="none" w:sz="0" w:space="0" w:color="auto"/>
      </w:divBdr>
    </w:div>
    <w:div w:id="597299357">
      <w:bodyDiv w:val="1"/>
      <w:marLeft w:val="0"/>
      <w:marRight w:val="0"/>
      <w:marTop w:val="0"/>
      <w:marBottom w:val="0"/>
      <w:divBdr>
        <w:top w:val="none" w:sz="0" w:space="0" w:color="auto"/>
        <w:left w:val="none" w:sz="0" w:space="0" w:color="auto"/>
        <w:bottom w:val="none" w:sz="0" w:space="0" w:color="auto"/>
        <w:right w:val="none" w:sz="0" w:space="0" w:color="auto"/>
      </w:divBdr>
    </w:div>
    <w:div w:id="791096563">
      <w:bodyDiv w:val="1"/>
      <w:marLeft w:val="0"/>
      <w:marRight w:val="0"/>
      <w:marTop w:val="0"/>
      <w:marBottom w:val="0"/>
      <w:divBdr>
        <w:top w:val="none" w:sz="0" w:space="0" w:color="auto"/>
        <w:left w:val="none" w:sz="0" w:space="0" w:color="auto"/>
        <w:bottom w:val="none" w:sz="0" w:space="0" w:color="auto"/>
        <w:right w:val="none" w:sz="0" w:space="0" w:color="auto"/>
      </w:divBdr>
    </w:div>
    <w:div w:id="817647887">
      <w:bodyDiv w:val="1"/>
      <w:marLeft w:val="0"/>
      <w:marRight w:val="0"/>
      <w:marTop w:val="0"/>
      <w:marBottom w:val="0"/>
      <w:divBdr>
        <w:top w:val="none" w:sz="0" w:space="0" w:color="auto"/>
        <w:left w:val="none" w:sz="0" w:space="0" w:color="auto"/>
        <w:bottom w:val="none" w:sz="0" w:space="0" w:color="auto"/>
        <w:right w:val="none" w:sz="0" w:space="0" w:color="auto"/>
      </w:divBdr>
    </w:div>
    <w:div w:id="943417576">
      <w:bodyDiv w:val="1"/>
      <w:marLeft w:val="0"/>
      <w:marRight w:val="0"/>
      <w:marTop w:val="0"/>
      <w:marBottom w:val="0"/>
      <w:divBdr>
        <w:top w:val="none" w:sz="0" w:space="0" w:color="auto"/>
        <w:left w:val="none" w:sz="0" w:space="0" w:color="auto"/>
        <w:bottom w:val="none" w:sz="0" w:space="0" w:color="auto"/>
        <w:right w:val="none" w:sz="0" w:space="0" w:color="auto"/>
      </w:divBdr>
    </w:div>
    <w:div w:id="1171336128">
      <w:bodyDiv w:val="1"/>
      <w:marLeft w:val="0"/>
      <w:marRight w:val="0"/>
      <w:marTop w:val="0"/>
      <w:marBottom w:val="0"/>
      <w:divBdr>
        <w:top w:val="none" w:sz="0" w:space="0" w:color="auto"/>
        <w:left w:val="none" w:sz="0" w:space="0" w:color="auto"/>
        <w:bottom w:val="none" w:sz="0" w:space="0" w:color="auto"/>
        <w:right w:val="none" w:sz="0" w:space="0" w:color="auto"/>
      </w:divBdr>
    </w:div>
    <w:div w:id="1220939989">
      <w:bodyDiv w:val="1"/>
      <w:marLeft w:val="0"/>
      <w:marRight w:val="0"/>
      <w:marTop w:val="0"/>
      <w:marBottom w:val="0"/>
      <w:divBdr>
        <w:top w:val="none" w:sz="0" w:space="0" w:color="auto"/>
        <w:left w:val="none" w:sz="0" w:space="0" w:color="auto"/>
        <w:bottom w:val="none" w:sz="0" w:space="0" w:color="auto"/>
        <w:right w:val="none" w:sz="0" w:space="0" w:color="auto"/>
      </w:divBdr>
    </w:div>
    <w:div w:id="1238321813">
      <w:bodyDiv w:val="1"/>
      <w:marLeft w:val="0"/>
      <w:marRight w:val="0"/>
      <w:marTop w:val="0"/>
      <w:marBottom w:val="0"/>
      <w:divBdr>
        <w:top w:val="none" w:sz="0" w:space="0" w:color="auto"/>
        <w:left w:val="none" w:sz="0" w:space="0" w:color="auto"/>
        <w:bottom w:val="none" w:sz="0" w:space="0" w:color="auto"/>
        <w:right w:val="none" w:sz="0" w:space="0" w:color="auto"/>
      </w:divBdr>
    </w:div>
    <w:div w:id="1291664410">
      <w:bodyDiv w:val="1"/>
      <w:marLeft w:val="0"/>
      <w:marRight w:val="0"/>
      <w:marTop w:val="0"/>
      <w:marBottom w:val="0"/>
      <w:divBdr>
        <w:top w:val="none" w:sz="0" w:space="0" w:color="auto"/>
        <w:left w:val="none" w:sz="0" w:space="0" w:color="auto"/>
        <w:bottom w:val="none" w:sz="0" w:space="0" w:color="auto"/>
        <w:right w:val="none" w:sz="0" w:space="0" w:color="auto"/>
      </w:divBdr>
    </w:div>
    <w:div w:id="1330519318">
      <w:bodyDiv w:val="1"/>
      <w:marLeft w:val="0"/>
      <w:marRight w:val="0"/>
      <w:marTop w:val="0"/>
      <w:marBottom w:val="0"/>
      <w:divBdr>
        <w:top w:val="none" w:sz="0" w:space="0" w:color="auto"/>
        <w:left w:val="none" w:sz="0" w:space="0" w:color="auto"/>
        <w:bottom w:val="none" w:sz="0" w:space="0" w:color="auto"/>
        <w:right w:val="none" w:sz="0" w:space="0" w:color="auto"/>
      </w:divBdr>
    </w:div>
    <w:div w:id="1509711724">
      <w:bodyDiv w:val="1"/>
      <w:marLeft w:val="0"/>
      <w:marRight w:val="0"/>
      <w:marTop w:val="0"/>
      <w:marBottom w:val="0"/>
      <w:divBdr>
        <w:top w:val="none" w:sz="0" w:space="0" w:color="auto"/>
        <w:left w:val="none" w:sz="0" w:space="0" w:color="auto"/>
        <w:bottom w:val="none" w:sz="0" w:space="0" w:color="auto"/>
        <w:right w:val="none" w:sz="0" w:space="0" w:color="auto"/>
      </w:divBdr>
    </w:div>
    <w:div w:id="1615137869">
      <w:bodyDiv w:val="1"/>
      <w:marLeft w:val="0"/>
      <w:marRight w:val="0"/>
      <w:marTop w:val="0"/>
      <w:marBottom w:val="0"/>
      <w:divBdr>
        <w:top w:val="none" w:sz="0" w:space="0" w:color="auto"/>
        <w:left w:val="none" w:sz="0" w:space="0" w:color="auto"/>
        <w:bottom w:val="none" w:sz="0" w:space="0" w:color="auto"/>
        <w:right w:val="none" w:sz="0" w:space="0" w:color="auto"/>
      </w:divBdr>
      <w:divsChild>
        <w:div w:id="148330176">
          <w:marLeft w:val="0"/>
          <w:marRight w:val="0"/>
          <w:marTop w:val="0"/>
          <w:marBottom w:val="0"/>
          <w:divBdr>
            <w:top w:val="none" w:sz="0" w:space="0" w:color="auto"/>
            <w:left w:val="none" w:sz="0" w:space="0" w:color="auto"/>
            <w:bottom w:val="none" w:sz="0" w:space="0" w:color="auto"/>
            <w:right w:val="none" w:sz="0" w:space="0" w:color="auto"/>
          </w:divBdr>
        </w:div>
        <w:div w:id="819611348">
          <w:marLeft w:val="0"/>
          <w:marRight w:val="0"/>
          <w:marTop w:val="0"/>
          <w:marBottom w:val="0"/>
          <w:divBdr>
            <w:top w:val="none" w:sz="0" w:space="0" w:color="auto"/>
            <w:left w:val="none" w:sz="0" w:space="0" w:color="auto"/>
            <w:bottom w:val="none" w:sz="0" w:space="0" w:color="auto"/>
            <w:right w:val="none" w:sz="0" w:space="0" w:color="auto"/>
          </w:divBdr>
        </w:div>
        <w:div w:id="869413951">
          <w:marLeft w:val="0"/>
          <w:marRight w:val="0"/>
          <w:marTop w:val="0"/>
          <w:marBottom w:val="0"/>
          <w:divBdr>
            <w:top w:val="none" w:sz="0" w:space="0" w:color="auto"/>
            <w:left w:val="none" w:sz="0" w:space="0" w:color="auto"/>
            <w:bottom w:val="none" w:sz="0" w:space="0" w:color="auto"/>
            <w:right w:val="none" w:sz="0" w:space="0" w:color="auto"/>
          </w:divBdr>
        </w:div>
      </w:divsChild>
    </w:div>
    <w:div w:id="1696225383">
      <w:bodyDiv w:val="1"/>
      <w:marLeft w:val="0"/>
      <w:marRight w:val="0"/>
      <w:marTop w:val="0"/>
      <w:marBottom w:val="0"/>
      <w:divBdr>
        <w:top w:val="none" w:sz="0" w:space="0" w:color="auto"/>
        <w:left w:val="none" w:sz="0" w:space="0" w:color="auto"/>
        <w:bottom w:val="none" w:sz="0" w:space="0" w:color="auto"/>
        <w:right w:val="none" w:sz="0" w:space="0" w:color="auto"/>
      </w:divBdr>
    </w:div>
    <w:div w:id="1748839627">
      <w:bodyDiv w:val="1"/>
      <w:marLeft w:val="0"/>
      <w:marRight w:val="0"/>
      <w:marTop w:val="0"/>
      <w:marBottom w:val="0"/>
      <w:divBdr>
        <w:top w:val="none" w:sz="0" w:space="0" w:color="auto"/>
        <w:left w:val="none" w:sz="0" w:space="0" w:color="auto"/>
        <w:bottom w:val="none" w:sz="0" w:space="0" w:color="auto"/>
        <w:right w:val="none" w:sz="0" w:space="0" w:color="auto"/>
      </w:divBdr>
    </w:div>
    <w:div w:id="1756394616">
      <w:bodyDiv w:val="1"/>
      <w:marLeft w:val="0"/>
      <w:marRight w:val="0"/>
      <w:marTop w:val="0"/>
      <w:marBottom w:val="0"/>
      <w:divBdr>
        <w:top w:val="none" w:sz="0" w:space="0" w:color="auto"/>
        <w:left w:val="none" w:sz="0" w:space="0" w:color="auto"/>
        <w:bottom w:val="none" w:sz="0" w:space="0" w:color="auto"/>
        <w:right w:val="none" w:sz="0" w:space="0" w:color="auto"/>
      </w:divBdr>
      <w:divsChild>
        <w:div w:id="233785018">
          <w:marLeft w:val="0"/>
          <w:marRight w:val="0"/>
          <w:marTop w:val="0"/>
          <w:marBottom w:val="150"/>
          <w:divBdr>
            <w:top w:val="none" w:sz="0" w:space="0" w:color="auto"/>
            <w:left w:val="none" w:sz="0" w:space="0" w:color="auto"/>
            <w:bottom w:val="none" w:sz="0" w:space="0" w:color="auto"/>
            <w:right w:val="none" w:sz="0" w:space="0" w:color="auto"/>
          </w:divBdr>
        </w:div>
        <w:div w:id="257442787">
          <w:marLeft w:val="0"/>
          <w:marRight w:val="0"/>
          <w:marTop w:val="0"/>
          <w:marBottom w:val="150"/>
          <w:divBdr>
            <w:top w:val="none" w:sz="0" w:space="0" w:color="auto"/>
            <w:left w:val="none" w:sz="0" w:space="0" w:color="auto"/>
            <w:bottom w:val="none" w:sz="0" w:space="0" w:color="auto"/>
            <w:right w:val="none" w:sz="0" w:space="0" w:color="auto"/>
          </w:divBdr>
        </w:div>
      </w:divsChild>
    </w:div>
    <w:div w:id="1768503288">
      <w:bodyDiv w:val="1"/>
      <w:marLeft w:val="0"/>
      <w:marRight w:val="0"/>
      <w:marTop w:val="0"/>
      <w:marBottom w:val="0"/>
      <w:divBdr>
        <w:top w:val="none" w:sz="0" w:space="0" w:color="auto"/>
        <w:left w:val="none" w:sz="0" w:space="0" w:color="auto"/>
        <w:bottom w:val="none" w:sz="0" w:space="0" w:color="auto"/>
        <w:right w:val="none" w:sz="0" w:space="0" w:color="auto"/>
      </w:divBdr>
    </w:div>
    <w:div w:id="1841042333">
      <w:bodyDiv w:val="1"/>
      <w:marLeft w:val="0"/>
      <w:marRight w:val="0"/>
      <w:marTop w:val="0"/>
      <w:marBottom w:val="0"/>
      <w:divBdr>
        <w:top w:val="none" w:sz="0" w:space="0" w:color="auto"/>
        <w:left w:val="none" w:sz="0" w:space="0" w:color="auto"/>
        <w:bottom w:val="none" w:sz="0" w:space="0" w:color="auto"/>
        <w:right w:val="none" w:sz="0" w:space="0" w:color="auto"/>
      </w:divBdr>
    </w:div>
    <w:div w:id="1842890749">
      <w:bodyDiv w:val="1"/>
      <w:marLeft w:val="0"/>
      <w:marRight w:val="0"/>
      <w:marTop w:val="0"/>
      <w:marBottom w:val="0"/>
      <w:divBdr>
        <w:top w:val="none" w:sz="0" w:space="0" w:color="auto"/>
        <w:left w:val="none" w:sz="0" w:space="0" w:color="auto"/>
        <w:bottom w:val="none" w:sz="0" w:space="0" w:color="auto"/>
        <w:right w:val="none" w:sz="0" w:space="0" w:color="auto"/>
      </w:divBdr>
    </w:div>
    <w:div w:id="1879125922">
      <w:bodyDiv w:val="1"/>
      <w:marLeft w:val="0"/>
      <w:marRight w:val="0"/>
      <w:marTop w:val="0"/>
      <w:marBottom w:val="0"/>
      <w:divBdr>
        <w:top w:val="none" w:sz="0" w:space="0" w:color="auto"/>
        <w:left w:val="none" w:sz="0" w:space="0" w:color="auto"/>
        <w:bottom w:val="none" w:sz="0" w:space="0" w:color="auto"/>
        <w:right w:val="none" w:sz="0" w:space="0" w:color="auto"/>
      </w:divBdr>
    </w:div>
    <w:div w:id="1883439307">
      <w:bodyDiv w:val="1"/>
      <w:marLeft w:val="0"/>
      <w:marRight w:val="0"/>
      <w:marTop w:val="0"/>
      <w:marBottom w:val="0"/>
      <w:divBdr>
        <w:top w:val="none" w:sz="0" w:space="0" w:color="auto"/>
        <w:left w:val="none" w:sz="0" w:space="0" w:color="auto"/>
        <w:bottom w:val="none" w:sz="0" w:space="0" w:color="auto"/>
        <w:right w:val="none" w:sz="0" w:space="0" w:color="auto"/>
      </w:divBdr>
    </w:div>
    <w:div w:id="1910844317">
      <w:bodyDiv w:val="1"/>
      <w:marLeft w:val="0"/>
      <w:marRight w:val="0"/>
      <w:marTop w:val="0"/>
      <w:marBottom w:val="0"/>
      <w:divBdr>
        <w:top w:val="none" w:sz="0" w:space="0" w:color="auto"/>
        <w:left w:val="none" w:sz="0" w:space="0" w:color="auto"/>
        <w:bottom w:val="none" w:sz="0" w:space="0" w:color="auto"/>
        <w:right w:val="none" w:sz="0" w:space="0" w:color="auto"/>
      </w:divBdr>
    </w:div>
    <w:div w:id="1914659712">
      <w:bodyDiv w:val="1"/>
      <w:marLeft w:val="0"/>
      <w:marRight w:val="0"/>
      <w:marTop w:val="0"/>
      <w:marBottom w:val="0"/>
      <w:divBdr>
        <w:top w:val="none" w:sz="0" w:space="0" w:color="auto"/>
        <w:left w:val="none" w:sz="0" w:space="0" w:color="auto"/>
        <w:bottom w:val="none" w:sz="0" w:space="0" w:color="auto"/>
        <w:right w:val="none" w:sz="0" w:space="0" w:color="auto"/>
      </w:divBdr>
    </w:div>
    <w:div w:id="1950698999">
      <w:bodyDiv w:val="1"/>
      <w:marLeft w:val="0"/>
      <w:marRight w:val="0"/>
      <w:marTop w:val="0"/>
      <w:marBottom w:val="0"/>
      <w:divBdr>
        <w:top w:val="none" w:sz="0" w:space="0" w:color="auto"/>
        <w:left w:val="none" w:sz="0" w:space="0" w:color="auto"/>
        <w:bottom w:val="none" w:sz="0" w:space="0" w:color="auto"/>
        <w:right w:val="none" w:sz="0" w:space="0" w:color="auto"/>
      </w:divBdr>
    </w:div>
    <w:div w:id="2010019794">
      <w:bodyDiv w:val="1"/>
      <w:marLeft w:val="0"/>
      <w:marRight w:val="0"/>
      <w:marTop w:val="0"/>
      <w:marBottom w:val="0"/>
      <w:divBdr>
        <w:top w:val="none" w:sz="0" w:space="0" w:color="auto"/>
        <w:left w:val="none" w:sz="0" w:space="0" w:color="auto"/>
        <w:bottom w:val="none" w:sz="0" w:space="0" w:color="auto"/>
        <w:right w:val="none" w:sz="0" w:space="0" w:color="auto"/>
      </w:divBdr>
    </w:div>
    <w:div w:id="2024433403">
      <w:bodyDiv w:val="1"/>
      <w:marLeft w:val="0"/>
      <w:marRight w:val="0"/>
      <w:marTop w:val="0"/>
      <w:marBottom w:val="0"/>
      <w:divBdr>
        <w:top w:val="none" w:sz="0" w:space="0" w:color="auto"/>
        <w:left w:val="none" w:sz="0" w:space="0" w:color="auto"/>
        <w:bottom w:val="none" w:sz="0" w:space="0" w:color="auto"/>
        <w:right w:val="none" w:sz="0" w:space="0" w:color="auto"/>
      </w:divBdr>
    </w:div>
    <w:div w:id="2083484770">
      <w:bodyDiv w:val="1"/>
      <w:marLeft w:val="0"/>
      <w:marRight w:val="0"/>
      <w:marTop w:val="0"/>
      <w:marBottom w:val="0"/>
      <w:divBdr>
        <w:top w:val="none" w:sz="0" w:space="0" w:color="auto"/>
        <w:left w:val="none" w:sz="0" w:space="0" w:color="auto"/>
        <w:bottom w:val="none" w:sz="0" w:space="0" w:color="auto"/>
        <w:right w:val="none" w:sz="0" w:space="0" w:color="auto"/>
      </w:divBdr>
    </w:div>
    <w:div w:id="2115859703">
      <w:bodyDiv w:val="1"/>
      <w:marLeft w:val="0"/>
      <w:marRight w:val="0"/>
      <w:marTop w:val="0"/>
      <w:marBottom w:val="0"/>
      <w:divBdr>
        <w:top w:val="none" w:sz="0" w:space="0" w:color="auto"/>
        <w:left w:val="none" w:sz="0" w:space="0" w:color="auto"/>
        <w:bottom w:val="none" w:sz="0" w:space="0" w:color="auto"/>
        <w:right w:val="none" w:sz="0" w:space="0" w:color="auto"/>
      </w:divBdr>
    </w:div>
    <w:div w:id="2135445737">
      <w:bodyDiv w:val="1"/>
      <w:marLeft w:val="0"/>
      <w:marRight w:val="0"/>
      <w:marTop w:val="0"/>
      <w:marBottom w:val="0"/>
      <w:divBdr>
        <w:top w:val="none" w:sz="0" w:space="0" w:color="auto"/>
        <w:left w:val="none" w:sz="0" w:space="0" w:color="auto"/>
        <w:bottom w:val="none" w:sz="0" w:space="0" w:color="auto"/>
        <w:right w:val="none" w:sz="0" w:space="0" w:color="auto"/>
      </w:divBdr>
    </w:div>
    <w:div w:id="21455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2D84D-F934-43B1-B2E2-ECA5FB422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5035</Words>
  <Characters>2871</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Кожушко Ольга</dc:creator>
  <cp:keywords/>
  <dc:description/>
  <cp:lastModifiedBy>Admin</cp:lastModifiedBy>
  <cp:revision>4</cp:revision>
  <cp:lastPrinted>2025-02-11T06:37:00Z</cp:lastPrinted>
  <dcterms:created xsi:type="dcterms:W3CDTF">2025-02-10T15:15:00Z</dcterms:created>
  <dcterms:modified xsi:type="dcterms:W3CDTF">2025-02-11T06:37:00Z</dcterms:modified>
</cp:coreProperties>
</file>