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14A6" w14:textId="77777777" w:rsidR="00DD2FB5" w:rsidRDefault="00146C92">
      <w:pPr>
        <w:pStyle w:val="20"/>
        <w:shd w:val="clear" w:color="auto" w:fill="auto"/>
        <w:spacing w:after="0"/>
      </w:pPr>
      <w:r>
        <w:t>ЗАТВЕРДЖЕНО</w:t>
      </w:r>
    </w:p>
    <w:p w14:paraId="65C9CFC3" w14:textId="7BAFF3F1" w:rsidR="00DD2FB5" w:rsidRDefault="00146C92">
      <w:pPr>
        <w:pStyle w:val="20"/>
        <w:shd w:val="clear" w:color="auto" w:fill="auto"/>
      </w:pPr>
      <w:r>
        <w:t xml:space="preserve">рішенням </w:t>
      </w:r>
      <w:r w:rsidR="00A24BE2">
        <w:t>Жовківської міської</w:t>
      </w:r>
      <w:r>
        <w:t xml:space="preserve"> ради </w:t>
      </w:r>
      <w:r w:rsidR="00A24BE2">
        <w:t xml:space="preserve">                      </w:t>
      </w:r>
      <w:r>
        <w:t xml:space="preserve">від </w:t>
      </w:r>
      <w:r w:rsidR="00A24BE2">
        <w:t>___________</w:t>
      </w:r>
      <w:r>
        <w:t xml:space="preserve"> 202</w:t>
      </w:r>
      <w:r w:rsidR="00A24BE2">
        <w:t>4</w:t>
      </w:r>
      <w:r>
        <w:t xml:space="preserve">р. № </w:t>
      </w:r>
      <w:r w:rsidR="00A24BE2">
        <w:t>_______</w:t>
      </w:r>
    </w:p>
    <w:p w14:paraId="0A34532C" w14:textId="77777777" w:rsidR="00DD2FB5" w:rsidRDefault="00146C9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ПОЛОЖЕННЯ</w:t>
      </w:r>
    </w:p>
    <w:p w14:paraId="1467759C" w14:textId="089300FA" w:rsidR="00DD2FB5" w:rsidRDefault="00146C92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про діяльність аукціонної комісії для продажу</w:t>
      </w:r>
      <w:r>
        <w:rPr>
          <w:b/>
          <w:bCs/>
        </w:rPr>
        <w:br/>
        <w:t>об'єктів малої приватизації комунальної власності</w:t>
      </w:r>
      <w:r>
        <w:rPr>
          <w:b/>
          <w:bCs/>
        </w:rPr>
        <w:br/>
      </w:r>
      <w:r w:rsidR="00A24BE2">
        <w:rPr>
          <w:b/>
          <w:bCs/>
        </w:rPr>
        <w:t>Жовківської міської</w:t>
      </w:r>
      <w:r>
        <w:rPr>
          <w:b/>
          <w:bCs/>
        </w:rPr>
        <w:t xml:space="preserve"> територіальної громади</w:t>
      </w:r>
    </w:p>
    <w:p w14:paraId="6017A51B" w14:textId="77777777" w:rsidR="00DD2FB5" w:rsidRDefault="00146C92">
      <w:pPr>
        <w:pStyle w:val="11"/>
        <w:keepNext/>
        <w:keepLines/>
        <w:shd w:val="clear" w:color="auto" w:fill="auto"/>
        <w:tabs>
          <w:tab w:val="left" w:pos="372"/>
        </w:tabs>
      </w:pPr>
      <w:bookmarkStart w:id="0" w:name="bookmark0"/>
      <w:bookmarkStart w:id="1" w:name="bookmark1"/>
      <w:r>
        <w:t>І.</w:t>
      </w:r>
      <w:r>
        <w:tab/>
        <w:t xml:space="preserve">Загальні </w:t>
      </w:r>
      <w:r>
        <w:t>положення</w:t>
      </w:r>
      <w:bookmarkEnd w:id="0"/>
      <w:bookmarkEnd w:id="1"/>
    </w:p>
    <w:p w14:paraId="0625E8EF" w14:textId="1D71E88F" w:rsidR="00DD2FB5" w:rsidRDefault="00146C92">
      <w:pPr>
        <w:pStyle w:val="1"/>
        <w:numPr>
          <w:ilvl w:val="0"/>
          <w:numId w:val="1"/>
        </w:numPr>
        <w:shd w:val="clear" w:color="auto" w:fill="auto"/>
        <w:tabs>
          <w:tab w:val="left" w:pos="888"/>
        </w:tabs>
        <w:ind w:firstLine="560"/>
        <w:jc w:val="both"/>
      </w:pPr>
      <w:r>
        <w:t xml:space="preserve">Це Положення, розроблене відповідно до частини четвертої статті 15 Закону України "Про приватизацію державного і комунального майна", визначає порядок утворення аукціонної комісії для продажу об'єктів малої приватизації комунальної власності </w:t>
      </w:r>
      <w:r w:rsidR="00A24BE2">
        <w:t>Жовківської міської</w:t>
      </w:r>
      <w:r>
        <w:t xml:space="preserve"> територіальної громади (далі - Комісія), її повноваження, права та порядок роботи.</w:t>
      </w:r>
    </w:p>
    <w:p w14:paraId="7765D06B" w14:textId="7BE75F65" w:rsidR="00DD2FB5" w:rsidRDefault="00146C92">
      <w:pPr>
        <w:pStyle w:val="1"/>
        <w:numPr>
          <w:ilvl w:val="0"/>
          <w:numId w:val="1"/>
        </w:numPr>
        <w:shd w:val="clear" w:color="auto" w:fill="auto"/>
        <w:tabs>
          <w:tab w:val="left" w:pos="888"/>
        </w:tabs>
        <w:spacing w:after="280"/>
        <w:ind w:firstLine="560"/>
        <w:jc w:val="both"/>
      </w:pPr>
      <w:r>
        <w:t xml:space="preserve">Комісія у своїй діяльності керується Конституцією України, законами України, нормативно-правовими актами Кабінету Міністрів України, Фонду державного майна </w:t>
      </w:r>
      <w:r>
        <w:t xml:space="preserve">України, рішеннями </w:t>
      </w:r>
      <w:r w:rsidR="00A24BE2">
        <w:t>Жовківської міської</w:t>
      </w:r>
      <w:r>
        <w:t xml:space="preserve"> ради та цим Положенням.</w:t>
      </w:r>
    </w:p>
    <w:p w14:paraId="17F99089" w14:textId="77777777" w:rsidR="00DD2FB5" w:rsidRDefault="00146C9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</w:pPr>
      <w:bookmarkStart w:id="2" w:name="bookmark2"/>
      <w:bookmarkStart w:id="3" w:name="bookmark3"/>
      <w:r>
        <w:t>Склад, порядок утворення комісії та її повноваження</w:t>
      </w:r>
      <w:bookmarkEnd w:id="2"/>
      <w:bookmarkEnd w:id="3"/>
    </w:p>
    <w:p w14:paraId="5C2A8E64" w14:textId="0BBBA933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firstLine="560"/>
        <w:jc w:val="both"/>
      </w:pPr>
      <w:r>
        <w:t>Комісія є тимчасово діючим колегіальним органом, що утворюється органом приватизації для продажу об'єктів малої приватизації комунальної вла</w:t>
      </w:r>
      <w:r>
        <w:t xml:space="preserve">сності </w:t>
      </w:r>
      <w:r w:rsidR="00A24BE2">
        <w:t>Жовківської міської</w:t>
      </w:r>
      <w:r>
        <w:t xml:space="preserve"> територіальної </w:t>
      </w:r>
      <w:r w:rsidR="00A24BE2">
        <w:t>г</w:t>
      </w:r>
      <w:r>
        <w:t>ромади протягом 10 робочих днів з дня прийняття рішення про приватизацію об'єкта.</w:t>
      </w:r>
    </w:p>
    <w:p w14:paraId="67A57C20" w14:textId="77777777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firstLine="560"/>
        <w:jc w:val="both"/>
      </w:pPr>
      <w:r>
        <w:t>До складу Комісії входять не менше 5 осіб, які є представниками Органу приватизації (далі - комісія).</w:t>
      </w:r>
    </w:p>
    <w:p w14:paraId="5297C3BF" w14:textId="77777777" w:rsidR="00DD2FB5" w:rsidRDefault="00146C92">
      <w:pPr>
        <w:pStyle w:val="1"/>
        <w:shd w:val="clear" w:color="auto" w:fill="auto"/>
        <w:spacing w:after="280"/>
        <w:ind w:firstLine="560"/>
        <w:jc w:val="both"/>
      </w:pPr>
      <w:r>
        <w:t xml:space="preserve">У разі потреби до </w:t>
      </w:r>
      <w:r>
        <w:t>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14:paraId="233D5459" w14:textId="77777777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901"/>
        </w:tabs>
        <w:ind w:firstLine="560"/>
        <w:jc w:val="both"/>
      </w:pPr>
      <w:r>
        <w:t>Основні принципи діяльності Комісії:</w:t>
      </w:r>
    </w:p>
    <w:p w14:paraId="02D9ABA2" w14:textId="77777777" w:rsidR="00DD2FB5" w:rsidRDefault="00146C92">
      <w:pPr>
        <w:pStyle w:val="1"/>
        <w:numPr>
          <w:ilvl w:val="0"/>
          <w:numId w:val="4"/>
        </w:numPr>
        <w:shd w:val="clear" w:color="auto" w:fill="auto"/>
        <w:tabs>
          <w:tab w:val="left" w:pos="829"/>
        </w:tabs>
        <w:ind w:firstLine="560"/>
      </w:pPr>
      <w:r>
        <w:t>дотримання вимог законодавства;</w:t>
      </w:r>
    </w:p>
    <w:p w14:paraId="739A1C66" w14:textId="77777777" w:rsidR="00DD2FB5" w:rsidRDefault="00146C92">
      <w:pPr>
        <w:pStyle w:val="1"/>
        <w:numPr>
          <w:ilvl w:val="0"/>
          <w:numId w:val="4"/>
        </w:numPr>
        <w:shd w:val="clear" w:color="auto" w:fill="auto"/>
        <w:tabs>
          <w:tab w:val="left" w:pos="829"/>
        </w:tabs>
        <w:ind w:firstLine="560"/>
      </w:pPr>
      <w:r>
        <w:t>колегіальність пр</w:t>
      </w:r>
      <w:r>
        <w:t>ийнятих рішень;</w:t>
      </w:r>
    </w:p>
    <w:p w14:paraId="7A4057E2" w14:textId="6747D1D1" w:rsidR="00DD2FB5" w:rsidRDefault="00A24BE2" w:rsidP="00A24BE2">
      <w:pPr>
        <w:pStyle w:val="1"/>
        <w:numPr>
          <w:ilvl w:val="0"/>
          <w:numId w:val="4"/>
        </w:numPr>
        <w:shd w:val="clear" w:color="auto" w:fill="auto"/>
        <w:spacing w:after="280"/>
        <w:ind w:firstLine="560"/>
        <w:jc w:val="both"/>
      </w:pPr>
      <w:r>
        <w:t xml:space="preserve">  </w:t>
      </w:r>
      <w:r w:rsidR="00146C92"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14:paraId="1178805A" w14:textId="77777777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883"/>
        </w:tabs>
        <w:ind w:firstLine="560"/>
        <w:jc w:val="both"/>
      </w:pPr>
      <w:r>
        <w:t>Склад Комісії та зміни до нього затверджуються рішенням Органу приватизації.</w:t>
      </w:r>
    </w:p>
    <w:p w14:paraId="56E0AAED" w14:textId="77777777" w:rsidR="00DD2FB5" w:rsidRDefault="00146C92">
      <w:pPr>
        <w:pStyle w:val="1"/>
        <w:shd w:val="clear" w:color="auto" w:fill="auto"/>
        <w:ind w:firstLine="560"/>
        <w:jc w:val="both"/>
      </w:pPr>
      <w:r>
        <w:t>Голова Комісії та секретар пр</w:t>
      </w:r>
      <w:r>
        <w:t>изначаються із працівників Органу приватизації.</w:t>
      </w:r>
    </w:p>
    <w:p w14:paraId="040A22B7" w14:textId="2A470854" w:rsidR="00DD2FB5" w:rsidRDefault="00146C92">
      <w:pPr>
        <w:pStyle w:val="1"/>
        <w:shd w:val="clear" w:color="auto" w:fill="auto"/>
        <w:ind w:firstLine="560"/>
        <w:jc w:val="both"/>
      </w:pPr>
      <w:r>
        <w:t xml:space="preserve">На період тривалої відсутності голови Комісії (хвороба, відпустка тощо) його повноваження покладаються розпорядженням </w:t>
      </w:r>
      <w:r w:rsidR="00A24BE2">
        <w:t>міського</w:t>
      </w:r>
      <w:r>
        <w:t xml:space="preserve"> голови на будь-</w:t>
      </w:r>
      <w:r>
        <w:t>кого із членів Комісії.</w:t>
      </w:r>
    </w:p>
    <w:p w14:paraId="13E26714" w14:textId="77777777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933"/>
        </w:tabs>
        <w:spacing w:line="252" w:lineRule="auto"/>
        <w:ind w:firstLine="560"/>
        <w:jc w:val="both"/>
      </w:pPr>
      <w:r>
        <w:t>До основних повноважень Комісії належать</w:t>
      </w:r>
      <w:r>
        <w:t>:</w:t>
      </w:r>
    </w:p>
    <w:p w14:paraId="6F991E43" w14:textId="77777777" w:rsidR="00DD2FB5" w:rsidRDefault="00146C92">
      <w:pPr>
        <w:pStyle w:val="1"/>
        <w:shd w:val="clear" w:color="auto" w:fill="auto"/>
        <w:spacing w:line="252" w:lineRule="auto"/>
        <w:ind w:firstLine="560"/>
        <w:jc w:val="both"/>
      </w:pPr>
      <w:r>
        <w:t>розроблення умов продажу та їх подання на затвердження Органу приватизації;</w:t>
      </w:r>
    </w:p>
    <w:p w14:paraId="602AF2CA" w14:textId="77777777" w:rsidR="00DD2FB5" w:rsidRDefault="00146C92">
      <w:pPr>
        <w:pStyle w:val="1"/>
        <w:shd w:val="clear" w:color="auto" w:fill="auto"/>
        <w:spacing w:line="252" w:lineRule="auto"/>
        <w:ind w:firstLine="560"/>
        <w:jc w:val="both"/>
      </w:pPr>
      <w:r>
        <w:t>визначення стартової ціни;</w:t>
      </w:r>
    </w:p>
    <w:p w14:paraId="6AB1125C" w14:textId="77777777" w:rsidR="00DD2FB5" w:rsidRDefault="00146C92">
      <w:pPr>
        <w:pStyle w:val="1"/>
        <w:shd w:val="clear" w:color="auto" w:fill="auto"/>
        <w:spacing w:line="252" w:lineRule="auto"/>
        <w:ind w:left="540" w:firstLine="20"/>
        <w:jc w:val="both"/>
      </w:pPr>
      <w:r>
        <w:lastRenderedPageBreak/>
        <w:t>визначення стартової ціни з урахуванням зниження стартової ціни; розроблення інформаційного повідомлення про проведення аукціону;</w:t>
      </w:r>
    </w:p>
    <w:p w14:paraId="261A519A" w14:textId="77777777" w:rsidR="00DD2FB5" w:rsidRDefault="00146C92">
      <w:pPr>
        <w:pStyle w:val="1"/>
        <w:shd w:val="clear" w:color="auto" w:fill="auto"/>
        <w:spacing w:line="252" w:lineRule="auto"/>
        <w:ind w:firstLine="560"/>
        <w:jc w:val="both"/>
      </w:pPr>
      <w:r>
        <w:t xml:space="preserve">ведення </w:t>
      </w:r>
      <w:r>
        <w:t>протоколів засідань Комісії та їх подання на затвердження органу приватизації.</w:t>
      </w:r>
    </w:p>
    <w:p w14:paraId="5AB9564A" w14:textId="77777777" w:rsidR="00DD2FB5" w:rsidRDefault="00146C92">
      <w:pPr>
        <w:pStyle w:val="1"/>
        <w:numPr>
          <w:ilvl w:val="0"/>
          <w:numId w:val="3"/>
        </w:numPr>
        <w:shd w:val="clear" w:color="auto" w:fill="auto"/>
        <w:tabs>
          <w:tab w:val="left" w:pos="933"/>
        </w:tabs>
        <w:spacing w:line="252" w:lineRule="auto"/>
        <w:ind w:firstLine="560"/>
        <w:jc w:val="both"/>
      </w:pPr>
      <w:r>
        <w:t>Комісія має право:</w:t>
      </w:r>
    </w:p>
    <w:p w14:paraId="13302A74" w14:textId="53B6D777" w:rsidR="00DD2FB5" w:rsidRDefault="00146C92">
      <w:pPr>
        <w:pStyle w:val="1"/>
        <w:shd w:val="clear" w:color="auto" w:fill="auto"/>
        <w:spacing w:line="252" w:lineRule="auto"/>
        <w:ind w:firstLine="560"/>
        <w:jc w:val="both"/>
      </w:pPr>
      <w:r>
        <w:t>під час розроблення умов продажу направляти запити до органів державної влади, органів міс</w:t>
      </w:r>
      <w:r w:rsidR="00A24BE2">
        <w:t>ц</w:t>
      </w:r>
      <w:r>
        <w:t>евого самоврядування, підприємств та/або господарських товариств ст</w:t>
      </w:r>
      <w:r>
        <w:t>осовно подання пропозицій щодо умов продажу, а також надання відомостей, документів та інших матеріалів, необхідних для ознайомлення з об'єктом продажу;</w:t>
      </w:r>
    </w:p>
    <w:p w14:paraId="39D96840" w14:textId="77777777" w:rsidR="00DD2FB5" w:rsidRDefault="00146C92">
      <w:pPr>
        <w:pStyle w:val="1"/>
        <w:shd w:val="clear" w:color="auto" w:fill="auto"/>
        <w:spacing w:line="252" w:lineRule="auto"/>
        <w:ind w:firstLine="560"/>
        <w:jc w:val="both"/>
      </w:pPr>
      <w:r>
        <w:t>подавати запити спеціалістам, експертам;</w:t>
      </w:r>
    </w:p>
    <w:p w14:paraId="64813D5C" w14:textId="77777777" w:rsidR="00DD2FB5" w:rsidRDefault="00146C92">
      <w:pPr>
        <w:pStyle w:val="1"/>
        <w:shd w:val="clear" w:color="auto" w:fill="auto"/>
        <w:spacing w:after="260" w:line="252" w:lineRule="auto"/>
        <w:ind w:firstLine="540"/>
        <w:jc w:val="both"/>
      </w:pPr>
      <w:r>
        <w:t>заслуховувати пояснення експертів, консультантів та інших спец</w:t>
      </w:r>
      <w:r>
        <w:t>іалістів.</w:t>
      </w:r>
    </w:p>
    <w:p w14:paraId="4D1BD1A8" w14:textId="77777777" w:rsidR="00DD2FB5" w:rsidRDefault="00146C9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60"/>
        </w:tabs>
        <w:spacing w:after="260"/>
      </w:pPr>
      <w:bookmarkStart w:id="4" w:name="bookmark4"/>
      <w:bookmarkStart w:id="5" w:name="bookmark5"/>
      <w:r>
        <w:t>Порядок роботи Комісії</w:t>
      </w:r>
      <w:bookmarkEnd w:id="4"/>
      <w:bookmarkEnd w:id="5"/>
    </w:p>
    <w:p w14:paraId="3F46EEB3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894"/>
        </w:tabs>
        <w:ind w:firstLine="540"/>
        <w:jc w:val="both"/>
      </w:pPr>
      <w:r>
        <w:t>Очолює Комісію та організовує її роботу голова Комісії.</w:t>
      </w:r>
    </w:p>
    <w:p w14:paraId="1F402C9C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540"/>
        <w:jc w:val="both"/>
      </w:pPr>
      <w:r>
        <w:t>Організаційною формою роботи Комісії є засідання.</w:t>
      </w:r>
    </w:p>
    <w:p w14:paraId="7BFC1F81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25"/>
        </w:tabs>
        <w:ind w:firstLine="560"/>
        <w:jc w:val="both"/>
      </w:pPr>
      <w:r>
        <w:t xml:space="preserve">Усі рішення Комісії приймаються шляхом поіменного усного голосування ("за" або "проти"), результати якого </w:t>
      </w:r>
      <w:r>
        <w:t>заносяться до протоколу.</w:t>
      </w:r>
    </w:p>
    <w:p w14:paraId="125198F8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ind w:firstLine="560"/>
        <w:jc w:val="both"/>
      </w:pPr>
      <w:r>
        <w:t>Засідання Комісії є правомочним, якщо в ньому бере участь більшість від загального складу Комісії.</w:t>
      </w:r>
    </w:p>
    <w:p w14:paraId="5F66145E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30"/>
        </w:tabs>
        <w:ind w:firstLine="560"/>
        <w:jc w:val="both"/>
      </w:pPr>
      <w:r>
        <w:t>Члени Комісії мають рівне право голосу при прийнятті рішень. Рішення Комісії приймаються простою більшістю голосів членів Комісії ві</w:t>
      </w:r>
      <w:r>
        <w:t>д її загального складу.</w:t>
      </w:r>
    </w:p>
    <w:p w14:paraId="6A2855C7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20"/>
        </w:tabs>
        <w:ind w:firstLine="560"/>
        <w:jc w:val="both"/>
      </w:pPr>
      <w:r>
        <w:t>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органу приватизації, який забезпечує здійснення заходів з прива</w:t>
      </w:r>
      <w:r>
        <w:t>тизації об’єкта.</w:t>
      </w:r>
    </w:p>
    <w:p w14:paraId="286FA842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ind w:firstLine="560"/>
        <w:jc w:val="both"/>
      </w:pPr>
      <w:r>
        <w:t>Секретар Комісії забезпечує:</w:t>
      </w:r>
    </w:p>
    <w:p w14:paraId="5E96B435" w14:textId="77777777" w:rsidR="00DD2FB5" w:rsidRDefault="00146C92">
      <w:pPr>
        <w:pStyle w:val="1"/>
        <w:shd w:val="clear" w:color="auto" w:fill="auto"/>
        <w:ind w:firstLine="560"/>
        <w:jc w:val="both"/>
      </w:pPr>
      <w:r>
        <w:t>підготовку матеріалів для розгляду Комісією;</w:t>
      </w:r>
    </w:p>
    <w:p w14:paraId="568C32FD" w14:textId="77777777" w:rsidR="00DD2FB5" w:rsidRDefault="00146C92">
      <w:pPr>
        <w:pStyle w:val="1"/>
        <w:shd w:val="clear" w:color="auto" w:fill="auto"/>
        <w:ind w:firstLine="560"/>
        <w:jc w:val="both"/>
      </w:pPr>
      <w:r>
        <w:t>виконання доручень голови Комісії;</w:t>
      </w:r>
    </w:p>
    <w:p w14:paraId="5B8CF6AA" w14:textId="77777777" w:rsidR="00DD2FB5" w:rsidRDefault="00146C92">
      <w:pPr>
        <w:pStyle w:val="1"/>
        <w:shd w:val="clear" w:color="auto" w:fill="auto"/>
        <w:ind w:firstLine="560"/>
        <w:jc w:val="both"/>
      </w:pPr>
      <w:r>
        <w:t>підготовку, ведення та оформлення протоколів засідань Комісії.</w:t>
      </w:r>
    </w:p>
    <w:p w14:paraId="49DFC108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ind w:firstLine="560"/>
        <w:jc w:val="both"/>
      </w:pPr>
      <w:r>
        <w:t>Члени Комісії зобов'язані брати участь у роботі Комісії.</w:t>
      </w:r>
    </w:p>
    <w:p w14:paraId="27FD319D" w14:textId="77777777" w:rsidR="00DD2FB5" w:rsidRDefault="00146C92">
      <w:pPr>
        <w:pStyle w:val="1"/>
        <w:shd w:val="clear" w:color="auto" w:fill="auto"/>
        <w:ind w:firstLine="560"/>
        <w:jc w:val="both"/>
      </w:pPr>
      <w:r>
        <w:t xml:space="preserve">У разі </w:t>
      </w:r>
      <w:r>
        <w:t>якщо засідання Комісії не відбулося через відсутність кворуму, засідання Комісії переноситься на інший день.</w:t>
      </w:r>
    </w:p>
    <w:p w14:paraId="3765287B" w14:textId="77777777" w:rsidR="00DD2FB5" w:rsidRDefault="00146C92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after="300"/>
        <w:ind w:firstLine="540"/>
        <w:jc w:val="both"/>
      </w:pPr>
      <w:r>
        <w:t>Діяльність Комісії припиняється рішенням Органу приватизації.</w:t>
      </w:r>
    </w:p>
    <w:p w14:paraId="3ECEC55C" w14:textId="77777777" w:rsidR="00DD2FB5" w:rsidRDefault="00146C9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50"/>
        </w:tabs>
        <w:spacing w:after="300"/>
      </w:pPr>
      <w:bookmarkStart w:id="6" w:name="bookmark6"/>
      <w:bookmarkStart w:id="7" w:name="bookmark7"/>
      <w:r>
        <w:t>Строки ухвалення Комісією рішень</w:t>
      </w:r>
      <w:bookmarkEnd w:id="6"/>
      <w:bookmarkEnd w:id="7"/>
    </w:p>
    <w:p w14:paraId="1D7629A0" w14:textId="6F70D7D2" w:rsidR="00DD2FB5" w:rsidRDefault="00146C92">
      <w:pPr>
        <w:pStyle w:val="1"/>
        <w:shd w:val="clear" w:color="auto" w:fill="auto"/>
        <w:ind w:firstLine="560"/>
        <w:jc w:val="both"/>
      </w:pPr>
      <w:r>
        <w:t xml:space="preserve">1. Якщо станом на дату прийняття рішення </w:t>
      </w:r>
      <w:r w:rsidR="00C20A02">
        <w:t>Жовківською міською</w:t>
      </w:r>
      <w:r>
        <w:t xml:space="preserve"> радою про включення об'єкта до переліку об'єктів комунальної власності, що підлягають приватизації, право власності на об'єкт приватизації не зареєстроване, Орган приватизації разом з балансоутримувачем об'єкта вживають заходи щодо здійснення дер</w:t>
      </w:r>
      <w:r>
        <w:t xml:space="preserve">жавної реєстрації права власності </w:t>
      </w:r>
      <w:r w:rsidR="00C20A02">
        <w:t>Жовківської міської</w:t>
      </w:r>
      <w:r>
        <w:t xml:space="preserve"> територіальної громади на об'єкт приватизації протягом трьох місяців з дати прийняття </w:t>
      </w:r>
      <w:r w:rsidR="00C20A02">
        <w:t>Жовківською міською</w:t>
      </w:r>
      <w:r>
        <w:t xml:space="preserve"> радою рішення.</w:t>
      </w:r>
    </w:p>
    <w:p w14:paraId="59279260" w14:textId="2FD775D8" w:rsidR="00DD2FB5" w:rsidRDefault="00146C92">
      <w:pPr>
        <w:pStyle w:val="1"/>
        <w:numPr>
          <w:ilvl w:val="0"/>
          <w:numId w:val="6"/>
        </w:numPr>
        <w:shd w:val="clear" w:color="auto" w:fill="auto"/>
        <w:tabs>
          <w:tab w:val="left" w:pos="865"/>
        </w:tabs>
        <w:ind w:firstLine="560"/>
        <w:jc w:val="both"/>
        <w:sectPr w:rsidR="00DD2FB5">
          <w:pgSz w:w="11900" w:h="16840"/>
          <w:pgMar w:top="1142" w:right="1087" w:bottom="1030" w:left="1521" w:header="714" w:footer="602" w:gutter="0"/>
          <w:pgNumType w:start="1"/>
          <w:cols w:space="720"/>
          <w:noEndnote/>
          <w:docGrid w:linePitch="360"/>
        </w:sectPr>
      </w:pPr>
      <w:r>
        <w:t xml:space="preserve">Якщо станом па дату прийняття рішення </w:t>
      </w:r>
      <w:r w:rsidR="00C20A02">
        <w:t>Жовківською міською</w:t>
      </w:r>
      <w:r>
        <w:t xml:space="preserve"> радою про включення об'єкта до переліку об'єктів комунальної власності, що підлягають </w:t>
      </w:r>
      <w:r>
        <w:lastRenderedPageBreak/>
        <w:t>приватизації, об'єкт приватизації не має балансової вартості або якщо прийнято рішення про приватизацію об'єкта на аукціоні з умовами щодо компенсації орендарю нев</w:t>
      </w:r>
      <w:r>
        <w:t xml:space="preserve">ід'ємних поліпшень, Орган приватизації вживає заходи щодо проведення незалежної оцінки об'єкта приватизації і рецензування звіту про таку оцінку протягом не більше як чотирьох місяців з дати прийняття </w:t>
      </w:r>
      <w:r w:rsidR="00C20A02">
        <w:t>міською</w:t>
      </w:r>
      <w:r>
        <w:t xml:space="preserve"> радою такого рішення.</w:t>
      </w:r>
    </w:p>
    <w:p w14:paraId="5E275001" w14:textId="77777777" w:rsidR="00DD2FB5" w:rsidRDefault="00DD2FB5">
      <w:pPr>
        <w:spacing w:line="240" w:lineRule="exact"/>
        <w:rPr>
          <w:sz w:val="19"/>
          <w:szCs w:val="19"/>
        </w:rPr>
      </w:pPr>
    </w:p>
    <w:p w14:paraId="25351C1E" w14:textId="77777777" w:rsidR="00DD2FB5" w:rsidRDefault="00DD2FB5">
      <w:pPr>
        <w:spacing w:before="109" w:after="109" w:line="240" w:lineRule="exact"/>
        <w:rPr>
          <w:sz w:val="19"/>
          <w:szCs w:val="19"/>
        </w:rPr>
      </w:pPr>
    </w:p>
    <w:p w14:paraId="01847801" w14:textId="77777777" w:rsidR="00DD2FB5" w:rsidRDefault="00DD2FB5" w:rsidP="00C20A02">
      <w:pPr>
        <w:spacing w:line="1" w:lineRule="exact"/>
        <w:ind w:right="-2646"/>
        <w:sectPr w:rsidR="00DD2FB5">
          <w:type w:val="continuous"/>
          <w:pgSz w:w="11900" w:h="16840"/>
          <w:pgMar w:top="1189" w:right="0" w:bottom="1189" w:left="0" w:header="0" w:footer="3" w:gutter="0"/>
          <w:cols w:space="720"/>
          <w:noEndnote/>
          <w:docGrid w:linePitch="360"/>
        </w:sectPr>
      </w:pPr>
    </w:p>
    <w:p w14:paraId="2BB34065" w14:textId="0638D310" w:rsidR="00C20A02" w:rsidRDefault="00146C92" w:rsidP="00C20A02">
      <w:pPr>
        <w:pStyle w:val="1"/>
        <w:shd w:val="clear" w:color="auto" w:fill="auto"/>
        <w:ind w:right="-4063" w:firstLine="0"/>
      </w:pPr>
      <w:r>
        <w:t xml:space="preserve">Секретар </w:t>
      </w:r>
      <w:r>
        <w:t>ради</w:t>
      </w:r>
      <w:r w:rsidR="00C20A02">
        <w:t xml:space="preserve">                                                                                          Ма</w:t>
      </w:r>
      <w:r w:rsidR="00C20A02">
        <w:t>рта ГРЕНЬ</w:t>
      </w:r>
    </w:p>
    <w:p w14:paraId="78914448" w14:textId="16BA32A5" w:rsidR="00146C92" w:rsidRDefault="00C20A02" w:rsidP="00C20A02">
      <w:pPr>
        <w:pStyle w:val="1"/>
        <w:shd w:val="clear" w:color="auto" w:fill="auto"/>
        <w:ind w:right="-4063" w:firstLine="0"/>
      </w:pPr>
      <w:r>
        <w:t xml:space="preserve">                                </w:t>
      </w:r>
    </w:p>
    <w:sectPr w:rsidR="00146C92" w:rsidSect="00C20A02">
      <w:type w:val="continuous"/>
      <w:pgSz w:w="11900" w:h="16840"/>
      <w:pgMar w:top="1189" w:right="0" w:bottom="1189" w:left="1526" w:header="0" w:footer="3" w:gutter="0"/>
      <w:cols w:num="2" w:space="7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69C1" w14:textId="77777777" w:rsidR="00146C92" w:rsidRDefault="00146C92">
      <w:r>
        <w:separator/>
      </w:r>
    </w:p>
  </w:endnote>
  <w:endnote w:type="continuationSeparator" w:id="0">
    <w:p w14:paraId="7275993F" w14:textId="77777777" w:rsidR="00146C92" w:rsidRDefault="001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05E3" w14:textId="77777777" w:rsidR="00146C92" w:rsidRDefault="00146C92"/>
  </w:footnote>
  <w:footnote w:type="continuationSeparator" w:id="0">
    <w:p w14:paraId="212F7BBD" w14:textId="77777777" w:rsidR="00146C92" w:rsidRDefault="00146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386"/>
    <w:multiLevelType w:val="multilevel"/>
    <w:tmpl w:val="608C6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92222"/>
    <w:multiLevelType w:val="multilevel"/>
    <w:tmpl w:val="3920C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15664"/>
    <w:multiLevelType w:val="multilevel"/>
    <w:tmpl w:val="2122A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D02B2"/>
    <w:multiLevelType w:val="multilevel"/>
    <w:tmpl w:val="34227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34FAA"/>
    <w:multiLevelType w:val="multilevel"/>
    <w:tmpl w:val="FC749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D5637"/>
    <w:multiLevelType w:val="multilevel"/>
    <w:tmpl w:val="688414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146C92"/>
    <w:rsid w:val="00A24BE2"/>
    <w:rsid w:val="00C20A02"/>
    <w:rsid w:val="00D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2B0F"/>
  <w15:docId w15:val="{860609A2-8F79-4AFB-9363-A2C9FE0A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580"/>
      <w:ind w:left="48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и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2024-01-05T10:17:00Z</dcterms:created>
  <dcterms:modified xsi:type="dcterms:W3CDTF">2024-01-05T10:25:00Z</dcterms:modified>
</cp:coreProperties>
</file>