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4513" w14:textId="4F97ADB8" w:rsidR="00F23E00" w:rsidRPr="00C87BE3" w:rsidRDefault="00244F58" w:rsidP="0099515C">
      <w:pPr>
        <w:jc w:val="right"/>
        <w:rPr>
          <w:sz w:val="28"/>
          <w:szCs w:val="28"/>
          <w:lang w:val="uk-UA"/>
        </w:rPr>
      </w:pPr>
      <w:r>
        <w:rPr>
          <w:sz w:val="28"/>
          <w:szCs w:val="28"/>
          <w:lang w:val="uk-UA"/>
        </w:rPr>
        <w:object w:dxaOrig="1440" w:dyaOrig="1440" w14:anchorId="462C5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3pt;margin-top:0;width:30.75pt;height:40.5pt;z-index:251659264" fillcolor="window">
            <v:imagedata r:id="rId8" o:title=""/>
            <w10:wrap type="square" side="right"/>
          </v:shape>
          <o:OLEObject Type="Embed" ProgID="Word.Picture.8" ShapeID="_x0000_s1026" DrawAspect="Content" ObjectID="_1792584958" r:id="rId9"/>
        </w:object>
      </w:r>
    </w:p>
    <w:p w14:paraId="29C37C75" w14:textId="77777777" w:rsidR="0062280F" w:rsidRPr="00C87BE3" w:rsidRDefault="0062280F" w:rsidP="0062280F">
      <w:pPr>
        <w:pStyle w:val="10"/>
        <w:spacing w:line="0" w:lineRule="atLeast"/>
        <w:contextualSpacing/>
        <w:rPr>
          <w:sz w:val="36"/>
          <w:lang w:val="uk-UA"/>
        </w:rPr>
      </w:pPr>
    </w:p>
    <w:p w14:paraId="03EC74D0" w14:textId="297933C3" w:rsidR="0062280F" w:rsidRPr="00C87BE3" w:rsidRDefault="0062280F" w:rsidP="0062280F">
      <w:pPr>
        <w:pStyle w:val="10"/>
        <w:spacing w:line="0" w:lineRule="atLeast"/>
        <w:contextualSpacing/>
        <w:jc w:val="center"/>
        <w:rPr>
          <w:rFonts w:ascii="Times New Roman" w:hAnsi="Times New Roman"/>
          <w:spacing w:val="34"/>
          <w:sz w:val="36"/>
          <w:lang w:val="uk-UA"/>
        </w:rPr>
      </w:pPr>
      <w:r w:rsidRPr="00C87BE3">
        <w:rPr>
          <w:rFonts w:ascii="Times New Roman" w:hAnsi="Times New Roman"/>
          <w:sz w:val="36"/>
          <w:lang w:val="uk-UA"/>
        </w:rPr>
        <w:t>У К Р А Ї Н А</w:t>
      </w:r>
    </w:p>
    <w:p w14:paraId="214A02D1" w14:textId="77777777" w:rsidR="0062280F" w:rsidRPr="00C87BE3" w:rsidRDefault="0062280F" w:rsidP="0062280F">
      <w:pPr>
        <w:pStyle w:val="10"/>
        <w:spacing w:line="0" w:lineRule="atLeast"/>
        <w:contextualSpacing/>
        <w:jc w:val="center"/>
        <w:rPr>
          <w:rFonts w:ascii="Times New Roman" w:hAnsi="Times New Roman"/>
          <w:sz w:val="36"/>
          <w:lang w:val="uk-UA"/>
        </w:rPr>
      </w:pPr>
      <w:r w:rsidRPr="00C87BE3">
        <w:rPr>
          <w:rFonts w:ascii="Times New Roman" w:hAnsi="Times New Roman"/>
          <w:sz w:val="36"/>
          <w:lang w:val="uk-UA"/>
        </w:rPr>
        <w:t>Жовківська міська рада</w:t>
      </w:r>
    </w:p>
    <w:p w14:paraId="2F5AC8B2" w14:textId="77777777" w:rsidR="0062280F" w:rsidRPr="00C87BE3" w:rsidRDefault="0062280F" w:rsidP="0062280F">
      <w:pPr>
        <w:pStyle w:val="10"/>
        <w:spacing w:line="0" w:lineRule="atLeast"/>
        <w:contextualSpacing/>
        <w:jc w:val="center"/>
        <w:rPr>
          <w:rFonts w:ascii="Times New Roman" w:hAnsi="Times New Roman"/>
          <w:sz w:val="36"/>
          <w:lang w:val="uk-UA"/>
        </w:rPr>
      </w:pPr>
      <w:r w:rsidRPr="00C87BE3">
        <w:rPr>
          <w:rFonts w:ascii="Times New Roman" w:hAnsi="Times New Roman"/>
          <w:sz w:val="36"/>
          <w:lang w:val="uk-UA"/>
        </w:rPr>
        <w:t>Львівського району Львівської області</w:t>
      </w:r>
    </w:p>
    <w:p w14:paraId="48D2140E" w14:textId="565CE20F" w:rsidR="0062280F" w:rsidRPr="00C87BE3" w:rsidRDefault="0062280F" w:rsidP="0062280F">
      <w:pPr>
        <w:pStyle w:val="10"/>
        <w:spacing w:line="0" w:lineRule="atLeast"/>
        <w:contextualSpacing/>
        <w:jc w:val="center"/>
        <w:rPr>
          <w:rFonts w:ascii="Times New Roman" w:hAnsi="Times New Roman"/>
          <w:sz w:val="36"/>
          <w:lang w:val="uk-UA"/>
        </w:rPr>
      </w:pPr>
      <w:r w:rsidRPr="00C87BE3">
        <w:rPr>
          <w:rFonts w:ascii="Times New Roman" w:hAnsi="Times New Roman"/>
          <w:sz w:val="36"/>
          <w:lang w:val="uk-UA"/>
        </w:rPr>
        <w:t>- а сесія VІIІ - демократичного скликання</w:t>
      </w:r>
    </w:p>
    <w:p w14:paraId="1B2BFA69" w14:textId="37F39E9D" w:rsidR="00F23E00" w:rsidRPr="005913D3" w:rsidRDefault="0062280F" w:rsidP="005913D3">
      <w:pPr>
        <w:pStyle w:val="10"/>
        <w:spacing w:line="0" w:lineRule="atLeast"/>
        <w:contextualSpacing/>
        <w:jc w:val="center"/>
        <w:rPr>
          <w:rFonts w:ascii="Times New Roman" w:hAnsi="Times New Roman"/>
          <w:sz w:val="36"/>
          <w:lang w:val="uk-UA"/>
        </w:rPr>
      </w:pPr>
      <w:r w:rsidRPr="00C87BE3">
        <w:rPr>
          <w:rFonts w:ascii="Times New Roman" w:hAnsi="Times New Roman"/>
          <w:sz w:val="36"/>
          <w:lang w:val="uk-UA"/>
        </w:rPr>
        <w:t>РІШЕННЯ</w:t>
      </w:r>
    </w:p>
    <w:p w14:paraId="01325B2D" w14:textId="6ABBFCB7" w:rsidR="00F23E00" w:rsidRPr="00C87BE3" w:rsidRDefault="00F23E00" w:rsidP="00F23E00">
      <w:pPr>
        <w:pStyle w:val="6"/>
        <w:tabs>
          <w:tab w:val="left" w:pos="3315"/>
          <w:tab w:val="left" w:pos="8175"/>
        </w:tabs>
        <w:spacing w:before="0" w:after="0" w:line="240" w:lineRule="auto"/>
        <w:rPr>
          <w:rFonts w:ascii="Times New Roman" w:hAnsi="Times New Roman"/>
          <w:b w:val="0"/>
          <w:sz w:val="26"/>
          <w:szCs w:val="26"/>
          <w:lang w:val="uk-UA"/>
        </w:rPr>
      </w:pPr>
      <w:r w:rsidRPr="00C87BE3">
        <w:rPr>
          <w:rFonts w:ascii="Times New Roman" w:hAnsi="Times New Roman"/>
          <w:b w:val="0"/>
          <w:sz w:val="26"/>
          <w:szCs w:val="26"/>
          <w:lang w:val="uk-UA"/>
        </w:rPr>
        <w:t xml:space="preserve">від  ___________  </w:t>
      </w:r>
      <w:r w:rsidR="003A686F" w:rsidRPr="00C87BE3">
        <w:rPr>
          <w:rFonts w:ascii="Times New Roman" w:hAnsi="Times New Roman"/>
          <w:b w:val="0"/>
          <w:sz w:val="26"/>
          <w:szCs w:val="26"/>
          <w:lang w:val="uk-UA"/>
        </w:rPr>
        <w:t>20</w:t>
      </w:r>
      <w:r w:rsidR="00C87BE3" w:rsidRPr="00C87BE3">
        <w:rPr>
          <w:rFonts w:ascii="Times New Roman" w:hAnsi="Times New Roman"/>
          <w:b w:val="0"/>
          <w:sz w:val="26"/>
          <w:szCs w:val="26"/>
          <w:lang w:val="uk-UA"/>
        </w:rPr>
        <w:t>2</w:t>
      </w:r>
      <w:r w:rsidR="00AB4EF5">
        <w:rPr>
          <w:rFonts w:ascii="Times New Roman" w:hAnsi="Times New Roman"/>
          <w:b w:val="0"/>
          <w:sz w:val="26"/>
          <w:szCs w:val="26"/>
          <w:lang w:val="uk-UA"/>
        </w:rPr>
        <w:t>4</w:t>
      </w:r>
      <w:r w:rsidRPr="00C87BE3">
        <w:rPr>
          <w:rFonts w:ascii="Times New Roman" w:hAnsi="Times New Roman"/>
          <w:b w:val="0"/>
          <w:sz w:val="26"/>
          <w:szCs w:val="26"/>
          <w:lang w:val="uk-UA"/>
        </w:rPr>
        <w:t xml:space="preserve">  року  №                                                                     м. Жовква</w:t>
      </w:r>
    </w:p>
    <w:p w14:paraId="0746C14D" w14:textId="77777777" w:rsidR="0052539D" w:rsidRPr="0052539D" w:rsidRDefault="0052539D" w:rsidP="0052539D">
      <w:pPr>
        <w:ind w:right="3259"/>
        <w:jc w:val="both"/>
        <w:rPr>
          <w:b/>
          <w:sz w:val="28"/>
          <w:szCs w:val="28"/>
          <w:lang w:val="uk-UA"/>
        </w:rPr>
      </w:pPr>
    </w:p>
    <w:p w14:paraId="63851283" w14:textId="2E6BAC10" w:rsidR="008E1C60" w:rsidRPr="009809FE" w:rsidRDefault="0063516A" w:rsidP="008E1C60">
      <w:pPr>
        <w:shd w:val="clear" w:color="auto" w:fill="FFFFFF"/>
        <w:textAlignment w:val="baseline"/>
        <w:rPr>
          <w:b/>
          <w:bCs/>
          <w:color w:val="000000"/>
          <w:sz w:val="28"/>
          <w:szCs w:val="28"/>
          <w:bdr w:val="none" w:sz="0" w:space="0" w:color="auto" w:frame="1"/>
          <w:lang w:val="uk-UA" w:eastAsia="uk-UA"/>
        </w:rPr>
      </w:pPr>
      <w:r w:rsidRPr="0063516A">
        <w:rPr>
          <w:rFonts w:eastAsia="Arial Unicode MS"/>
          <w:b/>
          <w:color w:val="000000" w:themeColor="text1"/>
          <w:sz w:val="28"/>
          <w:szCs w:val="28"/>
          <w:lang w:val="uk-UA"/>
        </w:rPr>
        <w:t xml:space="preserve">Про затвердження </w:t>
      </w:r>
      <w:r w:rsidR="008E1C60">
        <w:rPr>
          <w:b/>
          <w:bCs/>
          <w:color w:val="000000"/>
          <w:sz w:val="28"/>
          <w:szCs w:val="28"/>
          <w:bdr w:val="none" w:sz="0" w:space="0" w:color="auto" w:frame="1"/>
          <w:lang w:val="uk-UA" w:eastAsia="uk-UA"/>
        </w:rPr>
        <w:t>Антикорупційної програми</w:t>
      </w:r>
    </w:p>
    <w:p w14:paraId="7F20964B" w14:textId="213E9F38" w:rsidR="0063516A" w:rsidRDefault="009809FE" w:rsidP="004F772B">
      <w:pPr>
        <w:shd w:val="clear" w:color="auto" w:fill="FFFFFF"/>
        <w:textAlignment w:val="baseline"/>
        <w:rPr>
          <w:b/>
          <w:bCs/>
          <w:color w:val="000000"/>
          <w:sz w:val="28"/>
          <w:szCs w:val="28"/>
          <w:bdr w:val="none" w:sz="0" w:space="0" w:color="auto" w:frame="1"/>
          <w:lang w:val="uk-UA" w:eastAsia="uk-UA"/>
        </w:rPr>
      </w:pPr>
      <w:r w:rsidRPr="009809FE">
        <w:rPr>
          <w:b/>
          <w:bCs/>
          <w:color w:val="000000"/>
          <w:sz w:val="28"/>
          <w:szCs w:val="28"/>
          <w:bdr w:val="none" w:sz="0" w:space="0" w:color="auto" w:frame="1"/>
          <w:lang w:val="uk-UA" w:eastAsia="uk-UA"/>
        </w:rPr>
        <w:t>Жовківськ</w:t>
      </w:r>
      <w:r w:rsidR="008E1C60">
        <w:rPr>
          <w:b/>
          <w:bCs/>
          <w:color w:val="000000"/>
          <w:sz w:val="28"/>
          <w:szCs w:val="28"/>
          <w:bdr w:val="none" w:sz="0" w:space="0" w:color="auto" w:frame="1"/>
          <w:lang w:val="uk-UA" w:eastAsia="uk-UA"/>
        </w:rPr>
        <w:t xml:space="preserve">ої </w:t>
      </w:r>
      <w:r w:rsidRPr="009809FE">
        <w:rPr>
          <w:b/>
          <w:bCs/>
          <w:color w:val="000000"/>
          <w:sz w:val="28"/>
          <w:szCs w:val="28"/>
          <w:bdr w:val="none" w:sz="0" w:space="0" w:color="auto" w:frame="1"/>
          <w:lang w:val="uk-UA" w:eastAsia="uk-UA"/>
        </w:rPr>
        <w:t>міськ</w:t>
      </w:r>
      <w:r w:rsidR="008E1C60">
        <w:rPr>
          <w:b/>
          <w:bCs/>
          <w:color w:val="000000"/>
          <w:sz w:val="28"/>
          <w:szCs w:val="28"/>
          <w:bdr w:val="none" w:sz="0" w:space="0" w:color="auto" w:frame="1"/>
          <w:lang w:val="uk-UA" w:eastAsia="uk-UA"/>
        </w:rPr>
        <w:t>ої</w:t>
      </w:r>
      <w:r w:rsidRPr="009809FE">
        <w:rPr>
          <w:b/>
          <w:bCs/>
          <w:color w:val="000000"/>
          <w:sz w:val="28"/>
          <w:szCs w:val="28"/>
          <w:bdr w:val="none" w:sz="0" w:space="0" w:color="auto" w:frame="1"/>
          <w:lang w:val="uk-UA" w:eastAsia="uk-UA"/>
        </w:rPr>
        <w:t xml:space="preserve"> </w:t>
      </w:r>
      <w:r w:rsidR="008E1C60">
        <w:rPr>
          <w:b/>
          <w:bCs/>
          <w:color w:val="000000"/>
          <w:sz w:val="28"/>
          <w:szCs w:val="28"/>
          <w:bdr w:val="none" w:sz="0" w:space="0" w:color="auto" w:frame="1"/>
          <w:lang w:val="uk-UA" w:eastAsia="uk-UA"/>
        </w:rPr>
        <w:t>територіальної громади</w:t>
      </w:r>
    </w:p>
    <w:p w14:paraId="7A6EFA96" w14:textId="07DC63D7" w:rsidR="008E1C60" w:rsidRPr="004F772B" w:rsidRDefault="008E1C60" w:rsidP="004F772B">
      <w:pPr>
        <w:shd w:val="clear" w:color="auto" w:fill="FFFFFF"/>
        <w:textAlignment w:val="baseline"/>
        <w:rPr>
          <w:b/>
          <w:bCs/>
          <w:color w:val="000000"/>
          <w:sz w:val="28"/>
          <w:szCs w:val="28"/>
          <w:bdr w:val="none" w:sz="0" w:space="0" w:color="auto" w:frame="1"/>
          <w:lang w:val="uk-UA" w:eastAsia="uk-UA"/>
        </w:rPr>
      </w:pPr>
      <w:r>
        <w:rPr>
          <w:b/>
          <w:bCs/>
          <w:color w:val="000000"/>
          <w:sz w:val="28"/>
          <w:szCs w:val="28"/>
          <w:bdr w:val="none" w:sz="0" w:space="0" w:color="auto" w:frame="1"/>
          <w:lang w:val="uk-UA" w:eastAsia="uk-UA"/>
        </w:rPr>
        <w:t>на 2025-2027 роки</w:t>
      </w:r>
    </w:p>
    <w:p w14:paraId="2032B083" w14:textId="77777777" w:rsidR="0063516A" w:rsidRPr="0063516A" w:rsidRDefault="0063516A" w:rsidP="0063516A">
      <w:pPr>
        <w:spacing w:line="240" w:lineRule="atLeast"/>
        <w:rPr>
          <w:color w:val="000000" w:themeColor="text1"/>
          <w:sz w:val="28"/>
          <w:szCs w:val="22"/>
          <w:lang w:val="uk-UA"/>
        </w:rPr>
      </w:pPr>
    </w:p>
    <w:p w14:paraId="53AA4F68" w14:textId="46D0FFD1" w:rsidR="0063516A" w:rsidRPr="004F772B" w:rsidRDefault="004F772B" w:rsidP="00502BA0">
      <w:pPr>
        <w:ind w:firstLine="567"/>
        <w:jc w:val="both"/>
        <w:rPr>
          <w:color w:val="000000" w:themeColor="text1"/>
          <w:sz w:val="28"/>
          <w:szCs w:val="28"/>
          <w:lang w:val="uk-UA"/>
        </w:rPr>
      </w:pPr>
      <w:r w:rsidRPr="004F772B">
        <w:rPr>
          <w:color w:val="000000" w:themeColor="text1"/>
          <w:sz w:val="28"/>
          <w:szCs w:val="28"/>
          <w:lang w:val="uk-UA" w:eastAsia="en-US"/>
        </w:rPr>
        <w:t>Відповідно до</w:t>
      </w:r>
      <w:r w:rsidR="008E1C60" w:rsidRPr="008E1C60">
        <w:rPr>
          <w:color w:val="000000" w:themeColor="text1"/>
          <w:sz w:val="28"/>
          <w:szCs w:val="28"/>
          <w:lang w:val="uk-UA" w:eastAsia="en-US"/>
        </w:rPr>
        <w:t xml:space="preserve"> </w:t>
      </w:r>
      <w:r w:rsidR="008E1C60" w:rsidRPr="004F772B">
        <w:rPr>
          <w:color w:val="000000" w:themeColor="text1"/>
          <w:sz w:val="28"/>
          <w:szCs w:val="28"/>
          <w:lang w:val="uk-UA" w:eastAsia="en-US"/>
        </w:rPr>
        <w:t>Закону України «Про місцеве самоврядування в Україні»</w:t>
      </w:r>
      <w:r w:rsidRPr="004F772B">
        <w:rPr>
          <w:color w:val="000000" w:themeColor="text1"/>
          <w:sz w:val="28"/>
          <w:szCs w:val="28"/>
          <w:lang w:val="uk-UA" w:eastAsia="en-US"/>
        </w:rPr>
        <w:t xml:space="preserve">, Закону України «Про запобігання корупції», </w:t>
      </w:r>
      <w:r w:rsidR="00BD772F" w:rsidRPr="00BD772F">
        <w:rPr>
          <w:noProof/>
          <w:sz w:val="28"/>
          <w:szCs w:val="28"/>
          <w:lang w:val="uk-UA"/>
        </w:rPr>
        <w:t>Методології управління корупційними ризиками, затвердженої наказом Національного агентства з питань запобігання корупції від 28.12.2021 року № 830/21, зареєстрованої в Міністерстві юстиції України 17.02.2022 року за № 219/37555,</w:t>
      </w:r>
      <w:r w:rsidR="00BD772F">
        <w:rPr>
          <w:noProof/>
          <w:sz w:val="28"/>
          <w:szCs w:val="28"/>
          <w:lang w:val="uk-UA"/>
        </w:rPr>
        <w:t xml:space="preserve"> </w:t>
      </w:r>
      <w:r w:rsidRPr="004F772B">
        <w:rPr>
          <w:color w:val="000000" w:themeColor="text1"/>
          <w:sz w:val="28"/>
          <w:szCs w:val="28"/>
          <w:lang w:val="uk-UA" w:eastAsia="en-US"/>
        </w:rPr>
        <w:t>з</w:t>
      </w:r>
      <w:r w:rsidR="0001111A">
        <w:rPr>
          <w:color w:val="000000" w:themeColor="text1"/>
          <w:sz w:val="28"/>
          <w:szCs w:val="28"/>
          <w:lang w:val="uk-UA" w:eastAsia="en-US"/>
        </w:rPr>
        <w:t xml:space="preserve">а результатами роботи робочої групи створеної рішенням виконавчого комітету від 08.08.2024  року № 30, у зв’язку із реалізацією в п’яти громадах України </w:t>
      </w:r>
      <w:proofErr w:type="spellStart"/>
      <w:r w:rsidR="0001111A">
        <w:rPr>
          <w:color w:val="000000" w:themeColor="text1"/>
          <w:sz w:val="28"/>
          <w:szCs w:val="28"/>
          <w:lang w:val="uk-UA" w:eastAsia="en-US"/>
        </w:rPr>
        <w:t>проєкту</w:t>
      </w:r>
      <w:proofErr w:type="spellEnd"/>
      <w:r w:rsidR="0001111A">
        <w:rPr>
          <w:color w:val="000000" w:themeColor="text1"/>
          <w:sz w:val="28"/>
          <w:szCs w:val="28"/>
          <w:lang w:val="uk-UA" w:eastAsia="en-US"/>
        </w:rPr>
        <w:t xml:space="preserve"> «Розробка дієвих інструментів </w:t>
      </w:r>
      <w:r w:rsidR="00936E40">
        <w:rPr>
          <w:color w:val="000000" w:themeColor="text1"/>
          <w:sz w:val="28"/>
          <w:szCs w:val="28"/>
          <w:lang w:val="uk-UA" w:eastAsia="en-US"/>
        </w:rPr>
        <w:t>для забезпечення прозорої та підзвітної діяльності громади», з метою впровадження ефективних інструментів доброчесності, практик мінімізації та корупційних ризиків при здійснені владних повноважень в Жовківській міській рада та її виконавчих органах,</w:t>
      </w:r>
      <w:r w:rsidR="00502BA0" w:rsidRPr="004F772B">
        <w:rPr>
          <w:color w:val="000000" w:themeColor="text1"/>
          <w:sz w:val="28"/>
          <w:szCs w:val="28"/>
          <w:shd w:val="clear" w:color="auto" w:fill="FFFFFF"/>
          <w:lang w:val="uk-UA"/>
        </w:rPr>
        <w:t xml:space="preserve"> </w:t>
      </w:r>
      <w:r w:rsidR="00F754E6" w:rsidRPr="004F772B">
        <w:rPr>
          <w:color w:val="000000" w:themeColor="text1"/>
          <w:sz w:val="28"/>
          <w:szCs w:val="28"/>
          <w:shd w:val="clear" w:color="auto" w:fill="FFFFFF"/>
          <w:lang w:val="uk-UA"/>
        </w:rPr>
        <w:t>враховуючи висновок постійної комісії з питань 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 депутатській діяльності</w:t>
      </w:r>
      <w:r w:rsidR="002F6DCF" w:rsidRPr="004F772B">
        <w:rPr>
          <w:color w:val="000000" w:themeColor="text1"/>
          <w:sz w:val="28"/>
          <w:szCs w:val="28"/>
          <w:shd w:val="clear" w:color="auto" w:fill="FFFFFF"/>
          <w:lang w:val="uk-UA"/>
        </w:rPr>
        <w:t xml:space="preserve">, Жовківська міська рада </w:t>
      </w:r>
    </w:p>
    <w:p w14:paraId="47B51D00" w14:textId="431A8541" w:rsidR="0063516A" w:rsidRPr="0063516A" w:rsidRDefault="0063516A" w:rsidP="0063516A">
      <w:pPr>
        <w:spacing w:line="276" w:lineRule="auto"/>
        <w:ind w:right="23"/>
        <w:jc w:val="center"/>
        <w:rPr>
          <w:b/>
          <w:sz w:val="28"/>
          <w:szCs w:val="28"/>
        </w:rPr>
      </w:pPr>
    </w:p>
    <w:p w14:paraId="0A266923" w14:textId="6B76FA0F" w:rsidR="0063516A" w:rsidRDefault="0063516A" w:rsidP="0063516A">
      <w:pPr>
        <w:spacing w:line="276" w:lineRule="auto"/>
        <w:ind w:right="23"/>
        <w:jc w:val="center"/>
        <w:rPr>
          <w:b/>
          <w:sz w:val="28"/>
          <w:szCs w:val="28"/>
        </w:rPr>
      </w:pPr>
      <w:r w:rsidRPr="0063516A">
        <w:rPr>
          <w:b/>
          <w:sz w:val="28"/>
          <w:szCs w:val="28"/>
        </w:rPr>
        <w:t>ВИРІШИЛА:</w:t>
      </w:r>
    </w:p>
    <w:p w14:paraId="29F75667" w14:textId="77777777" w:rsidR="004F772B" w:rsidRDefault="004F772B" w:rsidP="004F772B">
      <w:pPr>
        <w:shd w:val="clear" w:color="auto" w:fill="FFFFFF"/>
        <w:textAlignment w:val="baseline"/>
        <w:rPr>
          <w:b/>
          <w:sz w:val="28"/>
          <w:szCs w:val="28"/>
          <w:lang w:val="uk-UA"/>
        </w:rPr>
      </w:pPr>
    </w:p>
    <w:p w14:paraId="107A857E" w14:textId="32AF6AD4" w:rsidR="00FF7597" w:rsidRDefault="00FF7597" w:rsidP="00A9747D">
      <w:pPr>
        <w:shd w:val="clear" w:color="auto" w:fill="FFFFFF"/>
        <w:jc w:val="both"/>
        <w:textAlignment w:val="baseline"/>
        <w:rPr>
          <w:b/>
          <w:bCs/>
          <w:color w:val="000000"/>
          <w:sz w:val="28"/>
          <w:szCs w:val="28"/>
          <w:bdr w:val="none" w:sz="0" w:space="0" w:color="auto" w:frame="1"/>
          <w:lang w:val="uk-UA" w:eastAsia="uk-UA"/>
        </w:rPr>
      </w:pPr>
      <w:r>
        <w:rPr>
          <w:rFonts w:eastAsia="Arial Unicode MS"/>
          <w:bCs/>
          <w:sz w:val="28"/>
          <w:szCs w:val="28"/>
          <w:lang w:val="uk-UA"/>
        </w:rPr>
        <w:t xml:space="preserve">1. </w:t>
      </w:r>
      <w:r w:rsidR="0063516A" w:rsidRPr="00FF7597">
        <w:rPr>
          <w:rFonts w:eastAsia="Arial Unicode MS"/>
          <w:bCs/>
          <w:sz w:val="28"/>
          <w:szCs w:val="28"/>
          <w:lang w:val="uk-UA"/>
        </w:rPr>
        <w:t xml:space="preserve">Затвердити </w:t>
      </w:r>
      <w:bookmarkStart w:id="0" w:name="_Hlk181777437"/>
      <w:r w:rsidR="00936E40">
        <w:rPr>
          <w:color w:val="000000"/>
          <w:sz w:val="28"/>
          <w:szCs w:val="28"/>
          <w:bdr w:val="none" w:sz="0" w:space="0" w:color="auto" w:frame="1"/>
          <w:lang w:val="uk-UA" w:eastAsia="uk-UA"/>
        </w:rPr>
        <w:t xml:space="preserve">Антикорупційну програму Жовківської міської територіальної громади на 2025-2027 роки ( далі – Антикорупційна програма), що додається. </w:t>
      </w:r>
      <w:bookmarkEnd w:id="0"/>
    </w:p>
    <w:p w14:paraId="3A2A5830" w14:textId="02894CF7" w:rsidR="00A9747D" w:rsidRDefault="00FF7597" w:rsidP="00A9747D">
      <w:pPr>
        <w:shd w:val="clear" w:color="auto" w:fill="FFFFFF"/>
        <w:jc w:val="both"/>
        <w:textAlignment w:val="baseline"/>
        <w:rPr>
          <w:bCs/>
          <w:sz w:val="28"/>
          <w:szCs w:val="28"/>
          <w:lang w:val="uk-UA"/>
        </w:rPr>
      </w:pPr>
      <w:r w:rsidRPr="00A9747D">
        <w:rPr>
          <w:color w:val="000000" w:themeColor="text1"/>
          <w:sz w:val="28"/>
          <w:szCs w:val="28"/>
          <w:bdr w:val="none" w:sz="0" w:space="0" w:color="auto" w:frame="1"/>
          <w:lang w:val="uk-UA" w:eastAsia="uk-UA"/>
        </w:rPr>
        <w:t xml:space="preserve">2. </w:t>
      </w:r>
      <w:r w:rsidR="00A9747D" w:rsidRPr="00A9747D">
        <w:rPr>
          <w:color w:val="000000" w:themeColor="text1"/>
          <w:sz w:val="28"/>
          <w:szCs w:val="28"/>
          <w:bdr w:val="none" w:sz="0" w:space="0" w:color="auto" w:frame="1"/>
          <w:lang w:val="uk-UA" w:eastAsia="uk-UA"/>
        </w:rPr>
        <w:t xml:space="preserve">Керівникам виконавчих органів </w:t>
      </w:r>
      <w:r w:rsidR="00A9747D" w:rsidRPr="00FF7597">
        <w:rPr>
          <w:bCs/>
          <w:sz w:val="28"/>
          <w:szCs w:val="28"/>
          <w:lang w:val="uk-UA"/>
        </w:rPr>
        <w:t>Жовківської міської ради</w:t>
      </w:r>
      <w:r w:rsidR="00A9747D">
        <w:rPr>
          <w:bCs/>
          <w:sz w:val="28"/>
          <w:szCs w:val="28"/>
          <w:lang w:val="uk-UA"/>
        </w:rPr>
        <w:t xml:space="preserve"> в межах повноважень забезпечити:</w:t>
      </w:r>
    </w:p>
    <w:p w14:paraId="685A59F3" w14:textId="4BC2D84E" w:rsidR="00A9747D" w:rsidRDefault="00A9747D" w:rsidP="00A9747D">
      <w:pPr>
        <w:shd w:val="clear" w:color="auto" w:fill="FFFFFF"/>
        <w:jc w:val="both"/>
        <w:textAlignment w:val="baseline"/>
        <w:rPr>
          <w:bCs/>
          <w:sz w:val="28"/>
          <w:szCs w:val="28"/>
          <w:lang w:val="uk-UA"/>
        </w:rPr>
      </w:pPr>
      <w:r>
        <w:rPr>
          <w:bCs/>
          <w:sz w:val="28"/>
          <w:szCs w:val="28"/>
          <w:lang w:val="uk-UA"/>
        </w:rPr>
        <w:t>- виконання заходів  Антикорупційної програми та заходів впливу на корупційні ризики;</w:t>
      </w:r>
    </w:p>
    <w:p w14:paraId="0CF10480" w14:textId="6E422F23" w:rsidR="00A9747D" w:rsidRDefault="00A9747D" w:rsidP="00A9747D">
      <w:pPr>
        <w:shd w:val="clear" w:color="auto" w:fill="FFFFFF"/>
        <w:jc w:val="both"/>
        <w:textAlignment w:val="baseline"/>
        <w:rPr>
          <w:bCs/>
          <w:sz w:val="28"/>
          <w:szCs w:val="28"/>
          <w:lang w:val="uk-UA"/>
        </w:rPr>
      </w:pPr>
      <w:r>
        <w:rPr>
          <w:bCs/>
          <w:sz w:val="28"/>
          <w:szCs w:val="28"/>
          <w:lang w:val="uk-UA"/>
        </w:rPr>
        <w:t>- надання інформації Уповноваженій особі  з питань запобігання та виявлення корупції про стан реалізації заходів Антикорупційної програми та заходів впливу на корупційні ризики у строки, визначені Антикорупційною програмою.</w:t>
      </w:r>
    </w:p>
    <w:p w14:paraId="7C174507" w14:textId="54A36F77" w:rsidR="00A9747D" w:rsidRPr="00A9747D" w:rsidRDefault="00A9747D" w:rsidP="00A9747D">
      <w:pPr>
        <w:shd w:val="clear" w:color="auto" w:fill="FFFFFF"/>
        <w:jc w:val="both"/>
        <w:textAlignment w:val="baseline"/>
        <w:rPr>
          <w:color w:val="000000" w:themeColor="text1"/>
          <w:sz w:val="28"/>
          <w:szCs w:val="28"/>
          <w:bdr w:val="none" w:sz="0" w:space="0" w:color="auto" w:frame="1"/>
          <w:lang w:val="uk-UA" w:eastAsia="uk-UA"/>
        </w:rPr>
      </w:pPr>
      <w:r>
        <w:rPr>
          <w:bCs/>
          <w:sz w:val="28"/>
          <w:szCs w:val="28"/>
          <w:lang w:val="uk-UA"/>
        </w:rPr>
        <w:t>3. Уповноваженій особі з питань запобігання та виявлення корупції</w:t>
      </w:r>
      <w:r w:rsidR="003C64B9">
        <w:rPr>
          <w:bCs/>
          <w:sz w:val="28"/>
          <w:szCs w:val="28"/>
          <w:lang w:val="uk-UA"/>
        </w:rPr>
        <w:t xml:space="preserve"> організувати координацію роботи з питань реалізації Антикорупційної програми.</w:t>
      </w:r>
    </w:p>
    <w:p w14:paraId="4E7B699A" w14:textId="4653E9A2" w:rsidR="0063516A" w:rsidRPr="003C64B9" w:rsidRDefault="003C64B9" w:rsidP="003C64B9">
      <w:pPr>
        <w:shd w:val="clear" w:color="auto" w:fill="FFFFFF"/>
        <w:jc w:val="both"/>
        <w:textAlignment w:val="baseline"/>
        <w:rPr>
          <w:b/>
          <w:bCs/>
          <w:color w:val="000000"/>
          <w:sz w:val="28"/>
          <w:szCs w:val="28"/>
          <w:bdr w:val="none" w:sz="0" w:space="0" w:color="auto" w:frame="1"/>
          <w:lang w:val="uk-UA" w:eastAsia="uk-UA"/>
        </w:rPr>
      </w:pPr>
      <w:r>
        <w:rPr>
          <w:bCs/>
          <w:sz w:val="28"/>
          <w:szCs w:val="28"/>
          <w:lang w:val="uk-UA"/>
        </w:rPr>
        <w:lastRenderedPageBreak/>
        <w:t xml:space="preserve">4. </w:t>
      </w:r>
      <w:r w:rsidR="00502BA0" w:rsidRPr="00FF7597">
        <w:rPr>
          <w:bCs/>
          <w:sz w:val="28"/>
          <w:szCs w:val="28"/>
          <w:lang w:val="uk-UA"/>
        </w:rPr>
        <w:t xml:space="preserve">Загальному відділу Жовківської міської ради </w:t>
      </w:r>
      <w:r>
        <w:rPr>
          <w:bCs/>
          <w:sz w:val="28"/>
          <w:szCs w:val="28"/>
          <w:lang w:val="uk-UA"/>
        </w:rPr>
        <w:t>забезпечити оприлюднення Антикорупційної програми</w:t>
      </w:r>
      <w:r w:rsidR="00FF7597" w:rsidRPr="00FF7597">
        <w:rPr>
          <w:bCs/>
          <w:sz w:val="28"/>
          <w:szCs w:val="28"/>
          <w:lang w:val="uk-UA"/>
        </w:rPr>
        <w:t xml:space="preserve"> </w:t>
      </w:r>
      <w:r w:rsidR="00502BA0" w:rsidRPr="00FF7597">
        <w:rPr>
          <w:bCs/>
          <w:sz w:val="28"/>
          <w:szCs w:val="28"/>
          <w:lang w:val="uk-UA"/>
        </w:rPr>
        <w:t>на офіційному сайті Жовківської міської ради.</w:t>
      </w:r>
    </w:p>
    <w:p w14:paraId="6F8F27B0" w14:textId="6ACFE56C" w:rsidR="0063516A" w:rsidRPr="0063516A" w:rsidRDefault="003C64B9" w:rsidP="00FF7597">
      <w:pPr>
        <w:jc w:val="both"/>
        <w:rPr>
          <w:bCs/>
          <w:sz w:val="28"/>
          <w:szCs w:val="28"/>
          <w:lang w:val="uk-UA"/>
        </w:rPr>
      </w:pPr>
      <w:r>
        <w:rPr>
          <w:bCs/>
          <w:sz w:val="28"/>
          <w:szCs w:val="28"/>
          <w:lang w:val="uk-UA"/>
        </w:rPr>
        <w:t>5</w:t>
      </w:r>
      <w:r w:rsidR="00FF7597">
        <w:rPr>
          <w:bCs/>
          <w:sz w:val="28"/>
          <w:szCs w:val="28"/>
          <w:lang w:val="uk-UA"/>
        </w:rPr>
        <w:t xml:space="preserve">. </w:t>
      </w:r>
      <w:r w:rsidR="0063516A" w:rsidRPr="0063516A">
        <w:rPr>
          <w:bCs/>
          <w:sz w:val="28"/>
          <w:szCs w:val="28"/>
          <w:lang w:val="uk-UA"/>
        </w:rPr>
        <w:t xml:space="preserve">Контроль за виконанням рішення покласти на </w:t>
      </w:r>
      <w:r w:rsidRPr="004F772B">
        <w:rPr>
          <w:color w:val="000000" w:themeColor="text1"/>
          <w:sz w:val="28"/>
          <w:szCs w:val="28"/>
          <w:shd w:val="clear" w:color="auto" w:fill="FFFFFF"/>
          <w:lang w:val="uk-UA"/>
        </w:rPr>
        <w:t>постійн</w:t>
      </w:r>
      <w:r>
        <w:rPr>
          <w:color w:val="000000" w:themeColor="text1"/>
          <w:sz w:val="28"/>
          <w:szCs w:val="28"/>
          <w:shd w:val="clear" w:color="auto" w:fill="FFFFFF"/>
          <w:lang w:val="uk-UA"/>
        </w:rPr>
        <w:t>у</w:t>
      </w:r>
      <w:r w:rsidRPr="004F772B">
        <w:rPr>
          <w:color w:val="000000" w:themeColor="text1"/>
          <w:sz w:val="28"/>
          <w:szCs w:val="28"/>
          <w:shd w:val="clear" w:color="auto" w:fill="FFFFFF"/>
          <w:lang w:val="uk-UA"/>
        </w:rPr>
        <w:t xml:space="preserve"> комісі</w:t>
      </w:r>
      <w:r>
        <w:rPr>
          <w:color w:val="000000" w:themeColor="text1"/>
          <w:sz w:val="28"/>
          <w:szCs w:val="28"/>
          <w:shd w:val="clear" w:color="auto" w:fill="FFFFFF"/>
          <w:lang w:val="uk-UA"/>
        </w:rPr>
        <w:t>ю</w:t>
      </w:r>
      <w:r w:rsidRPr="004F772B">
        <w:rPr>
          <w:color w:val="000000" w:themeColor="text1"/>
          <w:sz w:val="28"/>
          <w:szCs w:val="28"/>
          <w:shd w:val="clear" w:color="auto" w:fill="FFFFFF"/>
          <w:lang w:val="uk-UA"/>
        </w:rPr>
        <w:t xml:space="preserve"> з питань 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 депутатській діяльності</w:t>
      </w:r>
      <w:r>
        <w:rPr>
          <w:color w:val="000000" w:themeColor="text1"/>
          <w:sz w:val="28"/>
          <w:szCs w:val="28"/>
          <w:shd w:val="clear" w:color="auto" w:fill="FFFFFF"/>
          <w:lang w:val="uk-UA"/>
        </w:rPr>
        <w:t xml:space="preserve"> (Зоряну САВІЦЬКУ) та</w:t>
      </w:r>
      <w:r w:rsidRPr="004F772B">
        <w:rPr>
          <w:color w:val="000000" w:themeColor="text1"/>
          <w:sz w:val="28"/>
          <w:szCs w:val="28"/>
          <w:shd w:val="clear" w:color="auto" w:fill="FFFFFF"/>
          <w:lang w:val="uk-UA"/>
        </w:rPr>
        <w:t xml:space="preserve"> </w:t>
      </w:r>
      <w:r w:rsidR="0063516A" w:rsidRPr="0063516A">
        <w:rPr>
          <w:bCs/>
          <w:sz w:val="28"/>
          <w:szCs w:val="28"/>
          <w:lang w:val="uk-UA"/>
        </w:rPr>
        <w:t xml:space="preserve">керуючого справами </w:t>
      </w:r>
      <w:r w:rsidR="00C85C81">
        <w:rPr>
          <w:bCs/>
          <w:sz w:val="28"/>
          <w:szCs w:val="28"/>
          <w:lang w:val="uk-UA"/>
        </w:rPr>
        <w:t xml:space="preserve">(секретаря) </w:t>
      </w:r>
      <w:r w:rsidR="0063516A" w:rsidRPr="0063516A">
        <w:rPr>
          <w:bCs/>
          <w:sz w:val="28"/>
          <w:szCs w:val="28"/>
          <w:lang w:val="uk-UA"/>
        </w:rPr>
        <w:t xml:space="preserve">виконавчого комітету </w:t>
      </w:r>
      <w:r w:rsidR="00502BA0">
        <w:rPr>
          <w:bCs/>
          <w:sz w:val="28"/>
          <w:szCs w:val="28"/>
          <w:lang w:val="uk-UA"/>
        </w:rPr>
        <w:t xml:space="preserve">Жовківської </w:t>
      </w:r>
      <w:r w:rsidR="0063516A" w:rsidRPr="0063516A">
        <w:rPr>
          <w:bCs/>
          <w:sz w:val="28"/>
          <w:szCs w:val="28"/>
          <w:lang w:val="uk-UA"/>
        </w:rPr>
        <w:t>міської ради</w:t>
      </w:r>
      <w:r w:rsidR="00502BA0">
        <w:rPr>
          <w:bCs/>
          <w:sz w:val="28"/>
          <w:szCs w:val="28"/>
          <w:lang w:val="uk-UA"/>
        </w:rPr>
        <w:t xml:space="preserve"> Святослава ХЕРОВИЧА</w:t>
      </w:r>
      <w:r w:rsidR="0063516A" w:rsidRPr="0063516A">
        <w:rPr>
          <w:bCs/>
          <w:sz w:val="28"/>
          <w:szCs w:val="28"/>
          <w:lang w:val="uk-UA"/>
        </w:rPr>
        <w:t>.</w:t>
      </w:r>
    </w:p>
    <w:p w14:paraId="1D8676C6" w14:textId="77777777" w:rsidR="005913D3" w:rsidRPr="00BA6E04" w:rsidRDefault="005913D3" w:rsidP="004C4A2B">
      <w:pPr>
        <w:shd w:val="clear" w:color="auto" w:fill="FFFFFF"/>
        <w:rPr>
          <w:b/>
          <w:sz w:val="28"/>
          <w:szCs w:val="28"/>
          <w:lang w:val="uk-UA" w:eastAsia="uk-UA"/>
        </w:rPr>
      </w:pPr>
    </w:p>
    <w:p w14:paraId="4A44932B" w14:textId="77777777" w:rsidR="005913D3" w:rsidRDefault="005913D3" w:rsidP="005913D3">
      <w:pPr>
        <w:shd w:val="clear" w:color="auto" w:fill="FFFFFF"/>
        <w:rPr>
          <w:b/>
          <w:sz w:val="28"/>
          <w:szCs w:val="28"/>
          <w:lang w:val="uk-UA" w:eastAsia="uk-UA"/>
        </w:rPr>
      </w:pPr>
    </w:p>
    <w:p w14:paraId="43FA90B5" w14:textId="2B9A1C18" w:rsidR="00F23E00" w:rsidRDefault="00F23E00" w:rsidP="005913D3">
      <w:pPr>
        <w:shd w:val="clear" w:color="auto" w:fill="FFFFFF"/>
        <w:rPr>
          <w:b/>
          <w:sz w:val="28"/>
          <w:szCs w:val="28"/>
          <w:lang w:val="uk-UA" w:eastAsia="uk-UA"/>
        </w:rPr>
      </w:pPr>
      <w:r w:rsidRPr="00C87BE3">
        <w:rPr>
          <w:b/>
          <w:sz w:val="28"/>
          <w:szCs w:val="28"/>
          <w:lang w:val="uk-UA" w:eastAsia="uk-UA"/>
        </w:rPr>
        <w:t>Міський голова                                                                   Олег ВОЛЬСЬКИЙ</w:t>
      </w:r>
    </w:p>
    <w:p w14:paraId="47AE2FB4" w14:textId="77777777" w:rsidR="00FF7597" w:rsidRDefault="00FF7597" w:rsidP="003C64B9">
      <w:pPr>
        <w:widowControl w:val="0"/>
        <w:autoSpaceDE w:val="0"/>
        <w:autoSpaceDN w:val="0"/>
        <w:adjustRightInd w:val="0"/>
        <w:spacing w:line="300" w:lineRule="auto"/>
        <w:rPr>
          <w:b/>
          <w:sz w:val="28"/>
          <w:szCs w:val="28"/>
          <w:lang w:val="uk-UA"/>
        </w:rPr>
      </w:pPr>
    </w:p>
    <w:p w14:paraId="62987BD5" w14:textId="135BE6B3" w:rsidR="00FF1536" w:rsidRDefault="00FF1536" w:rsidP="00FF1536">
      <w:pPr>
        <w:widowControl w:val="0"/>
        <w:autoSpaceDE w:val="0"/>
        <w:autoSpaceDN w:val="0"/>
        <w:adjustRightInd w:val="0"/>
        <w:spacing w:line="300" w:lineRule="auto"/>
        <w:jc w:val="center"/>
        <w:rPr>
          <w:b/>
          <w:sz w:val="28"/>
          <w:szCs w:val="28"/>
          <w:lang w:val="uk-UA"/>
        </w:rPr>
      </w:pPr>
      <w:r w:rsidRPr="00FF1536">
        <w:rPr>
          <w:b/>
          <w:sz w:val="28"/>
          <w:szCs w:val="28"/>
          <w:lang w:val="uk-UA"/>
        </w:rPr>
        <w:t>Аркуш погодження</w:t>
      </w:r>
    </w:p>
    <w:p w14:paraId="143CB54A" w14:textId="47EB12BF" w:rsidR="00FF1536" w:rsidRDefault="00FF1536" w:rsidP="00FF1536">
      <w:pPr>
        <w:widowControl w:val="0"/>
        <w:autoSpaceDE w:val="0"/>
        <w:autoSpaceDN w:val="0"/>
        <w:adjustRightInd w:val="0"/>
        <w:spacing w:line="300" w:lineRule="auto"/>
        <w:jc w:val="center"/>
        <w:rPr>
          <w:lang w:val="uk-UA"/>
        </w:rPr>
      </w:pPr>
      <w:r w:rsidRPr="00FF1536">
        <w:rPr>
          <w:sz w:val="26"/>
          <w:szCs w:val="26"/>
          <w:lang w:val="uk-UA"/>
        </w:rPr>
        <w:t xml:space="preserve">до проекту рішення </w:t>
      </w:r>
      <w:r w:rsidRPr="00FF1536">
        <w:rPr>
          <w:lang w:val="uk-UA"/>
        </w:rPr>
        <w:t xml:space="preserve">сесії  Жовківської міської ради </w:t>
      </w:r>
      <w:r w:rsidRPr="00FF1536">
        <w:rPr>
          <w:lang w:val="en-US"/>
        </w:rPr>
        <w:t>VIII</w:t>
      </w:r>
      <w:r w:rsidRPr="00FF1536">
        <w:rPr>
          <w:lang w:val="uk-UA"/>
        </w:rPr>
        <w:t>-го демокр</w:t>
      </w:r>
      <w:r>
        <w:rPr>
          <w:lang w:val="uk-UA"/>
        </w:rPr>
        <w:t>а</w:t>
      </w:r>
      <w:r w:rsidRPr="00FF1536">
        <w:rPr>
          <w:lang w:val="uk-UA"/>
        </w:rPr>
        <w:t>тичного скликання  від  «___»________2024р.</w:t>
      </w:r>
    </w:p>
    <w:p w14:paraId="78039F10" w14:textId="11FC2C68" w:rsidR="00FF1536" w:rsidRPr="003C64B9" w:rsidRDefault="003C64B9" w:rsidP="003C64B9">
      <w:pPr>
        <w:shd w:val="clear" w:color="auto" w:fill="FFFFFF"/>
        <w:jc w:val="center"/>
        <w:textAlignment w:val="baseline"/>
        <w:rPr>
          <w:bCs/>
          <w:color w:val="000000"/>
          <w:sz w:val="28"/>
          <w:szCs w:val="28"/>
          <w:bdr w:val="none" w:sz="0" w:space="0" w:color="auto" w:frame="1"/>
          <w:lang w:val="uk-UA" w:eastAsia="uk-UA"/>
        </w:rPr>
      </w:pPr>
      <w:r w:rsidRPr="003C64B9">
        <w:rPr>
          <w:rFonts w:eastAsia="Arial Unicode MS"/>
          <w:bCs/>
          <w:color w:val="000000" w:themeColor="text1"/>
          <w:sz w:val="28"/>
          <w:szCs w:val="28"/>
          <w:lang w:val="uk-UA"/>
        </w:rPr>
        <w:t xml:space="preserve">«Про затвердження </w:t>
      </w:r>
      <w:r w:rsidRPr="003C64B9">
        <w:rPr>
          <w:bCs/>
          <w:color w:val="000000"/>
          <w:sz w:val="28"/>
          <w:szCs w:val="28"/>
          <w:bdr w:val="none" w:sz="0" w:space="0" w:color="auto" w:frame="1"/>
          <w:lang w:val="uk-UA" w:eastAsia="uk-UA"/>
        </w:rPr>
        <w:t>Антикорупційної програми Жовківської міської територіальної громади на 2025-2027 роки»</w:t>
      </w:r>
    </w:p>
    <w:p w14:paraId="3DFA1815" w14:textId="77777777" w:rsidR="00FF1536" w:rsidRPr="00FF1536" w:rsidRDefault="00FF1536" w:rsidP="00FF1536">
      <w:pPr>
        <w:widowControl w:val="0"/>
        <w:tabs>
          <w:tab w:val="left" w:pos="840"/>
        </w:tabs>
        <w:autoSpaceDE w:val="0"/>
        <w:autoSpaceDN w:val="0"/>
        <w:adjustRightInd w:val="0"/>
        <w:spacing w:line="300" w:lineRule="auto"/>
        <w:ind w:right="-81"/>
        <w:rPr>
          <w:b/>
          <w:sz w:val="20"/>
          <w:szCs w:val="20"/>
          <w:lang w:val="uk-UA"/>
        </w:rPr>
      </w:pPr>
      <w:r w:rsidRPr="00FF1536">
        <w:rPr>
          <w:b/>
          <w:sz w:val="20"/>
          <w:szCs w:val="20"/>
          <w:lang w:val="uk-UA"/>
        </w:rPr>
        <w:t>Погоджено:</w:t>
      </w:r>
    </w:p>
    <w:p w14:paraId="3E7AAD6E" w14:textId="77777777" w:rsidR="00FF1536" w:rsidRPr="00FF1536" w:rsidRDefault="00FF1536" w:rsidP="00FF1536">
      <w:pPr>
        <w:widowControl w:val="0"/>
        <w:autoSpaceDE w:val="0"/>
        <w:autoSpaceDN w:val="0"/>
        <w:adjustRightInd w:val="0"/>
        <w:spacing w:line="300" w:lineRule="auto"/>
        <w:jc w:val="both"/>
        <w:rPr>
          <w:bCs/>
          <w:sz w:val="20"/>
          <w:szCs w:val="20"/>
          <w:lang w:val="uk-UA"/>
        </w:rPr>
      </w:pPr>
    </w:p>
    <w:p w14:paraId="035C1999" w14:textId="77777777" w:rsidR="00FF1536" w:rsidRPr="00FF1536" w:rsidRDefault="00FF1536" w:rsidP="00FF1536">
      <w:pPr>
        <w:widowControl w:val="0"/>
        <w:autoSpaceDE w:val="0"/>
        <w:autoSpaceDN w:val="0"/>
        <w:adjustRightInd w:val="0"/>
        <w:spacing w:line="300" w:lineRule="auto"/>
        <w:jc w:val="both"/>
        <w:rPr>
          <w:sz w:val="20"/>
          <w:szCs w:val="20"/>
          <w:lang w:val="uk-UA"/>
        </w:rPr>
      </w:pPr>
      <w:r w:rsidRPr="00FF1536">
        <w:rPr>
          <w:bCs/>
          <w:sz w:val="20"/>
          <w:szCs w:val="20"/>
          <w:lang w:val="uk-UA"/>
        </w:rPr>
        <w:t>Секретар Жовківської міської  ради                                                    _____________________</w:t>
      </w:r>
    </w:p>
    <w:p w14:paraId="7F4EC4BD" w14:textId="77777777" w:rsidR="00FF1536" w:rsidRPr="00FF1536" w:rsidRDefault="00FF1536" w:rsidP="00FF1536">
      <w:pPr>
        <w:widowControl w:val="0"/>
        <w:tabs>
          <w:tab w:val="left" w:pos="840"/>
        </w:tabs>
        <w:autoSpaceDE w:val="0"/>
        <w:autoSpaceDN w:val="0"/>
        <w:adjustRightInd w:val="0"/>
        <w:spacing w:line="300" w:lineRule="auto"/>
        <w:ind w:right="-81"/>
        <w:rPr>
          <w:bCs/>
          <w:sz w:val="20"/>
          <w:szCs w:val="20"/>
          <w:lang w:val="uk-UA"/>
        </w:rPr>
      </w:pPr>
      <w:r w:rsidRPr="00FF1536">
        <w:rPr>
          <w:bCs/>
          <w:sz w:val="20"/>
          <w:szCs w:val="20"/>
          <w:lang w:val="uk-UA"/>
        </w:rPr>
        <w:t xml:space="preserve"> </w:t>
      </w:r>
      <w:proofErr w:type="spellStart"/>
      <w:r w:rsidRPr="00FF1536">
        <w:rPr>
          <w:bCs/>
          <w:sz w:val="20"/>
          <w:szCs w:val="20"/>
          <w:lang w:val="uk-UA"/>
        </w:rPr>
        <w:t>Грень</w:t>
      </w:r>
      <w:proofErr w:type="spellEnd"/>
      <w:r w:rsidRPr="00FF1536">
        <w:rPr>
          <w:bCs/>
          <w:sz w:val="20"/>
          <w:szCs w:val="20"/>
          <w:lang w:val="uk-UA"/>
        </w:rPr>
        <w:t xml:space="preserve"> М.Ю.                                                                                         «__»_______________2024р.</w:t>
      </w:r>
    </w:p>
    <w:p w14:paraId="0BDE95C7" w14:textId="77777777" w:rsidR="00FF1536" w:rsidRPr="00FF1536" w:rsidRDefault="00FF1536" w:rsidP="00FF1536">
      <w:pPr>
        <w:widowControl w:val="0"/>
        <w:autoSpaceDE w:val="0"/>
        <w:autoSpaceDN w:val="0"/>
        <w:adjustRightInd w:val="0"/>
        <w:spacing w:line="300" w:lineRule="auto"/>
        <w:jc w:val="center"/>
        <w:rPr>
          <w:sz w:val="20"/>
          <w:szCs w:val="20"/>
          <w:lang w:val="uk-UA"/>
        </w:rPr>
      </w:pPr>
      <w:r w:rsidRPr="00FF1536">
        <w:rPr>
          <w:bCs/>
          <w:sz w:val="20"/>
          <w:szCs w:val="20"/>
          <w:lang w:val="uk-UA"/>
        </w:rPr>
        <w:tab/>
      </w:r>
      <w:r w:rsidRPr="00FF1536">
        <w:rPr>
          <w:bCs/>
          <w:sz w:val="20"/>
          <w:szCs w:val="20"/>
          <w:lang w:val="uk-UA"/>
        </w:rPr>
        <w:tab/>
      </w:r>
    </w:p>
    <w:p w14:paraId="7524A45E" w14:textId="77777777" w:rsidR="00FF1536" w:rsidRPr="00FF1536" w:rsidRDefault="00FF1536" w:rsidP="00FF1536">
      <w:pPr>
        <w:widowControl w:val="0"/>
        <w:autoSpaceDE w:val="0"/>
        <w:autoSpaceDN w:val="0"/>
        <w:adjustRightInd w:val="0"/>
        <w:spacing w:line="300" w:lineRule="auto"/>
        <w:jc w:val="center"/>
        <w:rPr>
          <w:bCs/>
          <w:sz w:val="20"/>
          <w:szCs w:val="20"/>
          <w:lang w:val="uk-UA"/>
        </w:rPr>
      </w:pPr>
      <w:r w:rsidRPr="00FF1536">
        <w:rPr>
          <w:sz w:val="20"/>
          <w:szCs w:val="20"/>
          <w:lang w:val="uk-UA"/>
        </w:rPr>
        <w:t xml:space="preserve">                                                                                                           </w:t>
      </w:r>
    </w:p>
    <w:p w14:paraId="19C2A961" w14:textId="77777777" w:rsidR="00FF1536" w:rsidRPr="00FF1536" w:rsidRDefault="00FF1536" w:rsidP="00FF1536">
      <w:pPr>
        <w:widowControl w:val="0"/>
        <w:tabs>
          <w:tab w:val="left" w:pos="840"/>
        </w:tabs>
        <w:autoSpaceDE w:val="0"/>
        <w:autoSpaceDN w:val="0"/>
        <w:adjustRightInd w:val="0"/>
        <w:spacing w:line="300" w:lineRule="auto"/>
        <w:ind w:right="-81"/>
        <w:rPr>
          <w:bCs/>
          <w:sz w:val="20"/>
          <w:szCs w:val="20"/>
          <w:lang w:val="uk-UA"/>
        </w:rPr>
      </w:pPr>
      <w:r w:rsidRPr="00FF1536">
        <w:rPr>
          <w:bCs/>
          <w:sz w:val="20"/>
          <w:szCs w:val="20"/>
          <w:lang w:val="uk-UA"/>
        </w:rPr>
        <w:t>Перший заступник міського голови</w:t>
      </w:r>
      <w:r w:rsidRPr="00FF1536">
        <w:rPr>
          <w:bCs/>
          <w:sz w:val="20"/>
          <w:szCs w:val="20"/>
          <w:lang w:val="uk-UA"/>
        </w:rPr>
        <w:tab/>
      </w:r>
      <w:r w:rsidRPr="00FF1536">
        <w:rPr>
          <w:bCs/>
          <w:sz w:val="20"/>
          <w:szCs w:val="20"/>
          <w:lang w:val="uk-UA"/>
        </w:rPr>
        <w:tab/>
      </w:r>
      <w:r w:rsidRPr="00FF1536">
        <w:rPr>
          <w:bCs/>
          <w:sz w:val="20"/>
          <w:szCs w:val="20"/>
          <w:lang w:val="uk-UA"/>
        </w:rPr>
        <w:tab/>
        <w:t xml:space="preserve">              _______________________</w:t>
      </w:r>
    </w:p>
    <w:p w14:paraId="5BE8B232" w14:textId="77777777" w:rsidR="00FF1536" w:rsidRPr="00FF1536" w:rsidRDefault="00FF1536" w:rsidP="00FF1536">
      <w:pPr>
        <w:widowControl w:val="0"/>
        <w:tabs>
          <w:tab w:val="left" w:pos="840"/>
        </w:tabs>
        <w:autoSpaceDE w:val="0"/>
        <w:autoSpaceDN w:val="0"/>
        <w:adjustRightInd w:val="0"/>
        <w:spacing w:line="300" w:lineRule="auto"/>
        <w:ind w:right="-81"/>
        <w:rPr>
          <w:bCs/>
          <w:sz w:val="20"/>
          <w:szCs w:val="20"/>
          <w:lang w:val="uk-UA"/>
        </w:rPr>
      </w:pPr>
      <w:proofErr w:type="spellStart"/>
      <w:r w:rsidRPr="00FF1536">
        <w:rPr>
          <w:bCs/>
          <w:sz w:val="20"/>
          <w:szCs w:val="20"/>
          <w:lang w:val="uk-UA"/>
        </w:rPr>
        <w:t>Малачівська</w:t>
      </w:r>
      <w:proofErr w:type="spellEnd"/>
      <w:r w:rsidRPr="00FF1536">
        <w:rPr>
          <w:bCs/>
          <w:sz w:val="20"/>
          <w:szCs w:val="20"/>
          <w:lang w:val="uk-UA"/>
        </w:rPr>
        <w:t xml:space="preserve"> М.З.                                                                                    «__»________________2024р.</w:t>
      </w:r>
    </w:p>
    <w:p w14:paraId="09091EB4" w14:textId="77777777" w:rsidR="00FF1536" w:rsidRPr="00FF1536" w:rsidRDefault="00FF1536" w:rsidP="00FF1536">
      <w:pPr>
        <w:widowControl w:val="0"/>
        <w:autoSpaceDE w:val="0"/>
        <w:autoSpaceDN w:val="0"/>
        <w:adjustRightInd w:val="0"/>
        <w:spacing w:line="300" w:lineRule="auto"/>
        <w:jc w:val="center"/>
        <w:rPr>
          <w:sz w:val="20"/>
          <w:szCs w:val="20"/>
          <w:lang w:val="uk-UA"/>
        </w:rPr>
      </w:pPr>
    </w:p>
    <w:p w14:paraId="6656D13F" w14:textId="77777777" w:rsidR="00FF1536" w:rsidRPr="00FF1536" w:rsidRDefault="00FF1536" w:rsidP="00FF1536">
      <w:pPr>
        <w:widowControl w:val="0"/>
        <w:tabs>
          <w:tab w:val="left" w:pos="840"/>
        </w:tabs>
        <w:autoSpaceDE w:val="0"/>
        <w:autoSpaceDN w:val="0"/>
        <w:adjustRightInd w:val="0"/>
        <w:spacing w:line="300" w:lineRule="auto"/>
        <w:ind w:right="-81"/>
        <w:rPr>
          <w:bCs/>
          <w:sz w:val="20"/>
          <w:szCs w:val="20"/>
          <w:lang w:val="uk-UA"/>
        </w:rPr>
      </w:pPr>
    </w:p>
    <w:p w14:paraId="2BA639AD" w14:textId="77777777" w:rsidR="00FF1536" w:rsidRPr="00FF1536" w:rsidRDefault="00FF1536" w:rsidP="00FF1536">
      <w:pPr>
        <w:widowControl w:val="0"/>
        <w:autoSpaceDE w:val="0"/>
        <w:autoSpaceDN w:val="0"/>
        <w:adjustRightInd w:val="0"/>
        <w:spacing w:line="300" w:lineRule="auto"/>
        <w:jc w:val="both"/>
        <w:rPr>
          <w:bCs/>
          <w:sz w:val="20"/>
          <w:szCs w:val="20"/>
          <w:lang w:val="uk-UA"/>
        </w:rPr>
      </w:pPr>
    </w:p>
    <w:p w14:paraId="22FF68E2" w14:textId="77777777" w:rsidR="00FF1536" w:rsidRPr="00FF1536" w:rsidRDefault="00FF1536" w:rsidP="00FF1536">
      <w:pPr>
        <w:widowControl w:val="0"/>
        <w:autoSpaceDE w:val="0"/>
        <w:autoSpaceDN w:val="0"/>
        <w:adjustRightInd w:val="0"/>
        <w:spacing w:line="300" w:lineRule="auto"/>
        <w:jc w:val="both"/>
        <w:rPr>
          <w:bCs/>
          <w:sz w:val="20"/>
          <w:szCs w:val="20"/>
          <w:lang w:val="uk-UA"/>
        </w:rPr>
      </w:pPr>
      <w:r w:rsidRPr="00FF1536">
        <w:rPr>
          <w:bCs/>
          <w:sz w:val="20"/>
          <w:szCs w:val="20"/>
          <w:lang w:val="uk-UA"/>
        </w:rPr>
        <w:t xml:space="preserve">Начальник юридичного відділу  </w:t>
      </w:r>
      <w:r w:rsidRPr="00FF1536">
        <w:rPr>
          <w:bCs/>
          <w:sz w:val="20"/>
          <w:szCs w:val="20"/>
          <w:lang w:val="uk-UA"/>
        </w:rPr>
        <w:tab/>
      </w:r>
      <w:r w:rsidRPr="00FF1536">
        <w:rPr>
          <w:bCs/>
          <w:sz w:val="20"/>
          <w:szCs w:val="20"/>
          <w:lang w:val="uk-UA"/>
        </w:rPr>
        <w:tab/>
      </w:r>
      <w:r w:rsidRPr="00FF1536">
        <w:rPr>
          <w:bCs/>
          <w:sz w:val="20"/>
          <w:szCs w:val="20"/>
          <w:lang w:val="uk-UA"/>
        </w:rPr>
        <w:tab/>
        <w:t xml:space="preserve">                      </w:t>
      </w:r>
    </w:p>
    <w:p w14:paraId="3B676112" w14:textId="77777777" w:rsidR="00FF1536" w:rsidRPr="00FF1536" w:rsidRDefault="00FF1536" w:rsidP="00FF1536">
      <w:pPr>
        <w:widowControl w:val="0"/>
        <w:autoSpaceDE w:val="0"/>
        <w:autoSpaceDN w:val="0"/>
        <w:adjustRightInd w:val="0"/>
        <w:spacing w:line="300" w:lineRule="auto"/>
        <w:jc w:val="both"/>
        <w:rPr>
          <w:bCs/>
          <w:sz w:val="20"/>
          <w:szCs w:val="20"/>
          <w:lang w:val="uk-UA"/>
        </w:rPr>
      </w:pPr>
      <w:r w:rsidRPr="00FF1536">
        <w:rPr>
          <w:bCs/>
          <w:sz w:val="20"/>
          <w:szCs w:val="20"/>
          <w:lang w:val="uk-UA"/>
        </w:rPr>
        <w:t xml:space="preserve">   Іващук І.П.                                                                                      _________________________</w:t>
      </w:r>
    </w:p>
    <w:p w14:paraId="0803C782" w14:textId="77777777" w:rsidR="00FF1536" w:rsidRPr="00FF1536" w:rsidRDefault="00FF1536" w:rsidP="00FF1536">
      <w:pPr>
        <w:widowControl w:val="0"/>
        <w:tabs>
          <w:tab w:val="left" w:pos="840"/>
        </w:tabs>
        <w:autoSpaceDE w:val="0"/>
        <w:autoSpaceDN w:val="0"/>
        <w:adjustRightInd w:val="0"/>
        <w:spacing w:line="300" w:lineRule="auto"/>
        <w:ind w:right="-81"/>
        <w:rPr>
          <w:bCs/>
          <w:sz w:val="20"/>
          <w:szCs w:val="20"/>
          <w:lang w:val="uk-UA"/>
        </w:rPr>
      </w:pPr>
      <w:r w:rsidRPr="00FF1536">
        <w:rPr>
          <w:bCs/>
          <w:sz w:val="20"/>
          <w:szCs w:val="20"/>
          <w:lang w:val="uk-UA"/>
        </w:rPr>
        <w:t xml:space="preserve">                                                                                                            «__»________________2024р.</w:t>
      </w:r>
    </w:p>
    <w:p w14:paraId="14098325" w14:textId="77777777" w:rsidR="00FF1536" w:rsidRPr="00FF1536" w:rsidRDefault="00FF1536" w:rsidP="00FF1536">
      <w:pPr>
        <w:widowControl w:val="0"/>
        <w:tabs>
          <w:tab w:val="left" w:pos="840"/>
        </w:tabs>
        <w:autoSpaceDE w:val="0"/>
        <w:autoSpaceDN w:val="0"/>
        <w:adjustRightInd w:val="0"/>
        <w:spacing w:line="300" w:lineRule="auto"/>
        <w:ind w:right="-81"/>
        <w:rPr>
          <w:bCs/>
          <w:sz w:val="20"/>
          <w:szCs w:val="20"/>
          <w:lang w:val="uk-UA"/>
        </w:rPr>
      </w:pPr>
    </w:p>
    <w:p w14:paraId="4BF8EFC4" w14:textId="77777777" w:rsidR="00FF1536" w:rsidRPr="00FF1536" w:rsidRDefault="00FF1536" w:rsidP="00FF1536">
      <w:pPr>
        <w:widowControl w:val="0"/>
        <w:autoSpaceDE w:val="0"/>
        <w:autoSpaceDN w:val="0"/>
        <w:adjustRightInd w:val="0"/>
        <w:spacing w:line="300" w:lineRule="auto"/>
        <w:jc w:val="both"/>
        <w:rPr>
          <w:bCs/>
          <w:sz w:val="20"/>
          <w:szCs w:val="20"/>
          <w:lang w:val="uk-UA"/>
        </w:rPr>
      </w:pPr>
    </w:p>
    <w:p w14:paraId="28131D6D" w14:textId="77777777" w:rsidR="00FF1536" w:rsidRPr="00FF1536" w:rsidRDefault="00FF1536" w:rsidP="00FF1536">
      <w:pPr>
        <w:widowControl w:val="0"/>
        <w:autoSpaceDE w:val="0"/>
        <w:autoSpaceDN w:val="0"/>
        <w:adjustRightInd w:val="0"/>
        <w:spacing w:line="300" w:lineRule="auto"/>
        <w:jc w:val="both"/>
        <w:rPr>
          <w:bCs/>
          <w:sz w:val="20"/>
          <w:szCs w:val="20"/>
          <w:lang w:val="uk-UA"/>
        </w:rPr>
      </w:pPr>
      <w:r w:rsidRPr="00FF1536">
        <w:rPr>
          <w:bCs/>
          <w:sz w:val="20"/>
          <w:szCs w:val="20"/>
          <w:lang w:val="uk-UA"/>
        </w:rPr>
        <w:t xml:space="preserve">Начальник загального відділу  </w:t>
      </w:r>
      <w:r w:rsidRPr="00FF1536">
        <w:rPr>
          <w:bCs/>
          <w:sz w:val="20"/>
          <w:szCs w:val="20"/>
          <w:lang w:val="uk-UA"/>
        </w:rPr>
        <w:tab/>
      </w:r>
      <w:r w:rsidRPr="00FF1536">
        <w:rPr>
          <w:bCs/>
          <w:sz w:val="20"/>
          <w:szCs w:val="20"/>
          <w:lang w:val="uk-UA"/>
        </w:rPr>
        <w:tab/>
      </w:r>
      <w:r w:rsidRPr="00FF1536">
        <w:rPr>
          <w:bCs/>
          <w:sz w:val="20"/>
          <w:szCs w:val="20"/>
          <w:lang w:val="uk-UA"/>
        </w:rPr>
        <w:tab/>
        <w:t xml:space="preserve">                      _________________________</w:t>
      </w:r>
    </w:p>
    <w:p w14:paraId="005CB5AB" w14:textId="77777777" w:rsidR="00FF1536" w:rsidRPr="00FF1536" w:rsidRDefault="00FF1536" w:rsidP="00FF1536">
      <w:pPr>
        <w:widowControl w:val="0"/>
        <w:tabs>
          <w:tab w:val="left" w:pos="840"/>
        </w:tabs>
        <w:autoSpaceDE w:val="0"/>
        <w:autoSpaceDN w:val="0"/>
        <w:adjustRightInd w:val="0"/>
        <w:spacing w:line="300" w:lineRule="auto"/>
        <w:ind w:right="-81"/>
        <w:rPr>
          <w:bCs/>
          <w:sz w:val="20"/>
          <w:szCs w:val="20"/>
          <w:lang w:val="uk-UA"/>
        </w:rPr>
      </w:pPr>
      <w:r w:rsidRPr="00FF1536">
        <w:rPr>
          <w:bCs/>
          <w:sz w:val="20"/>
          <w:szCs w:val="20"/>
          <w:lang w:val="uk-UA"/>
        </w:rPr>
        <w:t xml:space="preserve">        </w:t>
      </w:r>
      <w:proofErr w:type="spellStart"/>
      <w:r w:rsidRPr="00FF1536">
        <w:rPr>
          <w:bCs/>
          <w:sz w:val="20"/>
          <w:szCs w:val="20"/>
          <w:lang w:val="uk-UA"/>
        </w:rPr>
        <w:t>Савіцька</w:t>
      </w:r>
      <w:proofErr w:type="spellEnd"/>
      <w:r w:rsidRPr="00FF1536">
        <w:rPr>
          <w:bCs/>
          <w:sz w:val="20"/>
          <w:szCs w:val="20"/>
          <w:lang w:val="uk-UA"/>
        </w:rPr>
        <w:t xml:space="preserve"> З.М.                                                                            «__»__________________2024р.</w:t>
      </w:r>
    </w:p>
    <w:p w14:paraId="7FB21724" w14:textId="77777777" w:rsidR="00FF1536" w:rsidRPr="00FF1536" w:rsidRDefault="00FF1536" w:rsidP="00FF1536">
      <w:pPr>
        <w:widowControl w:val="0"/>
        <w:autoSpaceDE w:val="0"/>
        <w:autoSpaceDN w:val="0"/>
        <w:adjustRightInd w:val="0"/>
        <w:spacing w:line="300" w:lineRule="auto"/>
        <w:jc w:val="both"/>
        <w:rPr>
          <w:bCs/>
          <w:sz w:val="20"/>
          <w:szCs w:val="20"/>
          <w:lang w:val="uk-UA"/>
        </w:rPr>
      </w:pPr>
    </w:p>
    <w:p w14:paraId="6E2EBEDB" w14:textId="77777777" w:rsidR="00FF1536" w:rsidRPr="00FF1536" w:rsidRDefault="00FF1536" w:rsidP="00FF1536">
      <w:pPr>
        <w:widowControl w:val="0"/>
        <w:tabs>
          <w:tab w:val="left" w:pos="840"/>
        </w:tabs>
        <w:autoSpaceDE w:val="0"/>
        <w:autoSpaceDN w:val="0"/>
        <w:adjustRightInd w:val="0"/>
        <w:spacing w:line="300" w:lineRule="auto"/>
        <w:ind w:right="-81"/>
        <w:rPr>
          <w:bCs/>
          <w:sz w:val="20"/>
          <w:szCs w:val="20"/>
          <w:lang w:val="uk-UA"/>
        </w:rPr>
      </w:pPr>
      <w:r w:rsidRPr="00FF1536">
        <w:rPr>
          <w:bCs/>
          <w:sz w:val="20"/>
          <w:szCs w:val="20"/>
          <w:lang w:val="uk-UA"/>
        </w:rPr>
        <w:t xml:space="preserve">                                                                                                         </w:t>
      </w:r>
    </w:p>
    <w:p w14:paraId="125CCCAD" w14:textId="77777777" w:rsidR="00FF1536" w:rsidRPr="00FF1536" w:rsidRDefault="00FF1536" w:rsidP="00FF1536">
      <w:pPr>
        <w:widowControl w:val="0"/>
        <w:tabs>
          <w:tab w:val="left" w:pos="840"/>
        </w:tabs>
        <w:autoSpaceDE w:val="0"/>
        <w:autoSpaceDN w:val="0"/>
        <w:adjustRightInd w:val="0"/>
        <w:spacing w:line="300" w:lineRule="auto"/>
        <w:ind w:right="-81"/>
        <w:rPr>
          <w:sz w:val="20"/>
          <w:szCs w:val="20"/>
          <w:lang w:val="uk-UA"/>
        </w:rPr>
      </w:pPr>
      <w:r w:rsidRPr="00FF1536">
        <w:rPr>
          <w:sz w:val="20"/>
          <w:szCs w:val="20"/>
          <w:lang w:val="uk-UA"/>
        </w:rPr>
        <w:t xml:space="preserve">Виконавець:       </w:t>
      </w:r>
    </w:p>
    <w:p w14:paraId="0D24B8BB" w14:textId="77777777" w:rsidR="00FF1536" w:rsidRPr="00FF1536" w:rsidRDefault="00FF1536" w:rsidP="00FF1536">
      <w:pPr>
        <w:widowControl w:val="0"/>
        <w:autoSpaceDE w:val="0"/>
        <w:autoSpaceDN w:val="0"/>
        <w:adjustRightInd w:val="0"/>
        <w:spacing w:line="300" w:lineRule="auto"/>
        <w:jc w:val="both"/>
        <w:rPr>
          <w:sz w:val="20"/>
          <w:szCs w:val="20"/>
          <w:lang w:val="uk-UA"/>
        </w:rPr>
      </w:pPr>
      <w:r w:rsidRPr="00FF1536">
        <w:rPr>
          <w:sz w:val="20"/>
          <w:szCs w:val="20"/>
          <w:lang w:val="uk-UA"/>
        </w:rPr>
        <w:t>Головний спеціаліст юридичного відділу</w:t>
      </w:r>
    </w:p>
    <w:p w14:paraId="54CF9408" w14:textId="77777777" w:rsidR="00FF1536" w:rsidRPr="00FF1536" w:rsidRDefault="00FF1536" w:rsidP="00FF1536">
      <w:pPr>
        <w:widowControl w:val="0"/>
        <w:autoSpaceDE w:val="0"/>
        <w:autoSpaceDN w:val="0"/>
        <w:adjustRightInd w:val="0"/>
        <w:spacing w:line="300" w:lineRule="auto"/>
        <w:jc w:val="both"/>
        <w:rPr>
          <w:bCs/>
          <w:sz w:val="20"/>
          <w:szCs w:val="20"/>
          <w:lang w:val="uk-UA"/>
        </w:rPr>
      </w:pPr>
      <w:r w:rsidRPr="00FF1536">
        <w:rPr>
          <w:sz w:val="20"/>
          <w:szCs w:val="20"/>
          <w:lang w:val="uk-UA"/>
        </w:rPr>
        <w:t xml:space="preserve"> </w:t>
      </w:r>
      <w:proofErr w:type="spellStart"/>
      <w:r w:rsidRPr="00FF1536">
        <w:rPr>
          <w:sz w:val="20"/>
          <w:szCs w:val="20"/>
          <w:lang w:val="uk-UA"/>
        </w:rPr>
        <w:t>Бакум</w:t>
      </w:r>
      <w:proofErr w:type="spellEnd"/>
      <w:r w:rsidRPr="00FF1536">
        <w:rPr>
          <w:sz w:val="20"/>
          <w:szCs w:val="20"/>
          <w:lang w:val="uk-UA"/>
        </w:rPr>
        <w:t xml:space="preserve">. О.В.                                                                                          </w:t>
      </w:r>
      <w:r w:rsidRPr="00FF1536">
        <w:rPr>
          <w:bCs/>
          <w:sz w:val="20"/>
          <w:szCs w:val="20"/>
          <w:lang w:val="uk-UA"/>
        </w:rPr>
        <w:t>_______________________</w:t>
      </w:r>
    </w:p>
    <w:p w14:paraId="37DE98B0" w14:textId="051BAE59" w:rsidR="009809FE" w:rsidRPr="003C64B9" w:rsidRDefault="00FF1536" w:rsidP="003C64B9">
      <w:pPr>
        <w:widowControl w:val="0"/>
        <w:tabs>
          <w:tab w:val="left" w:pos="840"/>
        </w:tabs>
        <w:autoSpaceDE w:val="0"/>
        <w:autoSpaceDN w:val="0"/>
        <w:adjustRightInd w:val="0"/>
        <w:spacing w:line="300" w:lineRule="auto"/>
        <w:ind w:right="-81"/>
        <w:rPr>
          <w:bCs/>
          <w:sz w:val="20"/>
          <w:szCs w:val="20"/>
          <w:lang w:val="uk-UA"/>
        </w:rPr>
      </w:pPr>
      <w:r w:rsidRPr="00FF1536">
        <w:rPr>
          <w:bCs/>
          <w:sz w:val="20"/>
          <w:szCs w:val="20"/>
          <w:lang w:val="uk-UA"/>
        </w:rPr>
        <w:t xml:space="preserve">        </w:t>
      </w:r>
      <w:r w:rsidRPr="00FF1536">
        <w:rPr>
          <w:sz w:val="20"/>
          <w:szCs w:val="20"/>
          <w:lang w:val="uk-UA"/>
        </w:rPr>
        <w:t xml:space="preserve">                   </w:t>
      </w:r>
      <w:r w:rsidRPr="00FF1536">
        <w:rPr>
          <w:bCs/>
          <w:sz w:val="20"/>
          <w:szCs w:val="20"/>
          <w:lang w:val="uk-UA"/>
        </w:rPr>
        <w:t xml:space="preserve">                                                                                «__»________________2024р.</w:t>
      </w:r>
    </w:p>
    <w:p w14:paraId="68536026" w14:textId="18935F65" w:rsidR="009809FE" w:rsidRDefault="009809FE" w:rsidP="00F23E00">
      <w:pPr>
        <w:shd w:val="clear" w:color="auto" w:fill="FFFFFF"/>
        <w:jc w:val="center"/>
        <w:rPr>
          <w:b/>
          <w:sz w:val="28"/>
          <w:szCs w:val="28"/>
          <w:lang w:val="uk-UA" w:eastAsia="uk-UA"/>
        </w:rPr>
      </w:pPr>
    </w:p>
    <w:p w14:paraId="68BF5DF6" w14:textId="10849005" w:rsidR="00FF7597" w:rsidRDefault="00FF7597" w:rsidP="00F23E00">
      <w:pPr>
        <w:shd w:val="clear" w:color="auto" w:fill="FFFFFF"/>
        <w:jc w:val="center"/>
        <w:rPr>
          <w:b/>
          <w:sz w:val="28"/>
          <w:szCs w:val="28"/>
          <w:lang w:val="uk-UA" w:eastAsia="uk-UA"/>
        </w:rPr>
      </w:pPr>
    </w:p>
    <w:p w14:paraId="4895C7A3" w14:textId="35189E6B" w:rsidR="00FF7597" w:rsidRDefault="00FF7597" w:rsidP="00F23E00">
      <w:pPr>
        <w:shd w:val="clear" w:color="auto" w:fill="FFFFFF"/>
        <w:jc w:val="center"/>
        <w:rPr>
          <w:b/>
          <w:sz w:val="28"/>
          <w:szCs w:val="28"/>
          <w:lang w:val="uk-UA" w:eastAsia="uk-UA"/>
        </w:rPr>
      </w:pPr>
    </w:p>
    <w:p w14:paraId="0C823F6C" w14:textId="7BC7CFD2" w:rsidR="00FF7597" w:rsidRDefault="00FF7597" w:rsidP="00F23E00">
      <w:pPr>
        <w:shd w:val="clear" w:color="auto" w:fill="FFFFFF"/>
        <w:jc w:val="center"/>
        <w:rPr>
          <w:b/>
          <w:sz w:val="28"/>
          <w:szCs w:val="28"/>
          <w:lang w:val="uk-UA" w:eastAsia="uk-UA"/>
        </w:rPr>
      </w:pPr>
    </w:p>
    <w:p w14:paraId="3B7CB755" w14:textId="3A91FE16" w:rsidR="00FF7597" w:rsidRDefault="00FF7597" w:rsidP="00F23E00">
      <w:pPr>
        <w:shd w:val="clear" w:color="auto" w:fill="FFFFFF"/>
        <w:jc w:val="center"/>
        <w:rPr>
          <w:b/>
          <w:sz w:val="28"/>
          <w:szCs w:val="28"/>
          <w:lang w:val="uk-UA" w:eastAsia="uk-UA"/>
        </w:rPr>
      </w:pPr>
    </w:p>
    <w:p w14:paraId="0DCD7367" w14:textId="1DD0EEFE" w:rsidR="00FF7597" w:rsidRDefault="00FF7597" w:rsidP="00F23E00">
      <w:pPr>
        <w:shd w:val="clear" w:color="auto" w:fill="FFFFFF"/>
        <w:jc w:val="center"/>
        <w:rPr>
          <w:b/>
          <w:sz w:val="28"/>
          <w:szCs w:val="28"/>
          <w:lang w:val="uk-UA" w:eastAsia="uk-UA"/>
        </w:rPr>
      </w:pPr>
    </w:p>
    <w:p w14:paraId="736D3F11" w14:textId="4119633D" w:rsidR="00FF7597" w:rsidRDefault="00FF7597" w:rsidP="00F23E00">
      <w:pPr>
        <w:shd w:val="clear" w:color="auto" w:fill="FFFFFF"/>
        <w:jc w:val="center"/>
        <w:rPr>
          <w:b/>
          <w:sz w:val="28"/>
          <w:szCs w:val="28"/>
          <w:lang w:val="uk-UA" w:eastAsia="uk-UA"/>
        </w:rPr>
      </w:pPr>
    </w:p>
    <w:p w14:paraId="2B9ED98A" w14:textId="080C4A65" w:rsidR="00FF7597" w:rsidRDefault="00FF7597" w:rsidP="001C41C7">
      <w:pPr>
        <w:shd w:val="clear" w:color="auto" w:fill="FFFFFF"/>
        <w:rPr>
          <w:b/>
          <w:sz w:val="28"/>
          <w:szCs w:val="28"/>
          <w:lang w:val="uk-UA" w:eastAsia="uk-UA"/>
        </w:rPr>
      </w:pPr>
    </w:p>
    <w:p w14:paraId="5A8EAE33" w14:textId="2EBDCC7F" w:rsidR="00FF7597" w:rsidRDefault="00FF7597" w:rsidP="00F23E00">
      <w:pPr>
        <w:shd w:val="clear" w:color="auto" w:fill="FFFFFF"/>
        <w:jc w:val="center"/>
        <w:rPr>
          <w:b/>
          <w:sz w:val="28"/>
          <w:szCs w:val="28"/>
          <w:lang w:val="uk-UA" w:eastAsia="uk-UA"/>
        </w:rPr>
      </w:pPr>
    </w:p>
    <w:p w14:paraId="425AE22D" w14:textId="33A3C179" w:rsidR="00FF7597" w:rsidRDefault="00FF7597" w:rsidP="00F23E00">
      <w:pPr>
        <w:shd w:val="clear" w:color="auto" w:fill="FFFFFF"/>
        <w:jc w:val="center"/>
        <w:rPr>
          <w:b/>
          <w:sz w:val="28"/>
          <w:szCs w:val="28"/>
          <w:lang w:val="uk-UA" w:eastAsia="uk-UA"/>
        </w:rPr>
      </w:pPr>
    </w:p>
    <w:p w14:paraId="1EE6A926" w14:textId="77777777" w:rsidR="008F7AED" w:rsidRPr="008F7AED" w:rsidRDefault="008F7AED" w:rsidP="008F7AED">
      <w:pPr>
        <w:spacing w:line="276" w:lineRule="auto"/>
        <w:ind w:left="-1" w:hanging="2"/>
        <w:jc w:val="center"/>
        <w:rPr>
          <w:rFonts w:eastAsia="Calibri"/>
          <w:sz w:val="22"/>
          <w:szCs w:val="22"/>
          <w:lang w:val="uk-UA" w:eastAsia="en-US"/>
        </w:rPr>
      </w:pPr>
      <w:r w:rsidRPr="008F7AED">
        <w:rPr>
          <w:rFonts w:eastAsia="Calibri"/>
          <w:sz w:val="22"/>
          <w:szCs w:val="22"/>
          <w:lang w:val="uk-UA" w:eastAsia="en-US"/>
        </w:rPr>
        <w:t xml:space="preserve">                                                         Затверджено:</w:t>
      </w:r>
    </w:p>
    <w:p w14:paraId="11F3E422" w14:textId="77777777" w:rsidR="008F7AED" w:rsidRPr="008F7AED" w:rsidRDefault="008F7AED" w:rsidP="008F7AED">
      <w:pPr>
        <w:spacing w:line="276" w:lineRule="auto"/>
        <w:ind w:hanging="2"/>
        <w:jc w:val="center"/>
        <w:rPr>
          <w:rFonts w:eastAsia="Calibri"/>
          <w:sz w:val="22"/>
          <w:szCs w:val="22"/>
          <w:lang w:val="uk-UA" w:eastAsia="en-US"/>
        </w:rPr>
      </w:pPr>
      <w:r w:rsidRPr="008F7AED">
        <w:rPr>
          <w:rFonts w:eastAsia="Calibri"/>
          <w:sz w:val="22"/>
          <w:szCs w:val="22"/>
          <w:lang w:val="uk-UA" w:eastAsia="en-US"/>
        </w:rPr>
        <w:t xml:space="preserve">                                                                                                     рішенням чергової_________________ </w:t>
      </w:r>
    </w:p>
    <w:p w14:paraId="5483B136" w14:textId="77777777" w:rsidR="008F7AED" w:rsidRPr="008F7AED" w:rsidRDefault="008F7AED" w:rsidP="008F7AED">
      <w:pPr>
        <w:spacing w:line="276" w:lineRule="auto"/>
        <w:ind w:hanging="2"/>
        <w:jc w:val="right"/>
        <w:rPr>
          <w:rFonts w:eastAsia="Calibri"/>
          <w:sz w:val="22"/>
          <w:szCs w:val="22"/>
          <w:lang w:val="uk-UA" w:eastAsia="en-US"/>
        </w:rPr>
      </w:pPr>
      <w:r w:rsidRPr="008F7AED">
        <w:rPr>
          <w:rFonts w:eastAsia="Calibri"/>
          <w:sz w:val="22"/>
          <w:szCs w:val="22"/>
          <w:lang w:val="uk-UA" w:eastAsia="en-US"/>
        </w:rPr>
        <w:t>Жовківської  міської ради VIII скликання</w:t>
      </w:r>
    </w:p>
    <w:p w14:paraId="5B323BAF" w14:textId="77777777" w:rsidR="008F7AED" w:rsidRPr="008F7AED" w:rsidRDefault="008F7AED" w:rsidP="008F7AED">
      <w:pPr>
        <w:spacing w:line="276" w:lineRule="auto"/>
        <w:ind w:hanging="2"/>
        <w:jc w:val="center"/>
        <w:rPr>
          <w:rFonts w:eastAsia="Calibri"/>
          <w:smallCaps/>
          <w:sz w:val="28"/>
          <w:szCs w:val="28"/>
          <w:lang w:val="uk-UA" w:eastAsia="en-US"/>
        </w:rPr>
      </w:pPr>
      <w:r w:rsidRPr="008F7AED">
        <w:rPr>
          <w:rFonts w:eastAsia="Calibri"/>
          <w:sz w:val="22"/>
          <w:szCs w:val="22"/>
          <w:lang w:val="uk-UA" w:eastAsia="en-US"/>
        </w:rPr>
        <w:t xml:space="preserve">                                                                                                     від ________ 2024 року № __________</w:t>
      </w:r>
    </w:p>
    <w:p w14:paraId="312884F6" w14:textId="77777777" w:rsidR="008F7AED" w:rsidRPr="008F7AED" w:rsidRDefault="008F7AED" w:rsidP="008F7AED">
      <w:pPr>
        <w:ind w:left="3" w:hanging="3"/>
        <w:jc w:val="right"/>
        <w:rPr>
          <w:rFonts w:eastAsia="Calibri"/>
          <w:b/>
          <w:color w:val="000000"/>
          <w:sz w:val="22"/>
          <w:szCs w:val="22"/>
          <w:lang w:val="uk-UA" w:eastAsia="en-US"/>
        </w:rPr>
      </w:pPr>
    </w:p>
    <w:p w14:paraId="7A81A9C8" w14:textId="77777777" w:rsidR="008F7AED" w:rsidRPr="008F7AED" w:rsidRDefault="008F7AED" w:rsidP="008F7AED">
      <w:pPr>
        <w:spacing w:after="200" w:line="276" w:lineRule="auto"/>
        <w:rPr>
          <w:rFonts w:eastAsia="Calibri"/>
          <w:b/>
          <w:sz w:val="28"/>
          <w:szCs w:val="28"/>
          <w:lang w:val="uk-UA" w:eastAsia="en-US"/>
        </w:rPr>
      </w:pPr>
    </w:p>
    <w:p w14:paraId="5B5B4462" w14:textId="77777777" w:rsidR="008F7AED" w:rsidRPr="008F7AED" w:rsidRDefault="008F7AED" w:rsidP="008F7AED">
      <w:pPr>
        <w:spacing w:after="200" w:line="276" w:lineRule="auto"/>
        <w:rPr>
          <w:rFonts w:eastAsia="Calibri"/>
          <w:b/>
          <w:sz w:val="28"/>
          <w:szCs w:val="28"/>
          <w:lang w:val="uk-UA" w:eastAsia="en-US"/>
        </w:rPr>
      </w:pPr>
    </w:p>
    <w:p w14:paraId="575B3EA3" w14:textId="77777777" w:rsidR="008F7AED" w:rsidRPr="008F7AED" w:rsidRDefault="008F7AED" w:rsidP="008F7AED">
      <w:pPr>
        <w:spacing w:after="200" w:line="276" w:lineRule="auto"/>
        <w:rPr>
          <w:rFonts w:eastAsia="Calibri"/>
          <w:b/>
          <w:sz w:val="28"/>
          <w:szCs w:val="28"/>
          <w:lang w:val="uk-UA" w:eastAsia="en-US"/>
        </w:rPr>
      </w:pPr>
    </w:p>
    <w:p w14:paraId="627EE7A7" w14:textId="77777777" w:rsidR="008F7AED" w:rsidRPr="008F7AED" w:rsidRDefault="008F7AED" w:rsidP="008F7AED">
      <w:pPr>
        <w:spacing w:after="200" w:line="276" w:lineRule="auto"/>
        <w:jc w:val="center"/>
        <w:rPr>
          <w:rFonts w:eastAsia="Calibri"/>
          <w:b/>
          <w:sz w:val="48"/>
          <w:szCs w:val="48"/>
          <w:lang w:val="uk-UA" w:eastAsia="en-US"/>
        </w:rPr>
      </w:pPr>
      <w:r w:rsidRPr="008F7AED">
        <w:rPr>
          <w:rFonts w:eastAsia="Calibri"/>
          <w:b/>
          <w:sz w:val="48"/>
          <w:szCs w:val="48"/>
          <w:lang w:val="uk-UA" w:eastAsia="en-US"/>
        </w:rPr>
        <w:t>АНТИКОРУПЦІЙНА ПРОГРАМА</w:t>
      </w:r>
    </w:p>
    <w:p w14:paraId="3989D5D9" w14:textId="77777777" w:rsidR="008F7AED" w:rsidRPr="008F7AED" w:rsidRDefault="008F7AED" w:rsidP="008F7AED">
      <w:pPr>
        <w:spacing w:after="200" w:line="276" w:lineRule="auto"/>
        <w:jc w:val="center"/>
        <w:rPr>
          <w:rFonts w:eastAsia="Calibri"/>
          <w:b/>
          <w:sz w:val="40"/>
          <w:szCs w:val="40"/>
          <w:lang w:val="uk-UA" w:eastAsia="en-US"/>
        </w:rPr>
      </w:pPr>
      <w:r w:rsidRPr="008F7AED">
        <w:rPr>
          <w:rFonts w:eastAsia="Calibri"/>
          <w:b/>
          <w:sz w:val="40"/>
          <w:szCs w:val="40"/>
          <w:lang w:val="uk-UA" w:eastAsia="en-US"/>
        </w:rPr>
        <w:t>Жовківської міської територіальної громади</w:t>
      </w:r>
    </w:p>
    <w:p w14:paraId="77DDBA0C" w14:textId="77777777" w:rsidR="008F7AED" w:rsidRPr="008F7AED" w:rsidRDefault="008F7AED" w:rsidP="008F7AED">
      <w:pPr>
        <w:spacing w:after="200" w:line="276" w:lineRule="auto"/>
        <w:jc w:val="center"/>
        <w:rPr>
          <w:rFonts w:eastAsia="Calibri"/>
          <w:b/>
          <w:sz w:val="40"/>
          <w:szCs w:val="40"/>
          <w:lang w:val="uk-UA" w:eastAsia="en-US"/>
        </w:rPr>
      </w:pPr>
      <w:r w:rsidRPr="008F7AED">
        <w:rPr>
          <w:rFonts w:eastAsia="Calibri"/>
          <w:b/>
          <w:sz w:val="40"/>
          <w:szCs w:val="40"/>
          <w:lang w:val="uk-UA" w:eastAsia="en-US"/>
        </w:rPr>
        <w:t>на 2025 - 2027 роки</w:t>
      </w:r>
    </w:p>
    <w:p w14:paraId="103764DC" w14:textId="77777777" w:rsidR="008F7AED" w:rsidRPr="008F7AED" w:rsidRDefault="008F7AED" w:rsidP="008F7AED">
      <w:pPr>
        <w:spacing w:after="200" w:line="276" w:lineRule="auto"/>
        <w:rPr>
          <w:rFonts w:eastAsia="Calibri"/>
          <w:b/>
          <w:sz w:val="28"/>
          <w:szCs w:val="28"/>
          <w:lang w:val="uk-UA" w:eastAsia="en-US"/>
        </w:rPr>
      </w:pPr>
    </w:p>
    <w:p w14:paraId="38250132" w14:textId="77777777" w:rsidR="008F7AED" w:rsidRPr="008F7AED" w:rsidRDefault="008F7AED" w:rsidP="008F7AED">
      <w:pPr>
        <w:spacing w:after="200" w:line="276" w:lineRule="auto"/>
        <w:jc w:val="center"/>
        <w:rPr>
          <w:rFonts w:eastAsia="Calibri"/>
          <w:b/>
          <w:sz w:val="28"/>
          <w:szCs w:val="28"/>
          <w:lang w:val="uk-UA" w:eastAsia="en-US"/>
        </w:rPr>
      </w:pPr>
      <w:r w:rsidRPr="008F7AED">
        <w:rPr>
          <w:rFonts w:eastAsia="Calibri"/>
          <w:b/>
          <w:noProof/>
          <w:sz w:val="28"/>
          <w:szCs w:val="28"/>
          <w:lang w:val="uk-UA" w:eastAsia="en-US"/>
        </w:rPr>
        <w:drawing>
          <wp:inline distT="0" distB="0" distL="0" distR="0" wp14:anchorId="711DBD97" wp14:editId="1CFF3D06">
            <wp:extent cx="2228850" cy="2847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2847975"/>
                    </a:xfrm>
                    <a:prstGeom prst="rect">
                      <a:avLst/>
                    </a:prstGeom>
                    <a:noFill/>
                  </pic:spPr>
                </pic:pic>
              </a:graphicData>
            </a:graphic>
          </wp:inline>
        </w:drawing>
      </w:r>
    </w:p>
    <w:p w14:paraId="7EABBA9F" w14:textId="77777777" w:rsidR="008F7AED" w:rsidRPr="008F7AED" w:rsidRDefault="008F7AED" w:rsidP="008F7AED">
      <w:pPr>
        <w:spacing w:after="200" w:line="276" w:lineRule="auto"/>
        <w:rPr>
          <w:rFonts w:eastAsia="Calibri"/>
          <w:b/>
          <w:sz w:val="28"/>
          <w:szCs w:val="28"/>
          <w:lang w:val="uk-UA" w:eastAsia="en-US"/>
        </w:rPr>
      </w:pPr>
    </w:p>
    <w:p w14:paraId="6EA76D88" w14:textId="77777777" w:rsidR="008F7AED" w:rsidRPr="008F7AED" w:rsidRDefault="008F7AED" w:rsidP="008F7AED">
      <w:pPr>
        <w:spacing w:after="200" w:line="276" w:lineRule="auto"/>
        <w:rPr>
          <w:rFonts w:eastAsia="Calibri"/>
          <w:b/>
          <w:sz w:val="28"/>
          <w:szCs w:val="28"/>
          <w:lang w:val="uk-UA" w:eastAsia="en-US"/>
        </w:rPr>
      </w:pPr>
    </w:p>
    <w:p w14:paraId="2821EBB3" w14:textId="77777777" w:rsidR="008F7AED" w:rsidRPr="008F7AED" w:rsidRDefault="008F7AED" w:rsidP="008F7AED">
      <w:pPr>
        <w:spacing w:after="200" w:line="276" w:lineRule="auto"/>
        <w:rPr>
          <w:rFonts w:eastAsia="Calibri"/>
          <w:b/>
          <w:sz w:val="28"/>
          <w:szCs w:val="28"/>
          <w:lang w:val="uk-UA" w:eastAsia="en-US"/>
        </w:rPr>
      </w:pPr>
    </w:p>
    <w:p w14:paraId="385BFE15" w14:textId="77777777" w:rsidR="008F7AED" w:rsidRPr="008F7AED" w:rsidRDefault="008F7AED" w:rsidP="008F7AED">
      <w:pPr>
        <w:spacing w:after="200" w:line="276" w:lineRule="auto"/>
        <w:jc w:val="center"/>
        <w:rPr>
          <w:rFonts w:eastAsia="Calibri"/>
          <w:b/>
          <w:sz w:val="28"/>
          <w:szCs w:val="28"/>
          <w:lang w:val="uk-UA" w:eastAsia="en-US"/>
        </w:rPr>
      </w:pPr>
      <w:r w:rsidRPr="008F7AED">
        <w:rPr>
          <w:rFonts w:eastAsia="Calibri"/>
          <w:b/>
          <w:sz w:val="28"/>
          <w:szCs w:val="28"/>
          <w:lang w:val="uk-UA" w:eastAsia="en-US"/>
        </w:rPr>
        <w:t>м. Жовква</w:t>
      </w:r>
    </w:p>
    <w:p w14:paraId="3C2F2D1E" w14:textId="77777777" w:rsidR="008F7AED" w:rsidRPr="008F7AED" w:rsidRDefault="008F7AED" w:rsidP="008F7AED">
      <w:pPr>
        <w:spacing w:after="200" w:line="276" w:lineRule="auto"/>
        <w:jc w:val="center"/>
        <w:rPr>
          <w:rFonts w:eastAsia="Calibri"/>
          <w:b/>
          <w:sz w:val="28"/>
          <w:szCs w:val="28"/>
          <w:lang w:val="uk-UA" w:eastAsia="en-US"/>
        </w:rPr>
      </w:pPr>
      <w:r w:rsidRPr="008F7AED">
        <w:rPr>
          <w:rFonts w:eastAsia="Calibri"/>
          <w:b/>
          <w:sz w:val="28"/>
          <w:szCs w:val="28"/>
          <w:lang w:val="uk-UA" w:eastAsia="en-US"/>
        </w:rPr>
        <w:t>2024 рік</w:t>
      </w:r>
      <w:bookmarkStart w:id="1" w:name="n59"/>
      <w:bookmarkEnd w:id="1"/>
    </w:p>
    <w:p w14:paraId="78E2A84B" w14:textId="77777777" w:rsidR="008F7AED" w:rsidRPr="008F7AED" w:rsidRDefault="008F7AED" w:rsidP="008F7AED">
      <w:pPr>
        <w:spacing w:line="276" w:lineRule="auto"/>
        <w:rPr>
          <w:rFonts w:eastAsia="Calibri"/>
          <w:b/>
          <w:sz w:val="28"/>
          <w:szCs w:val="28"/>
          <w:lang w:val="uk-UA" w:eastAsia="en-US"/>
        </w:rPr>
      </w:pPr>
    </w:p>
    <w:p w14:paraId="2A5F41A1" w14:textId="77777777" w:rsidR="008F7AED" w:rsidRPr="008F7AED" w:rsidRDefault="008F7AED" w:rsidP="008F7AED">
      <w:pPr>
        <w:spacing w:line="276" w:lineRule="auto"/>
        <w:rPr>
          <w:rFonts w:eastAsia="Calibri"/>
          <w:b/>
          <w:sz w:val="28"/>
          <w:szCs w:val="28"/>
          <w:lang w:val="uk-UA" w:eastAsia="en-US"/>
        </w:rPr>
      </w:pPr>
    </w:p>
    <w:p w14:paraId="2365850C" w14:textId="77777777" w:rsidR="008F7AED" w:rsidRPr="008F7AED" w:rsidRDefault="008F7AED" w:rsidP="008F7AED">
      <w:pPr>
        <w:spacing w:line="276" w:lineRule="auto"/>
        <w:rPr>
          <w:rFonts w:eastAsia="Calibri"/>
          <w:b/>
          <w:sz w:val="26"/>
          <w:szCs w:val="26"/>
          <w:lang w:val="uk-UA" w:eastAsia="en-US"/>
        </w:rPr>
      </w:pPr>
      <w:r w:rsidRPr="008F7AED">
        <w:rPr>
          <w:rFonts w:eastAsia="Calibri"/>
          <w:b/>
          <w:sz w:val="26"/>
          <w:szCs w:val="26"/>
          <w:lang w:val="uk-UA" w:eastAsia="en-US"/>
        </w:rPr>
        <w:t>І. ЗАГАЛЬНА ХАРАКТЕРИСТИКА АНТИКОРУПЦІЙНОЇ ПРОГРАМИ</w:t>
      </w:r>
    </w:p>
    <w:p w14:paraId="08ADE2BF" w14:textId="77777777" w:rsidR="008F7AED" w:rsidRPr="008F7AED" w:rsidRDefault="008F7AED" w:rsidP="008F7AED">
      <w:pPr>
        <w:spacing w:after="200" w:line="276" w:lineRule="auto"/>
        <w:ind w:left="756"/>
        <w:contextualSpacing/>
        <w:jc w:val="center"/>
        <w:rPr>
          <w:rFonts w:eastAsia="Calibri"/>
          <w:b/>
          <w:sz w:val="26"/>
          <w:szCs w:val="26"/>
          <w:lang w:val="uk-UA" w:eastAsia="en-US"/>
        </w:rPr>
      </w:pPr>
    </w:p>
    <w:tbl>
      <w:tblPr>
        <w:tblStyle w:val="13"/>
        <w:tblW w:w="0" w:type="auto"/>
        <w:tblInd w:w="-289" w:type="dxa"/>
        <w:tblLook w:val="04A0" w:firstRow="1" w:lastRow="0" w:firstColumn="1" w:lastColumn="0" w:noHBand="0" w:noVBand="1"/>
      </w:tblPr>
      <w:tblGrid>
        <w:gridCol w:w="568"/>
        <w:gridCol w:w="3685"/>
        <w:gridCol w:w="5665"/>
      </w:tblGrid>
      <w:tr w:rsidR="008F7AED" w:rsidRPr="008F7AED" w14:paraId="6B2AF8AC" w14:textId="77777777" w:rsidTr="00263E67">
        <w:tc>
          <w:tcPr>
            <w:tcW w:w="568" w:type="dxa"/>
          </w:tcPr>
          <w:p w14:paraId="11E07482"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1</w:t>
            </w:r>
          </w:p>
        </w:tc>
        <w:tc>
          <w:tcPr>
            <w:tcW w:w="3685" w:type="dxa"/>
          </w:tcPr>
          <w:p w14:paraId="6AE25EC3"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Ініціатор розроблення програми</w:t>
            </w:r>
          </w:p>
        </w:tc>
        <w:tc>
          <w:tcPr>
            <w:tcW w:w="5665" w:type="dxa"/>
          </w:tcPr>
          <w:p w14:paraId="095A603F"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 xml:space="preserve">Міський голова </w:t>
            </w:r>
          </w:p>
        </w:tc>
      </w:tr>
      <w:tr w:rsidR="008F7AED" w:rsidRPr="008F7AED" w14:paraId="31DDDFD8" w14:textId="77777777" w:rsidTr="00263E67">
        <w:tc>
          <w:tcPr>
            <w:tcW w:w="568" w:type="dxa"/>
          </w:tcPr>
          <w:p w14:paraId="6A92C9A1"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2</w:t>
            </w:r>
          </w:p>
        </w:tc>
        <w:tc>
          <w:tcPr>
            <w:tcW w:w="3685" w:type="dxa"/>
          </w:tcPr>
          <w:p w14:paraId="1C4E1C1A" w14:textId="77777777" w:rsidR="008F7AED" w:rsidRPr="008F7AED" w:rsidRDefault="008F7AED" w:rsidP="008F7AED">
            <w:p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Дата, номер і назва розпорядчого документа про розроблення програми</w:t>
            </w:r>
          </w:p>
        </w:tc>
        <w:tc>
          <w:tcPr>
            <w:tcW w:w="5665" w:type="dxa"/>
          </w:tcPr>
          <w:p w14:paraId="7B98D986" w14:textId="77777777" w:rsidR="008F7AED" w:rsidRPr="008F7AED" w:rsidRDefault="008F7AED" w:rsidP="008F7AED">
            <w:pPr>
              <w:spacing w:after="200" w:line="276" w:lineRule="auto"/>
              <w:contextualSpacing/>
              <w:jc w:val="both"/>
              <w:rPr>
                <w:rFonts w:eastAsia="Calibri"/>
                <w:sz w:val="26"/>
                <w:szCs w:val="26"/>
                <w:lang w:val="uk-UA" w:eastAsia="en-US"/>
              </w:rPr>
            </w:pPr>
            <w:bookmarkStart w:id="2" w:name="_Hlk179793604"/>
            <w:r w:rsidRPr="008F7AED">
              <w:rPr>
                <w:rFonts w:eastAsia="Calibri"/>
                <w:sz w:val="26"/>
                <w:szCs w:val="26"/>
                <w:lang w:val="uk-UA" w:eastAsia="en-US"/>
              </w:rPr>
              <w:t>Розпорядження міського голови</w:t>
            </w:r>
            <w:r w:rsidRPr="008F7AED">
              <w:rPr>
                <w:rFonts w:eastAsia="Calibri"/>
                <w:sz w:val="26"/>
                <w:szCs w:val="26"/>
                <w:lang w:val="en-US" w:eastAsia="en-US"/>
              </w:rPr>
              <w:t xml:space="preserve"> </w:t>
            </w:r>
            <w:r w:rsidRPr="008F7AED">
              <w:rPr>
                <w:rFonts w:eastAsia="Calibri"/>
                <w:sz w:val="26"/>
                <w:szCs w:val="26"/>
                <w:lang w:val="uk-UA" w:eastAsia="en-US"/>
              </w:rPr>
              <w:t>від 23.07.2024 року № 03-03/93 «Про проведення оцінювання корупційних ризиків у діяльності Жовківської міської ради та її виконавчих органів»; рішення виконавчого комітету  від 08.08.2024 року № 30 «Про створення робочої групи з оцінювання корупційних ризиків у Жовківській міській раді та затвердження положення про неї»</w:t>
            </w:r>
            <w:bookmarkEnd w:id="2"/>
          </w:p>
        </w:tc>
      </w:tr>
      <w:tr w:rsidR="008F7AED" w:rsidRPr="008F7AED" w14:paraId="7A454522" w14:textId="77777777" w:rsidTr="00263E67">
        <w:tc>
          <w:tcPr>
            <w:tcW w:w="568" w:type="dxa"/>
          </w:tcPr>
          <w:p w14:paraId="27E1262E"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3</w:t>
            </w:r>
          </w:p>
        </w:tc>
        <w:tc>
          <w:tcPr>
            <w:tcW w:w="3685" w:type="dxa"/>
          </w:tcPr>
          <w:p w14:paraId="03827BD8" w14:textId="77777777" w:rsidR="008F7AED" w:rsidRPr="008F7AED" w:rsidRDefault="008F7AED" w:rsidP="008F7AED">
            <w:p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Розробник програми</w:t>
            </w:r>
          </w:p>
        </w:tc>
        <w:tc>
          <w:tcPr>
            <w:tcW w:w="5665" w:type="dxa"/>
          </w:tcPr>
          <w:p w14:paraId="3FD5CBBC" w14:textId="77777777" w:rsidR="008F7AED" w:rsidRPr="008F7AED" w:rsidRDefault="008F7AED" w:rsidP="008F7AED">
            <w:pPr>
              <w:spacing w:after="200" w:line="276" w:lineRule="auto"/>
              <w:contextualSpacing/>
              <w:jc w:val="both"/>
              <w:rPr>
                <w:rFonts w:eastAsia="Calibri"/>
                <w:sz w:val="26"/>
                <w:szCs w:val="26"/>
                <w:lang w:val="uk-UA" w:eastAsia="en-US"/>
              </w:rPr>
            </w:pPr>
            <w:r w:rsidRPr="008F7AED">
              <w:rPr>
                <w:rFonts w:eastAsia="Calibri"/>
                <w:sz w:val="26"/>
                <w:szCs w:val="26"/>
                <w:lang w:val="uk-UA" w:eastAsia="uk-UA"/>
              </w:rPr>
              <w:t xml:space="preserve">Головний спеціаліст юридичного відділу з обов’язками </w:t>
            </w:r>
            <w:r w:rsidRPr="008F7AED">
              <w:rPr>
                <w:rFonts w:eastAsia="Calibri"/>
                <w:sz w:val="26"/>
                <w:szCs w:val="26"/>
                <w:lang w:val="uk-UA" w:eastAsia="en-US"/>
              </w:rPr>
              <w:t>уповноваженої особи з питань запобігання та виявлення корупції</w:t>
            </w:r>
          </w:p>
          <w:p w14:paraId="07F5C2F7" w14:textId="77777777" w:rsidR="008F7AED" w:rsidRPr="008F7AED" w:rsidRDefault="008F7AED" w:rsidP="008F7AED">
            <w:pPr>
              <w:spacing w:after="200" w:line="276" w:lineRule="auto"/>
              <w:contextualSpacing/>
              <w:jc w:val="both"/>
              <w:rPr>
                <w:rFonts w:eastAsia="Calibri"/>
                <w:sz w:val="26"/>
                <w:szCs w:val="26"/>
                <w:lang w:val="uk-UA" w:eastAsia="en-US"/>
              </w:rPr>
            </w:pPr>
          </w:p>
        </w:tc>
      </w:tr>
      <w:tr w:rsidR="008F7AED" w:rsidRPr="008F7AED" w14:paraId="65DD961E" w14:textId="77777777" w:rsidTr="00263E67">
        <w:tc>
          <w:tcPr>
            <w:tcW w:w="568" w:type="dxa"/>
          </w:tcPr>
          <w:p w14:paraId="4E7A2D86"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4</w:t>
            </w:r>
          </w:p>
        </w:tc>
        <w:tc>
          <w:tcPr>
            <w:tcW w:w="3685" w:type="dxa"/>
          </w:tcPr>
          <w:p w14:paraId="40315767" w14:textId="77777777" w:rsidR="008F7AED" w:rsidRPr="008F7AED" w:rsidRDefault="008F7AED" w:rsidP="008F7AED">
            <w:pPr>
              <w:spacing w:after="200" w:line="276" w:lineRule="auto"/>
              <w:contextualSpacing/>
              <w:jc w:val="center"/>
              <w:rPr>
                <w:rFonts w:eastAsia="Calibri"/>
                <w:sz w:val="26"/>
                <w:szCs w:val="26"/>
                <w:lang w:val="uk-UA" w:eastAsia="en-US"/>
              </w:rPr>
            </w:pPr>
            <w:proofErr w:type="spellStart"/>
            <w:r w:rsidRPr="008F7AED">
              <w:rPr>
                <w:rFonts w:eastAsia="Calibri"/>
                <w:sz w:val="26"/>
                <w:szCs w:val="26"/>
                <w:lang w:val="uk-UA" w:eastAsia="en-US"/>
              </w:rPr>
              <w:t>Співрозробники</w:t>
            </w:r>
            <w:proofErr w:type="spellEnd"/>
            <w:r w:rsidRPr="008F7AED">
              <w:rPr>
                <w:rFonts w:eastAsia="Calibri"/>
                <w:sz w:val="26"/>
                <w:szCs w:val="26"/>
                <w:lang w:val="uk-UA" w:eastAsia="en-US"/>
              </w:rPr>
              <w:t xml:space="preserve"> програми</w:t>
            </w:r>
          </w:p>
        </w:tc>
        <w:tc>
          <w:tcPr>
            <w:tcW w:w="5665" w:type="dxa"/>
          </w:tcPr>
          <w:p w14:paraId="3FF2EF92"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Робоча група з оцінювання корупційних ризиків у Жовківській міській раді</w:t>
            </w:r>
          </w:p>
        </w:tc>
      </w:tr>
      <w:tr w:rsidR="008F7AED" w:rsidRPr="008F7AED" w14:paraId="0D415833" w14:textId="77777777" w:rsidTr="00263E67">
        <w:tc>
          <w:tcPr>
            <w:tcW w:w="568" w:type="dxa"/>
          </w:tcPr>
          <w:p w14:paraId="00D4F430"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5</w:t>
            </w:r>
          </w:p>
        </w:tc>
        <w:tc>
          <w:tcPr>
            <w:tcW w:w="3685" w:type="dxa"/>
          </w:tcPr>
          <w:p w14:paraId="04A88F83"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Відповідальні виконавці програми</w:t>
            </w:r>
          </w:p>
        </w:tc>
        <w:tc>
          <w:tcPr>
            <w:tcW w:w="5665" w:type="dxa"/>
          </w:tcPr>
          <w:p w14:paraId="51963F4D" w14:textId="77777777" w:rsidR="008F7AED" w:rsidRPr="008F7AED" w:rsidRDefault="008F7AED" w:rsidP="008F7AED">
            <w:p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Керівники структурних підрозділів Жовківської міської ради, її виконавчих органів, комунальних підприємств, установ, закладів, г</w:t>
            </w:r>
            <w:r w:rsidRPr="008F7AED">
              <w:rPr>
                <w:rFonts w:eastAsia="Calibri"/>
                <w:sz w:val="26"/>
                <w:szCs w:val="26"/>
                <w:lang w:val="uk-UA" w:eastAsia="uk-UA"/>
              </w:rPr>
              <w:t xml:space="preserve">оловний спеціаліст юридичного відділу з обов’язками </w:t>
            </w:r>
            <w:r w:rsidRPr="008F7AED">
              <w:rPr>
                <w:rFonts w:eastAsia="Calibri"/>
                <w:sz w:val="26"/>
                <w:szCs w:val="26"/>
                <w:lang w:val="uk-UA" w:eastAsia="en-US"/>
              </w:rPr>
              <w:t>уповноваженої особи з питань запобігання та виявлення корупції</w:t>
            </w:r>
          </w:p>
          <w:p w14:paraId="0C07407B" w14:textId="77777777" w:rsidR="008F7AED" w:rsidRPr="008F7AED" w:rsidRDefault="008F7AED" w:rsidP="008F7AED">
            <w:pPr>
              <w:spacing w:after="200" w:line="276" w:lineRule="auto"/>
              <w:contextualSpacing/>
              <w:jc w:val="center"/>
              <w:rPr>
                <w:rFonts w:eastAsia="Calibri"/>
                <w:sz w:val="26"/>
                <w:szCs w:val="26"/>
                <w:lang w:val="uk-UA" w:eastAsia="en-US"/>
              </w:rPr>
            </w:pPr>
          </w:p>
        </w:tc>
      </w:tr>
      <w:tr w:rsidR="008F7AED" w:rsidRPr="008F7AED" w14:paraId="2AB72E68" w14:textId="77777777" w:rsidTr="00263E67">
        <w:tc>
          <w:tcPr>
            <w:tcW w:w="568" w:type="dxa"/>
          </w:tcPr>
          <w:p w14:paraId="1EE141C5"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6</w:t>
            </w:r>
          </w:p>
        </w:tc>
        <w:tc>
          <w:tcPr>
            <w:tcW w:w="3685" w:type="dxa"/>
          </w:tcPr>
          <w:p w14:paraId="42A4E09B"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Учасники програми</w:t>
            </w:r>
          </w:p>
        </w:tc>
        <w:tc>
          <w:tcPr>
            <w:tcW w:w="5665" w:type="dxa"/>
          </w:tcPr>
          <w:p w14:paraId="4A49836F" w14:textId="77777777" w:rsidR="008F7AED" w:rsidRPr="008F7AED" w:rsidRDefault="008F7AED" w:rsidP="008F7AED">
            <w:p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Робоча група з оцінювання корупційних ризиків у Жовківській міській раді, виконавчий комітет, виконавчі органи міської ради, керівники юридичних осіб публічного права, г</w:t>
            </w:r>
            <w:r w:rsidRPr="008F7AED">
              <w:rPr>
                <w:rFonts w:eastAsia="Calibri"/>
                <w:sz w:val="26"/>
                <w:szCs w:val="26"/>
                <w:lang w:val="uk-UA" w:eastAsia="uk-UA"/>
              </w:rPr>
              <w:t xml:space="preserve">оловний спеціаліст юридичного відділу з обов’язками </w:t>
            </w:r>
            <w:r w:rsidRPr="008F7AED">
              <w:rPr>
                <w:rFonts w:eastAsia="Calibri"/>
                <w:sz w:val="26"/>
                <w:szCs w:val="26"/>
                <w:lang w:val="uk-UA" w:eastAsia="en-US"/>
              </w:rPr>
              <w:t xml:space="preserve">уповноваженої особи з питань запобігання та виявлення корупції депутати міської ради, представники громадськості </w:t>
            </w:r>
          </w:p>
          <w:p w14:paraId="01440D19" w14:textId="77777777" w:rsidR="008F7AED" w:rsidRPr="008F7AED" w:rsidRDefault="008F7AED" w:rsidP="008F7AED">
            <w:p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(за згодою)</w:t>
            </w:r>
          </w:p>
        </w:tc>
      </w:tr>
      <w:tr w:rsidR="008F7AED" w:rsidRPr="008F7AED" w14:paraId="6EDF4D9E" w14:textId="77777777" w:rsidTr="00263E67">
        <w:tc>
          <w:tcPr>
            <w:tcW w:w="568" w:type="dxa"/>
          </w:tcPr>
          <w:p w14:paraId="507C19B5"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7</w:t>
            </w:r>
          </w:p>
        </w:tc>
        <w:tc>
          <w:tcPr>
            <w:tcW w:w="3685" w:type="dxa"/>
          </w:tcPr>
          <w:p w14:paraId="43F3167F"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Терміни реалізації програми</w:t>
            </w:r>
          </w:p>
        </w:tc>
        <w:tc>
          <w:tcPr>
            <w:tcW w:w="5665" w:type="dxa"/>
          </w:tcPr>
          <w:p w14:paraId="5FB2F148"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3 роки</w:t>
            </w:r>
          </w:p>
        </w:tc>
      </w:tr>
      <w:tr w:rsidR="008F7AED" w:rsidRPr="008F7AED" w14:paraId="5CA346D6" w14:textId="77777777" w:rsidTr="00263E67">
        <w:tc>
          <w:tcPr>
            <w:tcW w:w="568" w:type="dxa"/>
          </w:tcPr>
          <w:p w14:paraId="07B186E9"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8</w:t>
            </w:r>
          </w:p>
        </w:tc>
        <w:tc>
          <w:tcPr>
            <w:tcW w:w="3685" w:type="dxa"/>
          </w:tcPr>
          <w:p w14:paraId="40914A53"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Загальний обсяг фінансових ресурсів, необхідних для реалізації програми, тис. грн.</w:t>
            </w:r>
          </w:p>
        </w:tc>
        <w:tc>
          <w:tcPr>
            <w:tcW w:w="5665" w:type="dxa"/>
          </w:tcPr>
          <w:p w14:paraId="20DD160A" w14:textId="77777777" w:rsidR="008F7AED" w:rsidRPr="008F7AED" w:rsidRDefault="008F7AED" w:rsidP="008F7AED">
            <w:pPr>
              <w:spacing w:after="200" w:line="276" w:lineRule="auto"/>
              <w:contextualSpacing/>
              <w:jc w:val="center"/>
              <w:rPr>
                <w:rFonts w:eastAsia="Calibri"/>
                <w:sz w:val="26"/>
                <w:szCs w:val="26"/>
                <w:lang w:val="uk-UA" w:eastAsia="en-US"/>
              </w:rPr>
            </w:pPr>
            <w:r w:rsidRPr="008F7AED">
              <w:rPr>
                <w:rFonts w:eastAsia="Calibri"/>
                <w:sz w:val="26"/>
                <w:szCs w:val="26"/>
                <w:lang w:val="uk-UA" w:eastAsia="en-US"/>
              </w:rPr>
              <w:t>Не потребує фінансування</w:t>
            </w:r>
          </w:p>
        </w:tc>
      </w:tr>
    </w:tbl>
    <w:p w14:paraId="7EE16B56" w14:textId="77777777" w:rsidR="008F7AED" w:rsidRPr="008F7AED" w:rsidRDefault="008F7AED" w:rsidP="008F7AED">
      <w:pPr>
        <w:spacing w:after="200" w:line="276" w:lineRule="auto"/>
        <w:jc w:val="center"/>
        <w:rPr>
          <w:rFonts w:eastAsia="Calibri"/>
          <w:b/>
          <w:sz w:val="26"/>
          <w:szCs w:val="26"/>
          <w:lang w:val="uk-UA" w:eastAsia="en-US"/>
        </w:rPr>
      </w:pPr>
    </w:p>
    <w:p w14:paraId="28DFBC27" w14:textId="77777777" w:rsidR="008F7AED" w:rsidRPr="008F7AED" w:rsidRDefault="008F7AED" w:rsidP="008F7AED">
      <w:pPr>
        <w:spacing w:after="200" w:line="276" w:lineRule="auto"/>
        <w:jc w:val="center"/>
        <w:rPr>
          <w:rFonts w:eastAsia="Calibri"/>
          <w:b/>
          <w:sz w:val="26"/>
          <w:szCs w:val="26"/>
          <w:lang w:val="uk-UA" w:eastAsia="en-US"/>
        </w:rPr>
      </w:pPr>
    </w:p>
    <w:p w14:paraId="67A730AF" w14:textId="77777777" w:rsidR="008F7AED" w:rsidRPr="008F7AED" w:rsidRDefault="008F7AED" w:rsidP="008F7AED">
      <w:pPr>
        <w:spacing w:after="200" w:line="276" w:lineRule="auto"/>
        <w:rPr>
          <w:rFonts w:eastAsia="Calibri"/>
          <w:b/>
          <w:sz w:val="26"/>
          <w:szCs w:val="26"/>
          <w:lang w:val="uk-UA" w:eastAsia="en-US"/>
        </w:rPr>
      </w:pPr>
    </w:p>
    <w:p w14:paraId="140390FA" w14:textId="77777777" w:rsidR="008F7AED" w:rsidRPr="008F7AED" w:rsidRDefault="008F7AED" w:rsidP="008F7AED">
      <w:pPr>
        <w:spacing w:after="200" w:line="276" w:lineRule="auto"/>
        <w:jc w:val="center"/>
        <w:rPr>
          <w:rFonts w:eastAsia="Calibri"/>
          <w:b/>
          <w:sz w:val="26"/>
          <w:szCs w:val="26"/>
          <w:lang w:val="uk-UA" w:eastAsia="en-US"/>
        </w:rPr>
      </w:pPr>
    </w:p>
    <w:p w14:paraId="67DD93C5" w14:textId="77777777" w:rsidR="008F7AED" w:rsidRPr="008F7AED" w:rsidRDefault="008F7AED" w:rsidP="008F7AED">
      <w:pPr>
        <w:spacing w:after="200" w:line="276" w:lineRule="auto"/>
        <w:jc w:val="center"/>
        <w:rPr>
          <w:rFonts w:eastAsia="Calibri"/>
          <w:b/>
          <w:sz w:val="26"/>
          <w:szCs w:val="26"/>
          <w:lang w:val="uk-UA" w:eastAsia="en-US"/>
        </w:rPr>
      </w:pPr>
      <w:r w:rsidRPr="008F7AED">
        <w:rPr>
          <w:rFonts w:eastAsia="Calibri"/>
          <w:b/>
          <w:sz w:val="26"/>
          <w:szCs w:val="26"/>
          <w:lang w:val="uk-UA" w:eastAsia="en-US"/>
        </w:rPr>
        <w:t xml:space="preserve">ІІ. ЗАСАДИ АНТИКОРУПЦІЙНОЇ ПОЛІТИКИ </w:t>
      </w:r>
    </w:p>
    <w:p w14:paraId="3A7ADB50" w14:textId="77777777" w:rsidR="008F7AED" w:rsidRPr="008F7AED" w:rsidRDefault="008F7AED" w:rsidP="008F7AED">
      <w:pPr>
        <w:spacing w:line="276" w:lineRule="auto"/>
        <w:ind w:firstLine="708"/>
        <w:jc w:val="both"/>
        <w:rPr>
          <w:rFonts w:eastAsia="Calibri"/>
          <w:sz w:val="26"/>
          <w:szCs w:val="26"/>
          <w:lang w:val="uk-UA" w:eastAsia="en-US"/>
        </w:rPr>
      </w:pPr>
      <w:bookmarkStart w:id="3" w:name="_Hlk180411339"/>
      <w:r w:rsidRPr="008F7AED">
        <w:rPr>
          <w:rFonts w:eastAsia="Calibri"/>
          <w:sz w:val="26"/>
          <w:szCs w:val="26"/>
          <w:lang w:val="uk-UA" w:eastAsia="en-US"/>
        </w:rPr>
        <w:t>Антикорупційна програма Жовківської міської територіальної громади на 2025-2027 роки (далі – Антикорупційна програма) затверджується із врахуванням цінностей верховенства права та доброчесності, прагненням вирішувати питання місцевого значення виключно в межах та на підставі Конституції, законів України та підзаконних актів. Для зміцнення авторитету служби в органах місцевого самоврядування зазначаємо, що міський голова, депутати Жовківської міської ради, її виконавчий комітет, виконавчі органи, посадові особи та працівники, керівники юридичних осіб публічного права у своїй діяльності, а також у правовідносинах із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Антикорупційною програмою.</w:t>
      </w:r>
    </w:p>
    <w:p w14:paraId="163C5160" w14:textId="77777777" w:rsidR="008F7AED" w:rsidRPr="008F7AED" w:rsidRDefault="008F7AED" w:rsidP="008F7AED">
      <w:pPr>
        <w:spacing w:line="276" w:lineRule="auto"/>
        <w:jc w:val="both"/>
        <w:rPr>
          <w:rFonts w:eastAsia="Calibri"/>
          <w:sz w:val="26"/>
          <w:szCs w:val="26"/>
          <w:lang w:val="uk-UA" w:eastAsia="en-US"/>
        </w:rPr>
      </w:pPr>
      <w:r w:rsidRPr="008F7AED">
        <w:rPr>
          <w:rFonts w:eastAsia="Calibri"/>
          <w:sz w:val="26"/>
          <w:szCs w:val="26"/>
          <w:lang w:val="uk-UA" w:eastAsia="en-US"/>
        </w:rPr>
        <w:tab/>
        <w:t>Жовківська міська рада заявляє про свою принципову позицію та засуджує корупцію, як незаконний та неетичний спосіб ведення діяльності.</w:t>
      </w:r>
    </w:p>
    <w:bookmarkEnd w:id="3"/>
    <w:p w14:paraId="230A8407" w14:textId="77777777" w:rsidR="008F7AED" w:rsidRPr="008F7AED" w:rsidRDefault="008F7AED" w:rsidP="008F7AED">
      <w:pPr>
        <w:spacing w:line="276" w:lineRule="auto"/>
        <w:jc w:val="both"/>
        <w:rPr>
          <w:rFonts w:eastAsia="Calibri"/>
          <w:sz w:val="26"/>
          <w:szCs w:val="26"/>
          <w:lang w:val="uk-UA" w:eastAsia="en-US"/>
        </w:rPr>
      </w:pPr>
    </w:p>
    <w:p w14:paraId="6577C434" w14:textId="77777777" w:rsidR="008F7AED" w:rsidRPr="008F7AED" w:rsidRDefault="008F7AED" w:rsidP="008F7AED">
      <w:pPr>
        <w:spacing w:after="200" w:line="276" w:lineRule="auto"/>
        <w:jc w:val="both"/>
        <w:rPr>
          <w:rFonts w:eastAsia="Calibri"/>
          <w:b/>
          <w:sz w:val="26"/>
          <w:szCs w:val="26"/>
          <w:lang w:val="uk-UA" w:eastAsia="en-US"/>
        </w:rPr>
      </w:pPr>
      <w:r w:rsidRPr="008F7AED">
        <w:rPr>
          <w:rFonts w:eastAsia="Calibri"/>
          <w:b/>
          <w:sz w:val="26"/>
          <w:szCs w:val="26"/>
          <w:lang w:val="uk-UA" w:eastAsia="en-US"/>
        </w:rPr>
        <w:t>2.1 Мета прийняття Антикорупційної програми</w:t>
      </w:r>
    </w:p>
    <w:p w14:paraId="3EAED98E" w14:textId="77777777" w:rsidR="008F7AED" w:rsidRPr="008F7AED" w:rsidRDefault="008F7AED" w:rsidP="008F7AED">
      <w:pPr>
        <w:spacing w:line="276" w:lineRule="auto"/>
        <w:ind w:firstLine="708"/>
        <w:jc w:val="both"/>
        <w:rPr>
          <w:rFonts w:eastAsia="Calibri"/>
          <w:sz w:val="26"/>
          <w:szCs w:val="26"/>
          <w:lang w:val="uk-UA" w:eastAsia="en-US"/>
        </w:rPr>
      </w:pPr>
      <w:bookmarkStart w:id="4" w:name="_Hlk180411728"/>
      <w:r w:rsidRPr="008F7AED">
        <w:rPr>
          <w:rFonts w:eastAsia="Calibri"/>
          <w:sz w:val="26"/>
          <w:szCs w:val="26"/>
          <w:lang w:val="uk-UA" w:eastAsia="en-US"/>
        </w:rPr>
        <w:t>Метою Антикорупційної програми є досягнення суттєвого прогресу в запобіганні та протидії корупції, забезпечення злагодженості та системності антикорупційної діяльності Жовківської міської ради з Львівською обласною військовою адміністрацією, Львівською обласною радою, Львівською районною військовою адміністрацією, Львівською районною радою, спеціально уповноваженими суб’єктами у сфері протидії корупції, комунальними підприємствами, установами, закладами, депутатами Жовківської міської ради, громадськими об’єднаннями та засобами масової інформації.</w:t>
      </w:r>
    </w:p>
    <w:p w14:paraId="54DCEE2F"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xml:space="preserve">Ця Антикорупційна програма встановлює комплекс заходів (правил, стандартів, процедур) щодо запобігання, виявлення та протидії корупції на території </w:t>
      </w:r>
      <w:bookmarkStart w:id="5" w:name="_Hlk179549109"/>
      <w:r w:rsidRPr="008F7AED">
        <w:rPr>
          <w:rFonts w:eastAsia="Calibri"/>
          <w:sz w:val="26"/>
          <w:szCs w:val="26"/>
          <w:lang w:val="uk-UA" w:eastAsia="en-US"/>
        </w:rPr>
        <w:t>Жовківської</w:t>
      </w:r>
      <w:bookmarkEnd w:id="5"/>
      <w:r w:rsidRPr="008F7AED">
        <w:rPr>
          <w:rFonts w:eastAsia="Calibri"/>
          <w:sz w:val="26"/>
          <w:szCs w:val="26"/>
          <w:lang w:val="uk-UA" w:eastAsia="en-US"/>
        </w:rPr>
        <w:t xml:space="preserve"> міської територіальної громади.</w:t>
      </w:r>
    </w:p>
    <w:p w14:paraId="3AAA537F"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Заходи щодо запобігання, виявлення та усунення або мінімізації корупційних ризиків визначаються пріоритетними у діяльності Жовківської міської ради.</w:t>
      </w:r>
    </w:p>
    <w:p w14:paraId="3352017C"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xml:space="preserve">Ця Антикорупційна програма є обов’язковою для виконання міським головою, заступниками міського голови, старостами </w:t>
      </w:r>
      <w:proofErr w:type="spellStart"/>
      <w:r w:rsidRPr="008F7AED">
        <w:rPr>
          <w:rFonts w:eastAsia="Calibri"/>
          <w:sz w:val="26"/>
          <w:szCs w:val="26"/>
          <w:lang w:val="uk-UA" w:eastAsia="en-US"/>
        </w:rPr>
        <w:t>старостинських</w:t>
      </w:r>
      <w:proofErr w:type="spellEnd"/>
      <w:r w:rsidRPr="008F7AED">
        <w:rPr>
          <w:rFonts w:eastAsia="Calibri"/>
          <w:sz w:val="26"/>
          <w:szCs w:val="26"/>
          <w:lang w:val="uk-UA" w:eastAsia="en-US"/>
        </w:rPr>
        <w:t xml:space="preserve"> округів, депутатами міської ради, посадовими особами юридичних осіб публічного права, посадовими особами виконавчих органів Жовківської міської ради, працівниками та особами, які проходять навчання (стажування) у Жовківській міській раді.</w:t>
      </w:r>
    </w:p>
    <w:p w14:paraId="6C0FBD6C"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Ця Антикорупційна програма є обов’язковою для виконання підвідомчими Жовківській міській раді комунальними підприємствами, установами та закладами.</w:t>
      </w:r>
    </w:p>
    <w:p w14:paraId="32E2CE19"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lastRenderedPageBreak/>
        <w:t>Ця Антикорупційна програма застосовується у всіх сферах діяльності Жовківської міської ради, у тому числі у відносинах з органами державної влади, органами місцевого самоврядування, юридичними та фізичними особами.</w:t>
      </w:r>
    </w:p>
    <w:p w14:paraId="42096448"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xml:space="preserve">Цільовою групою Антикорупційної програми є міський голова, депутати </w:t>
      </w:r>
      <w:bookmarkStart w:id="6" w:name="_Hlk179790851"/>
      <w:r w:rsidRPr="008F7AED">
        <w:rPr>
          <w:rFonts w:eastAsia="Calibri"/>
          <w:sz w:val="26"/>
          <w:szCs w:val="26"/>
          <w:lang w:val="uk-UA" w:eastAsia="en-US"/>
        </w:rPr>
        <w:t>Жовківської</w:t>
      </w:r>
      <w:bookmarkEnd w:id="6"/>
      <w:r w:rsidRPr="008F7AED">
        <w:rPr>
          <w:rFonts w:eastAsia="Calibri"/>
          <w:sz w:val="26"/>
          <w:szCs w:val="26"/>
          <w:lang w:val="uk-UA" w:eastAsia="en-US"/>
        </w:rPr>
        <w:t xml:space="preserve"> міської ради, посадові особи виконавчого комітету і виконавчих органів  Жовківської міської ради, працівники, посадові особи юридичних осіб публічного права.</w:t>
      </w:r>
    </w:p>
    <w:p w14:paraId="7D58F7C4" w14:textId="77777777" w:rsidR="008F7AED" w:rsidRPr="008F7AED" w:rsidRDefault="008F7AED" w:rsidP="008F7AED">
      <w:pPr>
        <w:spacing w:line="276" w:lineRule="auto"/>
        <w:ind w:firstLine="708"/>
        <w:jc w:val="both"/>
        <w:rPr>
          <w:rFonts w:eastAsia="Calibri"/>
          <w:sz w:val="26"/>
          <w:szCs w:val="26"/>
          <w:lang w:val="uk-UA" w:eastAsia="en-US"/>
        </w:rPr>
      </w:pPr>
      <w:proofErr w:type="spellStart"/>
      <w:r w:rsidRPr="008F7AED">
        <w:rPr>
          <w:rFonts w:eastAsia="Calibri"/>
          <w:sz w:val="26"/>
          <w:szCs w:val="26"/>
          <w:lang w:val="uk-UA" w:eastAsia="en-US"/>
        </w:rPr>
        <w:t>Бенефіціари</w:t>
      </w:r>
      <w:proofErr w:type="spellEnd"/>
      <w:r w:rsidRPr="008F7AED">
        <w:rPr>
          <w:rFonts w:eastAsia="Calibri"/>
          <w:sz w:val="26"/>
          <w:szCs w:val="26"/>
          <w:lang w:val="uk-UA" w:eastAsia="en-US"/>
        </w:rPr>
        <w:t xml:space="preserve"> Антикорупційної програми, які в довготривалій перспективі можуть отримати вигоду від реалізації програми, є мешканці Жовківської міської територіальної громади.</w:t>
      </w:r>
    </w:p>
    <w:bookmarkEnd w:id="4"/>
    <w:p w14:paraId="592623B2" w14:textId="77777777" w:rsidR="008F7AED" w:rsidRPr="008F7AED" w:rsidRDefault="008F7AED" w:rsidP="008F7AED">
      <w:pPr>
        <w:spacing w:line="276" w:lineRule="auto"/>
        <w:ind w:firstLine="708"/>
        <w:jc w:val="both"/>
        <w:rPr>
          <w:rFonts w:eastAsia="Calibri"/>
          <w:sz w:val="26"/>
          <w:szCs w:val="26"/>
          <w:lang w:val="uk-UA" w:eastAsia="en-US"/>
        </w:rPr>
      </w:pPr>
    </w:p>
    <w:p w14:paraId="2734497E" w14:textId="77777777" w:rsidR="008F7AED" w:rsidRPr="008F7AED" w:rsidRDefault="008F7AED" w:rsidP="008F7AED">
      <w:pPr>
        <w:spacing w:after="200" w:line="276" w:lineRule="auto"/>
        <w:jc w:val="both"/>
        <w:rPr>
          <w:rFonts w:eastAsia="Calibri"/>
          <w:b/>
          <w:sz w:val="26"/>
          <w:szCs w:val="26"/>
          <w:lang w:val="uk-UA" w:eastAsia="en-US"/>
        </w:rPr>
      </w:pPr>
      <w:bookmarkStart w:id="7" w:name="n377"/>
      <w:bookmarkEnd w:id="7"/>
      <w:r w:rsidRPr="008F7AED">
        <w:rPr>
          <w:rFonts w:eastAsia="Calibri"/>
          <w:b/>
          <w:sz w:val="26"/>
          <w:szCs w:val="26"/>
          <w:lang w:val="uk-UA" w:eastAsia="en-US"/>
        </w:rPr>
        <w:t xml:space="preserve">2.2 Принципи антикорупційної політики Жовківської міської ради та стратегічні пріоритети (цілі) діяльності </w:t>
      </w:r>
    </w:p>
    <w:p w14:paraId="1BF43AD8"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Принципи антикорупційної політики Жовківської міської ради спрямовані на досягнення належного рівня виконання міською радою своїх функцій в інтересах громади за рахунок налагодження ефективної системи запобігання та протидії корупції.</w:t>
      </w:r>
    </w:p>
    <w:p w14:paraId="038242AB"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При розробленні Антикорупційної програми враховані наступні принципи антикорупційної політики:</w:t>
      </w:r>
    </w:p>
    <w:p w14:paraId="37445790" w14:textId="77777777" w:rsidR="008F7AED" w:rsidRPr="008F7AED" w:rsidRDefault="008F7AED" w:rsidP="008F7AED">
      <w:pPr>
        <w:numPr>
          <w:ilvl w:val="0"/>
          <w:numId w:val="24"/>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оптимізація функцій міської ради, реалізація чого передусім передбачає усунення дублювання повноважень різними виконавчими органами та запровадження належних процедур, які мінімізуватимуть відповідні корупційні ризики;</w:t>
      </w:r>
    </w:p>
    <w:p w14:paraId="53E0070D" w14:textId="77777777" w:rsidR="008F7AED" w:rsidRPr="008F7AED" w:rsidRDefault="008F7AED" w:rsidP="008F7AED">
      <w:pPr>
        <w:numPr>
          <w:ilvl w:val="0"/>
          <w:numId w:val="24"/>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прозорість діяльності та відкриття даних Жовківської міської ради, як основа для мінімізації корупційних ризиків у її діяльності;</w:t>
      </w:r>
    </w:p>
    <w:p w14:paraId="547B7276" w14:textId="77777777" w:rsidR="008F7AED" w:rsidRPr="008F7AED" w:rsidRDefault="008F7AED" w:rsidP="008F7AED">
      <w:pPr>
        <w:numPr>
          <w:ilvl w:val="0"/>
          <w:numId w:val="24"/>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створення зручних та законних способів задоволення потреб фізичних і юридичних осіб;</w:t>
      </w:r>
    </w:p>
    <w:p w14:paraId="1EE2F28F" w14:textId="77777777" w:rsidR="008F7AED" w:rsidRPr="008F7AED" w:rsidRDefault="008F7AED" w:rsidP="008F7AED">
      <w:pPr>
        <w:numPr>
          <w:ilvl w:val="0"/>
          <w:numId w:val="24"/>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14:paraId="03801BB0" w14:textId="77777777" w:rsidR="008F7AED" w:rsidRPr="008F7AED" w:rsidRDefault="008F7AED" w:rsidP="008F7AED">
      <w:pPr>
        <w:numPr>
          <w:ilvl w:val="0"/>
          <w:numId w:val="24"/>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формування суспільної нетерпимості до корупції, утвердження культури доброчесності та поваги до верховенства права.</w:t>
      </w:r>
    </w:p>
    <w:p w14:paraId="64B2EA34" w14:textId="77777777" w:rsidR="008F7AED" w:rsidRPr="008F7AED" w:rsidRDefault="008F7AED" w:rsidP="008F7AED">
      <w:pPr>
        <w:spacing w:line="276" w:lineRule="auto"/>
        <w:jc w:val="both"/>
        <w:rPr>
          <w:rFonts w:eastAsia="Calibri"/>
          <w:sz w:val="26"/>
          <w:szCs w:val="26"/>
          <w:lang w:val="uk-UA" w:eastAsia="en-US"/>
        </w:rPr>
      </w:pPr>
      <w:r w:rsidRPr="008F7AED">
        <w:rPr>
          <w:rFonts w:eastAsia="Calibri"/>
          <w:sz w:val="26"/>
          <w:szCs w:val="26"/>
          <w:lang w:val="uk-UA" w:eastAsia="en-US"/>
        </w:rPr>
        <w:tab/>
        <w:t>Загальна відомча політика щодо запобігання та протидії корупції у Жовківської міській раді ґрунтується на принципах законності, прозорості, доступності, неупередженості, доброчесності, політичної нейтральності, толерантності, дотримання етичних норм, раціонального та ефективного використання бюджетних коштів.</w:t>
      </w:r>
    </w:p>
    <w:p w14:paraId="3ECFC0BB" w14:textId="77777777" w:rsidR="008F7AED" w:rsidRPr="008F7AED" w:rsidRDefault="008F7AED" w:rsidP="008F7AED">
      <w:pPr>
        <w:spacing w:line="276" w:lineRule="auto"/>
        <w:ind w:firstLine="708"/>
        <w:jc w:val="both"/>
        <w:rPr>
          <w:rFonts w:eastAsia="Calibri"/>
          <w:sz w:val="26"/>
          <w:szCs w:val="26"/>
          <w:lang w:val="uk-UA" w:eastAsia="en-US"/>
        </w:rPr>
      </w:pPr>
    </w:p>
    <w:p w14:paraId="432198BB" w14:textId="77777777" w:rsidR="008F7AED" w:rsidRPr="008F7AED" w:rsidRDefault="008F7AED" w:rsidP="008F7AED">
      <w:pPr>
        <w:spacing w:line="276" w:lineRule="auto"/>
        <w:jc w:val="both"/>
        <w:rPr>
          <w:rFonts w:eastAsia="Calibri"/>
          <w:b/>
          <w:sz w:val="26"/>
          <w:szCs w:val="26"/>
          <w:lang w:val="uk-UA" w:eastAsia="en-US"/>
        </w:rPr>
      </w:pPr>
      <w:r w:rsidRPr="008F7AED">
        <w:rPr>
          <w:rFonts w:eastAsia="Calibri"/>
          <w:b/>
          <w:sz w:val="26"/>
          <w:szCs w:val="26"/>
          <w:lang w:val="uk-UA" w:eastAsia="en-US"/>
        </w:rPr>
        <w:t xml:space="preserve">2.3 Проблеми, на розв’язання яких спрямована Антикорупційна програма, та очікувані результати її реалізації </w:t>
      </w:r>
    </w:p>
    <w:p w14:paraId="7AED0CC1" w14:textId="77777777" w:rsidR="008F7AED" w:rsidRPr="008F7AED" w:rsidRDefault="008F7AED" w:rsidP="008F7AED">
      <w:pPr>
        <w:spacing w:line="276" w:lineRule="auto"/>
        <w:jc w:val="both"/>
        <w:rPr>
          <w:rFonts w:eastAsia="Calibri"/>
          <w:b/>
          <w:sz w:val="26"/>
          <w:szCs w:val="26"/>
          <w:lang w:val="uk-UA" w:eastAsia="en-US"/>
        </w:rPr>
      </w:pPr>
    </w:p>
    <w:p w14:paraId="730F4B9C"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lastRenderedPageBreak/>
        <w:t>Опис проблем, очікувані стратегічні результати виконання Антикорупційній програми, а також показники (індикатори) їх досягнення наведено у Реєстрі ризиків, додаток 2 до цієї Антикорупційної програми.</w:t>
      </w:r>
    </w:p>
    <w:p w14:paraId="2CD4977C" w14:textId="77777777" w:rsidR="008F7AED" w:rsidRPr="008F7AED" w:rsidRDefault="008F7AED" w:rsidP="008F7AED">
      <w:pPr>
        <w:spacing w:line="276" w:lineRule="auto"/>
        <w:jc w:val="both"/>
        <w:rPr>
          <w:rFonts w:eastAsia="Calibri"/>
          <w:sz w:val="26"/>
          <w:szCs w:val="26"/>
          <w:lang w:val="uk-UA" w:eastAsia="en-US"/>
        </w:rPr>
      </w:pPr>
    </w:p>
    <w:p w14:paraId="72C4349A" w14:textId="77777777" w:rsidR="008F7AED" w:rsidRPr="008F7AED" w:rsidRDefault="008F7AED" w:rsidP="008F7AED">
      <w:pPr>
        <w:spacing w:after="200" w:line="276" w:lineRule="auto"/>
        <w:jc w:val="both"/>
        <w:rPr>
          <w:rFonts w:eastAsia="Calibri"/>
          <w:b/>
          <w:sz w:val="26"/>
          <w:szCs w:val="26"/>
          <w:lang w:val="uk-UA" w:eastAsia="en-US"/>
        </w:rPr>
      </w:pPr>
      <w:bookmarkStart w:id="8" w:name="n374"/>
      <w:bookmarkEnd w:id="8"/>
      <w:r w:rsidRPr="008F7AED">
        <w:rPr>
          <w:rFonts w:eastAsia="Calibri"/>
          <w:b/>
          <w:sz w:val="26"/>
          <w:szCs w:val="26"/>
          <w:lang w:val="uk-UA" w:eastAsia="en-US"/>
        </w:rPr>
        <w:t>2.4 Завдання міського голови, депутатів міської ради,</w:t>
      </w:r>
      <w:r w:rsidRPr="008F7AED">
        <w:rPr>
          <w:rFonts w:eastAsia="Calibri"/>
          <w:sz w:val="26"/>
          <w:szCs w:val="26"/>
          <w:lang w:val="uk-UA" w:eastAsia="en-US"/>
        </w:rPr>
        <w:t xml:space="preserve"> </w:t>
      </w:r>
      <w:r w:rsidRPr="008F7AED">
        <w:rPr>
          <w:rFonts w:eastAsia="Calibri"/>
          <w:b/>
          <w:sz w:val="26"/>
          <w:szCs w:val="26"/>
          <w:lang w:val="uk-UA" w:eastAsia="en-US"/>
        </w:rPr>
        <w:t xml:space="preserve">посадових осіб юридичних осіб публічного права, відповідальних осіб та інших працівників у запобіганні та протидії корупції </w:t>
      </w:r>
    </w:p>
    <w:p w14:paraId="6C22FFDD" w14:textId="77777777" w:rsidR="008F7AED" w:rsidRPr="008F7AED" w:rsidRDefault="008F7AED" w:rsidP="008F7AED">
      <w:pPr>
        <w:spacing w:line="276" w:lineRule="auto"/>
        <w:rPr>
          <w:rFonts w:eastAsia="Calibri"/>
          <w:b/>
          <w:sz w:val="26"/>
          <w:szCs w:val="26"/>
          <w:lang w:val="uk-UA" w:eastAsia="en-US"/>
        </w:rPr>
      </w:pPr>
      <w:bookmarkStart w:id="9" w:name="n375"/>
      <w:bookmarkEnd w:id="9"/>
      <w:r w:rsidRPr="008F7AED">
        <w:rPr>
          <w:rFonts w:eastAsia="Calibri"/>
          <w:b/>
          <w:sz w:val="26"/>
          <w:szCs w:val="26"/>
          <w:lang w:val="uk-UA" w:eastAsia="en-US"/>
        </w:rPr>
        <w:t>2.4.1 Відповідальне лідерство та доброчесність</w:t>
      </w:r>
    </w:p>
    <w:p w14:paraId="15BEAE4F" w14:textId="77777777" w:rsidR="008F7AED" w:rsidRPr="008F7AED" w:rsidRDefault="008F7AED" w:rsidP="008F7AED">
      <w:pPr>
        <w:spacing w:line="276" w:lineRule="auto"/>
        <w:jc w:val="both"/>
        <w:rPr>
          <w:rFonts w:eastAsia="Calibri"/>
          <w:sz w:val="26"/>
          <w:szCs w:val="26"/>
          <w:lang w:val="uk-UA" w:eastAsia="en-US"/>
        </w:rPr>
      </w:pPr>
      <w:r w:rsidRPr="008F7AED">
        <w:rPr>
          <w:rFonts w:eastAsia="Calibri"/>
          <w:sz w:val="26"/>
          <w:szCs w:val="26"/>
          <w:lang w:val="uk-UA" w:eastAsia="en-US"/>
        </w:rPr>
        <w:tab/>
        <w:t xml:space="preserve">Міський голова, заступники міського голови, старости </w:t>
      </w:r>
      <w:proofErr w:type="spellStart"/>
      <w:r w:rsidRPr="008F7AED">
        <w:rPr>
          <w:rFonts w:eastAsia="Calibri"/>
          <w:sz w:val="26"/>
          <w:szCs w:val="26"/>
          <w:lang w:val="uk-UA" w:eastAsia="en-US"/>
        </w:rPr>
        <w:t>старостинських</w:t>
      </w:r>
      <w:proofErr w:type="spellEnd"/>
      <w:r w:rsidRPr="008F7AED">
        <w:rPr>
          <w:rFonts w:eastAsia="Calibri"/>
          <w:sz w:val="26"/>
          <w:szCs w:val="26"/>
          <w:lang w:val="uk-UA" w:eastAsia="en-US"/>
        </w:rPr>
        <w:t xml:space="preserve"> округів, депутати міської ради, посадові особи юридичних осіб публічного права, посадові особи усіх рівнів виконавчого комітету, виконавчих органів Жовківської міської ради, беруть на себе зобов’язання особистим прикладом етичної поведінки формувати у працівників нульову толерантність до корупції, демонструвати лідерство та відповідальність стосовно:</w:t>
      </w:r>
    </w:p>
    <w:p w14:paraId="4F31CB44"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дотримання вимог антикорупційного законодавства;</w:t>
      </w:r>
    </w:p>
    <w:p w14:paraId="444FBCE1"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з метою належного реагування на корупційні ризики в діяльності Жовківської міської ради та підпорядкованих їй комунальних підприємствах, установах та закладах;</w:t>
      </w:r>
    </w:p>
    <w:p w14:paraId="420DE106"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поширення культури нульової толерантності до корупції у всіх сферах діяльності Жовківської міської ради;</w:t>
      </w:r>
    </w:p>
    <w:p w14:paraId="297E827D"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визначення відповідальної особи у Жовківській міській раді та відповідальних осіб за запобігання корупції у діяльності юридичних осіб;</w:t>
      </w:r>
    </w:p>
    <w:p w14:paraId="7560D10B"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сприяння виконанню уповноваженою особою завдань та функцій, передбачених Законом України «Про запобігання корупції» (далі – Закон) та цією Антикорупційною програмою, забезпечення незалежності діяльності уповноваженої особи від впливу чи втручання у його роботу;</w:t>
      </w:r>
    </w:p>
    <w:p w14:paraId="1E4098D2"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заохочення посадових осіб усіх рівнів до демонстрації лідерства в запобіганні та протидії корупції у межах їх повноважень;</w:t>
      </w:r>
    </w:p>
    <w:p w14:paraId="2F3373A7"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спрямування працівників на підтримку антикорупційної політики Жовківської міської ради та здійснення особистого внеску в результативність системи запобігання та протидії корупції;</w:t>
      </w:r>
    </w:p>
    <w:p w14:paraId="63E88C75"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інформування про політику запобігання та протидії корупції як всередині Жовківської міської ради, так і у взаємовідносинах з органами державної влади, органами місцевого самоврядування, іншими юридичними та фізичними особами;</w:t>
      </w:r>
    </w:p>
    <w:p w14:paraId="6B614695"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забезпечення відповідно до Закону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14:paraId="0DDDB96B"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дотримання прав та гарантій захисту викривачів, передбачених Законом;</w:t>
      </w:r>
    </w:p>
    <w:p w14:paraId="0E1EF7F2" w14:textId="77777777" w:rsidR="008F7AED" w:rsidRPr="008F7AED" w:rsidRDefault="008F7AED" w:rsidP="008F7AED">
      <w:pPr>
        <w:numPr>
          <w:ilvl w:val="0"/>
          <w:numId w:val="2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lastRenderedPageBreak/>
        <w:t>своєчасного та належного реагування відповідно до Закону на факти вчинення (можливого вчинення) корупційних або пов’язаних з корупцією правопорушень посадовими особами усіх рівнів, працівниками.</w:t>
      </w:r>
    </w:p>
    <w:p w14:paraId="551AA99F" w14:textId="77777777" w:rsidR="008F7AED" w:rsidRPr="008F7AED" w:rsidRDefault="008F7AED" w:rsidP="008F7AED">
      <w:pPr>
        <w:spacing w:line="276" w:lineRule="auto"/>
        <w:jc w:val="center"/>
        <w:rPr>
          <w:rFonts w:eastAsia="Calibri"/>
          <w:b/>
          <w:sz w:val="26"/>
          <w:szCs w:val="26"/>
          <w:lang w:val="uk-UA" w:eastAsia="en-US"/>
        </w:rPr>
      </w:pPr>
    </w:p>
    <w:p w14:paraId="7AEA2721" w14:textId="77777777" w:rsidR="008F7AED" w:rsidRPr="008F7AED" w:rsidRDefault="008F7AED" w:rsidP="008F7AED">
      <w:pPr>
        <w:spacing w:line="276" w:lineRule="auto"/>
        <w:rPr>
          <w:rFonts w:eastAsia="Calibri"/>
          <w:b/>
          <w:sz w:val="26"/>
          <w:szCs w:val="26"/>
          <w:lang w:val="uk-UA" w:eastAsia="en-US"/>
        </w:rPr>
      </w:pPr>
      <w:r w:rsidRPr="008F7AED">
        <w:rPr>
          <w:rFonts w:eastAsia="Calibri"/>
          <w:b/>
          <w:sz w:val="26"/>
          <w:szCs w:val="26"/>
          <w:lang w:val="uk-UA" w:eastAsia="en-US"/>
        </w:rPr>
        <w:t>2.4.2 Норми професійної етики</w:t>
      </w:r>
      <w:r w:rsidRPr="008F7AED">
        <w:rPr>
          <w:rFonts w:eastAsia="Calibri"/>
          <w:sz w:val="26"/>
          <w:szCs w:val="26"/>
          <w:lang w:val="uk-UA" w:eastAsia="en-US"/>
        </w:rPr>
        <w:tab/>
      </w:r>
    </w:p>
    <w:p w14:paraId="03EC0C30" w14:textId="77777777" w:rsidR="008F7AED" w:rsidRPr="008F7AED" w:rsidRDefault="008F7AED" w:rsidP="008F7AED">
      <w:pPr>
        <w:spacing w:line="276" w:lineRule="auto"/>
        <w:ind w:firstLine="708"/>
        <w:jc w:val="both"/>
        <w:rPr>
          <w:rFonts w:eastAsia="Calibri"/>
          <w:color w:val="000000" w:themeColor="text1"/>
          <w:sz w:val="26"/>
          <w:szCs w:val="26"/>
          <w:lang w:val="uk-UA" w:eastAsia="en-US"/>
        </w:rPr>
      </w:pPr>
      <w:r w:rsidRPr="008F7AED">
        <w:rPr>
          <w:rFonts w:eastAsia="Calibri"/>
          <w:sz w:val="26"/>
          <w:szCs w:val="26"/>
          <w:lang w:val="uk-UA" w:eastAsia="en-US"/>
        </w:rPr>
        <w:t xml:space="preserve">Етична поведінка посадових осіб Жовківської міської ради та її виконавчих органів, посадових осіб юридичних осіб публічного права ґрунтується на принципах служби в органах місцевого самоврядування, визначених Законом України </w:t>
      </w:r>
      <w:hyperlink r:id="rId11" w:tgtFrame="_blank" w:history="1">
        <w:r w:rsidRPr="008F7AED">
          <w:rPr>
            <w:rFonts w:eastAsia="Calibri"/>
            <w:color w:val="000000" w:themeColor="text1"/>
            <w:sz w:val="26"/>
            <w:szCs w:val="26"/>
            <w:lang w:val="uk-UA" w:eastAsia="en-US"/>
          </w:rPr>
          <w:t>«Про службу в органах місцевого самоврядування»</w:t>
        </w:r>
      </w:hyperlink>
      <w:r w:rsidRPr="008F7AED">
        <w:rPr>
          <w:rFonts w:eastAsia="Calibri"/>
          <w:color w:val="000000" w:themeColor="text1"/>
          <w:sz w:val="26"/>
          <w:szCs w:val="26"/>
          <w:lang w:val="uk-UA" w:eastAsia="en-US"/>
        </w:rPr>
        <w:t>, а також загальних вимогах до поведінки цих осіб, визначених </w:t>
      </w:r>
      <w:hyperlink r:id="rId12" w:tgtFrame="_blank" w:history="1">
        <w:r w:rsidRPr="008F7AED">
          <w:rPr>
            <w:rFonts w:eastAsia="Calibri"/>
            <w:color w:val="000000" w:themeColor="text1"/>
            <w:sz w:val="26"/>
            <w:szCs w:val="26"/>
            <w:lang w:val="uk-UA" w:eastAsia="en-US"/>
          </w:rPr>
          <w:t>Законом України</w:t>
        </w:r>
      </w:hyperlink>
      <w:r w:rsidRPr="008F7AED">
        <w:rPr>
          <w:rFonts w:eastAsia="Calibri"/>
          <w:color w:val="000000" w:themeColor="text1"/>
          <w:sz w:val="26"/>
          <w:szCs w:val="26"/>
          <w:lang w:val="uk-UA" w:eastAsia="en-US"/>
        </w:rPr>
        <w:t> «Про запобігання корупції».</w:t>
      </w:r>
    </w:p>
    <w:p w14:paraId="119C2FD5"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Депутати Жовківської міської ради як представники інтересів Жовківської міської територіальної громади, виборців свого виборчого округу та члени ради, здійснюючи депутатські повноваження, повинні дотримуватися правил депутатської етики, визначених Законами України «Про статус депутатів місцевих рад», «Про запобігання корупції».</w:t>
      </w:r>
    </w:p>
    <w:p w14:paraId="2FE3C02B" w14:textId="77777777" w:rsidR="008F7AED" w:rsidRPr="008F7AED" w:rsidRDefault="008F7AED" w:rsidP="008F7AED">
      <w:pPr>
        <w:spacing w:line="276" w:lineRule="auto"/>
        <w:ind w:firstLine="708"/>
        <w:jc w:val="both"/>
        <w:rPr>
          <w:rFonts w:eastAsia="Calibri"/>
          <w:sz w:val="26"/>
          <w:szCs w:val="26"/>
          <w:lang w:val="uk-UA" w:eastAsia="en-US"/>
        </w:rPr>
      </w:pPr>
    </w:p>
    <w:p w14:paraId="4F4FF787" w14:textId="77777777" w:rsidR="008F7AED" w:rsidRPr="008F7AED" w:rsidRDefault="008F7AED" w:rsidP="008F7AED">
      <w:pPr>
        <w:spacing w:after="200" w:line="276" w:lineRule="auto"/>
        <w:jc w:val="both"/>
        <w:rPr>
          <w:rFonts w:eastAsia="Calibri"/>
          <w:b/>
          <w:color w:val="000000"/>
          <w:sz w:val="26"/>
          <w:szCs w:val="26"/>
          <w:lang w:val="uk-UA" w:eastAsia="en-US"/>
        </w:rPr>
      </w:pPr>
      <w:r w:rsidRPr="008F7AED">
        <w:rPr>
          <w:rFonts w:eastAsia="Calibri"/>
          <w:b/>
          <w:sz w:val="26"/>
          <w:szCs w:val="26"/>
          <w:lang w:val="uk-UA" w:eastAsia="en-US"/>
        </w:rPr>
        <w:t xml:space="preserve">2.4.3 </w:t>
      </w:r>
      <w:r w:rsidRPr="008F7AED">
        <w:rPr>
          <w:rFonts w:eastAsia="Calibri"/>
          <w:b/>
          <w:color w:val="000000"/>
          <w:sz w:val="26"/>
          <w:szCs w:val="26"/>
          <w:lang w:val="uk-UA" w:eastAsia="en-US"/>
        </w:rPr>
        <w:t>Завдання відповідальної уповноваженої особи з питань запобігання та виявлення корупції</w:t>
      </w:r>
    </w:p>
    <w:p w14:paraId="49D7E1F0" w14:textId="77777777" w:rsidR="008F7AED" w:rsidRPr="008F7AED" w:rsidRDefault="008F7AED" w:rsidP="008F7AED">
      <w:pPr>
        <w:numPr>
          <w:ilvl w:val="0"/>
          <w:numId w:val="21"/>
        </w:numPr>
        <w:shd w:val="clear" w:color="auto" w:fill="FFFFFF"/>
        <w:spacing w:after="150" w:line="276" w:lineRule="auto"/>
        <w:jc w:val="both"/>
        <w:rPr>
          <w:color w:val="000000"/>
          <w:sz w:val="26"/>
          <w:szCs w:val="26"/>
          <w:lang w:val="uk-UA" w:eastAsia="uk-UA"/>
        </w:rPr>
      </w:pPr>
      <w:r w:rsidRPr="008F7AED">
        <w:rPr>
          <w:color w:val="000000"/>
          <w:sz w:val="26"/>
          <w:szCs w:val="26"/>
          <w:lang w:val="uk-UA" w:eastAsia="uk-UA"/>
        </w:rPr>
        <w:t>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14:paraId="7A03A39A" w14:textId="77777777" w:rsidR="008F7AED" w:rsidRPr="008F7AED" w:rsidRDefault="008F7AED" w:rsidP="008F7AED">
      <w:pPr>
        <w:numPr>
          <w:ilvl w:val="0"/>
          <w:numId w:val="21"/>
        </w:numPr>
        <w:shd w:val="clear" w:color="auto" w:fill="FFFFFF"/>
        <w:spacing w:after="150" w:line="276" w:lineRule="auto"/>
        <w:jc w:val="both"/>
        <w:rPr>
          <w:color w:val="000000"/>
          <w:sz w:val="26"/>
          <w:szCs w:val="26"/>
          <w:lang w:val="uk-UA" w:eastAsia="uk-UA"/>
        </w:rPr>
      </w:pPr>
      <w:bookmarkStart w:id="10" w:name="n1699"/>
      <w:bookmarkEnd w:id="10"/>
      <w:r w:rsidRPr="008F7AED">
        <w:rPr>
          <w:color w:val="000000"/>
          <w:sz w:val="26"/>
          <w:szCs w:val="26"/>
          <w:lang w:val="uk-UA" w:eastAsia="uk-UA"/>
        </w:rPr>
        <w:t>організація роботи з оцінки корупційних ризиків у діяльності</w:t>
      </w:r>
      <w:r w:rsidRPr="008F7AED">
        <w:rPr>
          <w:sz w:val="26"/>
          <w:szCs w:val="26"/>
          <w:lang w:val="uk-UA" w:eastAsia="uk-UA"/>
        </w:rPr>
        <w:t xml:space="preserve"> Жовківської</w:t>
      </w:r>
      <w:r w:rsidRPr="008F7AED">
        <w:rPr>
          <w:color w:val="000000"/>
          <w:sz w:val="26"/>
          <w:szCs w:val="26"/>
          <w:lang w:val="uk-UA" w:eastAsia="uk-UA"/>
        </w:rPr>
        <w:t xml:space="preserve"> міської ради, підготовки заходів щодо їх усунення, внесення міському голові відповідних пропозицій;</w:t>
      </w:r>
    </w:p>
    <w:p w14:paraId="78A84EF7" w14:textId="77777777" w:rsidR="008F7AED" w:rsidRPr="008F7AED" w:rsidRDefault="008F7AED" w:rsidP="008F7AED">
      <w:pPr>
        <w:numPr>
          <w:ilvl w:val="0"/>
          <w:numId w:val="21"/>
        </w:numPr>
        <w:shd w:val="clear" w:color="auto" w:fill="FFFFFF"/>
        <w:spacing w:after="150" w:line="276" w:lineRule="auto"/>
        <w:jc w:val="both"/>
        <w:rPr>
          <w:color w:val="000000"/>
          <w:sz w:val="26"/>
          <w:szCs w:val="26"/>
          <w:lang w:val="uk-UA" w:eastAsia="uk-UA"/>
        </w:rPr>
      </w:pPr>
      <w:bookmarkStart w:id="11" w:name="n1700"/>
      <w:bookmarkEnd w:id="11"/>
      <w:r w:rsidRPr="008F7AED">
        <w:rPr>
          <w:color w:val="000000"/>
          <w:sz w:val="26"/>
          <w:szCs w:val="26"/>
          <w:lang w:val="uk-UA" w:eastAsia="uk-UA"/>
        </w:rPr>
        <w:t>надання методичної та консультаційної допомоги з питань додержання законодавства щодо запобігання корупції;</w:t>
      </w:r>
    </w:p>
    <w:p w14:paraId="6BEA5C07" w14:textId="77777777" w:rsidR="008F7AED" w:rsidRPr="008F7AED" w:rsidRDefault="008F7AED" w:rsidP="008F7AED">
      <w:pPr>
        <w:numPr>
          <w:ilvl w:val="0"/>
          <w:numId w:val="21"/>
        </w:numPr>
        <w:shd w:val="clear" w:color="auto" w:fill="FFFFFF"/>
        <w:spacing w:after="150" w:line="276" w:lineRule="auto"/>
        <w:jc w:val="both"/>
        <w:rPr>
          <w:color w:val="000000"/>
          <w:sz w:val="26"/>
          <w:szCs w:val="26"/>
          <w:lang w:val="uk-UA" w:eastAsia="uk-UA"/>
        </w:rPr>
      </w:pPr>
      <w:bookmarkStart w:id="12" w:name="n1701"/>
      <w:bookmarkEnd w:id="12"/>
      <w:r w:rsidRPr="008F7AED">
        <w:rPr>
          <w:color w:val="000000"/>
          <w:sz w:val="26"/>
          <w:szCs w:val="26"/>
          <w:lang w:val="uk-UA" w:eastAsia="uk-UA"/>
        </w:rPr>
        <w:t>здійснення заходів з виявлення конфлікту інтересів, сприяння його врегулюванню, інформування міського голови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14:paraId="18D973F4" w14:textId="77777777" w:rsidR="008F7AED" w:rsidRPr="008F7AED" w:rsidRDefault="008F7AED" w:rsidP="008F7AED">
      <w:pPr>
        <w:numPr>
          <w:ilvl w:val="0"/>
          <w:numId w:val="21"/>
        </w:numPr>
        <w:shd w:val="clear" w:color="auto" w:fill="FFFFFF"/>
        <w:spacing w:after="150" w:line="276" w:lineRule="auto"/>
        <w:jc w:val="both"/>
        <w:rPr>
          <w:color w:val="000000"/>
          <w:sz w:val="26"/>
          <w:szCs w:val="26"/>
          <w:lang w:val="uk-UA" w:eastAsia="uk-UA"/>
        </w:rPr>
      </w:pPr>
      <w:bookmarkStart w:id="13" w:name="n1702"/>
      <w:bookmarkEnd w:id="13"/>
      <w:r w:rsidRPr="008F7AED">
        <w:rPr>
          <w:color w:val="000000"/>
          <w:sz w:val="26"/>
          <w:szCs w:val="26"/>
          <w:lang w:val="uk-UA" w:eastAsia="uk-UA"/>
        </w:rPr>
        <w:t>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порядку;</w:t>
      </w:r>
    </w:p>
    <w:p w14:paraId="69421168" w14:textId="77777777" w:rsidR="008F7AED" w:rsidRPr="008F7AED" w:rsidRDefault="008F7AED" w:rsidP="008F7AED">
      <w:pPr>
        <w:numPr>
          <w:ilvl w:val="0"/>
          <w:numId w:val="21"/>
        </w:numPr>
        <w:shd w:val="clear" w:color="auto" w:fill="FFFFFF"/>
        <w:spacing w:after="150" w:line="276" w:lineRule="auto"/>
        <w:jc w:val="both"/>
        <w:rPr>
          <w:color w:val="000000"/>
          <w:sz w:val="26"/>
          <w:szCs w:val="26"/>
          <w:lang w:val="uk-UA" w:eastAsia="uk-UA"/>
        </w:rPr>
      </w:pPr>
      <w:bookmarkStart w:id="14" w:name="n1703"/>
      <w:bookmarkEnd w:id="14"/>
      <w:r w:rsidRPr="008F7AED">
        <w:rPr>
          <w:color w:val="000000"/>
          <w:sz w:val="26"/>
          <w:szCs w:val="26"/>
          <w:lang w:val="uk-UA" w:eastAsia="uk-UA"/>
        </w:rPr>
        <w:t>здійснення контролю за дотриманням антикорупційного законодавства, у тому числі розгляд повідомлень про порушення вимог Закону, у тому числі на підвідомчих підприємствах, в установах та організаціях;</w:t>
      </w:r>
    </w:p>
    <w:p w14:paraId="26A2C4B5" w14:textId="77777777" w:rsidR="008F7AED" w:rsidRPr="008F7AED" w:rsidRDefault="008F7AED" w:rsidP="008F7AED">
      <w:pPr>
        <w:numPr>
          <w:ilvl w:val="0"/>
          <w:numId w:val="21"/>
        </w:numPr>
        <w:shd w:val="clear" w:color="auto" w:fill="FFFFFF"/>
        <w:spacing w:after="150" w:line="276" w:lineRule="auto"/>
        <w:jc w:val="both"/>
        <w:rPr>
          <w:color w:val="000000"/>
          <w:sz w:val="26"/>
          <w:szCs w:val="26"/>
          <w:lang w:val="uk-UA" w:eastAsia="uk-UA"/>
        </w:rPr>
      </w:pPr>
      <w:bookmarkStart w:id="15" w:name="n1704"/>
      <w:bookmarkEnd w:id="15"/>
      <w:r w:rsidRPr="008F7AED">
        <w:rPr>
          <w:color w:val="000000"/>
          <w:sz w:val="26"/>
          <w:szCs w:val="26"/>
          <w:lang w:val="uk-UA" w:eastAsia="uk-UA"/>
        </w:rPr>
        <w:t>забезпечення захисту працівників,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14:paraId="4D612C3E" w14:textId="77777777" w:rsidR="008F7AED" w:rsidRPr="008F7AED" w:rsidRDefault="008F7AED" w:rsidP="008F7AED">
      <w:pPr>
        <w:numPr>
          <w:ilvl w:val="0"/>
          <w:numId w:val="21"/>
        </w:numPr>
        <w:shd w:val="clear" w:color="auto" w:fill="FFFFFF"/>
        <w:spacing w:after="150" w:line="276" w:lineRule="auto"/>
        <w:jc w:val="both"/>
        <w:rPr>
          <w:color w:val="000000"/>
          <w:sz w:val="26"/>
          <w:szCs w:val="26"/>
          <w:lang w:val="uk-UA" w:eastAsia="uk-UA"/>
        </w:rPr>
      </w:pPr>
      <w:bookmarkStart w:id="16" w:name="n1705"/>
      <w:bookmarkEnd w:id="16"/>
      <w:r w:rsidRPr="008F7AED">
        <w:rPr>
          <w:color w:val="000000"/>
          <w:sz w:val="26"/>
          <w:szCs w:val="26"/>
          <w:lang w:val="uk-UA" w:eastAsia="uk-UA"/>
        </w:rPr>
        <w:lastRenderedPageBreak/>
        <w:t xml:space="preserve"> інформування міського голови,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14:paraId="23EB3438" w14:textId="77777777" w:rsidR="008F7AED" w:rsidRPr="008F7AED" w:rsidRDefault="008F7AED" w:rsidP="008F7AED">
      <w:pPr>
        <w:spacing w:after="200" w:line="276" w:lineRule="auto"/>
        <w:jc w:val="both"/>
        <w:rPr>
          <w:rFonts w:eastAsia="Calibri"/>
          <w:b/>
          <w:sz w:val="26"/>
          <w:szCs w:val="26"/>
          <w:lang w:val="uk-UA" w:eastAsia="en-US"/>
        </w:rPr>
      </w:pPr>
      <w:r w:rsidRPr="008F7AED">
        <w:rPr>
          <w:rFonts w:eastAsia="Calibri"/>
          <w:b/>
          <w:sz w:val="26"/>
          <w:szCs w:val="26"/>
          <w:lang w:val="uk-UA" w:eastAsia="en-US"/>
        </w:rPr>
        <w:t>2.4.4 Завдання відповідальних осіб із запобігання корупції у діяльності юридичної особи</w:t>
      </w:r>
    </w:p>
    <w:p w14:paraId="113F1F30" w14:textId="77777777" w:rsidR="008F7AED" w:rsidRPr="008F7AED" w:rsidRDefault="008F7AED" w:rsidP="008F7AED">
      <w:pPr>
        <w:numPr>
          <w:ilvl w:val="0"/>
          <w:numId w:val="22"/>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забезпечення розробки та вжиття заходів, які є необхідними та обґрунтованими для запобігання і протидії корупції у діяльності юридичної особи;</w:t>
      </w:r>
    </w:p>
    <w:p w14:paraId="3D9C3BEB" w14:textId="77777777" w:rsidR="008F7AED" w:rsidRPr="008F7AED" w:rsidRDefault="008F7AED" w:rsidP="008F7AED">
      <w:pPr>
        <w:numPr>
          <w:ilvl w:val="0"/>
          <w:numId w:val="22"/>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забезпечення регулярної оцінки корупційних ризиків у діяльності юридичної особи  та здійснення відповідних антикорупційних заходів;</w:t>
      </w:r>
    </w:p>
    <w:p w14:paraId="2DB38B27" w14:textId="77777777" w:rsidR="008F7AED" w:rsidRPr="008F7AED" w:rsidRDefault="008F7AED" w:rsidP="008F7AED">
      <w:pPr>
        <w:numPr>
          <w:ilvl w:val="0"/>
          <w:numId w:val="22"/>
        </w:numPr>
        <w:spacing w:after="200" w:line="276" w:lineRule="auto"/>
        <w:contextualSpacing/>
        <w:rPr>
          <w:rFonts w:eastAsia="Calibri"/>
          <w:sz w:val="26"/>
          <w:szCs w:val="26"/>
          <w:lang w:val="uk-UA" w:eastAsia="en-US"/>
        </w:rPr>
      </w:pPr>
      <w:r w:rsidRPr="008F7AED">
        <w:rPr>
          <w:rFonts w:eastAsia="Calibri"/>
          <w:sz w:val="26"/>
          <w:szCs w:val="26"/>
          <w:lang w:val="uk-UA" w:eastAsia="en-US"/>
        </w:rPr>
        <w:t>надання методичної та консультаційної допомоги з питань додержання законодавства щодо запобігання корупції;</w:t>
      </w:r>
    </w:p>
    <w:p w14:paraId="5BEE1668" w14:textId="77777777" w:rsidR="008F7AED" w:rsidRPr="008F7AED" w:rsidRDefault="008F7AED" w:rsidP="008F7AED">
      <w:pPr>
        <w:numPr>
          <w:ilvl w:val="0"/>
          <w:numId w:val="22"/>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здійснення заходів з виявлення конфлікту інтересів, сприяння його врегулюванню, інформування керівника та засновника про виявлення конфлікту інтересів та заходи, вжиті для його врегулювання;</w:t>
      </w:r>
    </w:p>
    <w:p w14:paraId="57DE794F" w14:textId="77777777" w:rsidR="008F7AED" w:rsidRPr="008F7AED" w:rsidRDefault="008F7AED" w:rsidP="008F7AED">
      <w:pPr>
        <w:numPr>
          <w:ilvl w:val="0"/>
          <w:numId w:val="22"/>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здійснення контролю за дотриманням антикорупційного законодавства, у тому числі розгляд повідомлень про порушення вимог Закону.</w:t>
      </w:r>
    </w:p>
    <w:p w14:paraId="0CE0AA43" w14:textId="77777777" w:rsidR="008F7AED" w:rsidRPr="008F7AED" w:rsidRDefault="008F7AED" w:rsidP="008F7AED">
      <w:pPr>
        <w:spacing w:after="200" w:line="276" w:lineRule="auto"/>
        <w:jc w:val="both"/>
        <w:rPr>
          <w:rFonts w:eastAsia="Calibri"/>
          <w:b/>
          <w:sz w:val="26"/>
          <w:szCs w:val="26"/>
          <w:lang w:val="uk-UA" w:eastAsia="en-US"/>
        </w:rPr>
      </w:pPr>
      <w:r w:rsidRPr="008F7AED">
        <w:rPr>
          <w:rFonts w:eastAsia="Calibri"/>
          <w:b/>
          <w:sz w:val="26"/>
          <w:szCs w:val="26"/>
          <w:lang w:val="uk-UA" w:eastAsia="en-US"/>
        </w:rPr>
        <w:t xml:space="preserve">2.4.5 Завдання керівників самостійних структурних підрозділів </w:t>
      </w:r>
      <w:r w:rsidRPr="008F7AED">
        <w:rPr>
          <w:rFonts w:eastAsia="Calibri"/>
          <w:b/>
          <w:bCs/>
          <w:sz w:val="26"/>
          <w:szCs w:val="26"/>
          <w:lang w:val="uk-UA" w:eastAsia="en-US"/>
        </w:rPr>
        <w:t xml:space="preserve">Жовківської </w:t>
      </w:r>
      <w:r w:rsidRPr="008F7AED">
        <w:rPr>
          <w:rFonts w:eastAsia="Calibri"/>
          <w:b/>
          <w:sz w:val="26"/>
          <w:szCs w:val="26"/>
          <w:lang w:val="uk-UA" w:eastAsia="en-US"/>
        </w:rPr>
        <w:t>міської ради та її виконавчих органів:</w:t>
      </w:r>
    </w:p>
    <w:p w14:paraId="21F088A9" w14:textId="77777777" w:rsidR="008F7AED" w:rsidRPr="008F7AED" w:rsidRDefault="008F7AED" w:rsidP="008F7AED">
      <w:pPr>
        <w:numPr>
          <w:ilvl w:val="0"/>
          <w:numId w:val="26"/>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забезпечення взаємодії самостійного структурного підрозділу з уповноваженою особою;</w:t>
      </w:r>
    </w:p>
    <w:p w14:paraId="23B77757" w14:textId="77777777" w:rsidR="008F7AED" w:rsidRPr="008F7AED" w:rsidRDefault="008F7AED" w:rsidP="008F7AED">
      <w:pPr>
        <w:numPr>
          <w:ilvl w:val="0"/>
          <w:numId w:val="26"/>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ідентифікація та врахування корупційних ризиків, які виникають у діяльності самостійного структурного підрозділу, при прийнятті рішень та вчиненні дій; інформування про такі корупційні ризики уповноваженій особі та міського голову;</w:t>
      </w:r>
    </w:p>
    <w:p w14:paraId="506A0412" w14:textId="77777777" w:rsidR="008F7AED" w:rsidRPr="008F7AED" w:rsidRDefault="008F7AED" w:rsidP="008F7AED">
      <w:pPr>
        <w:numPr>
          <w:ilvl w:val="0"/>
          <w:numId w:val="26"/>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періодичне підвищення кваліфікації;</w:t>
      </w:r>
    </w:p>
    <w:p w14:paraId="0E2AFA9D" w14:textId="77777777" w:rsidR="008F7AED" w:rsidRPr="008F7AED" w:rsidRDefault="008F7AED" w:rsidP="008F7AED">
      <w:pPr>
        <w:numPr>
          <w:ilvl w:val="0"/>
          <w:numId w:val="26"/>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особисте дотримання та забезпечення дотримання підпорядкованими працівниками антикорупційної політики Жовківської міської ради, положень Антикорупційної програми;</w:t>
      </w:r>
    </w:p>
    <w:p w14:paraId="21DD04DF" w14:textId="77777777" w:rsidR="008F7AED" w:rsidRPr="008F7AED" w:rsidRDefault="008F7AED" w:rsidP="008F7AED">
      <w:pPr>
        <w:numPr>
          <w:ilvl w:val="0"/>
          <w:numId w:val="26"/>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заохочення підпорядкованих працівників до повідомлення про можливі факти корупційних або пов’язаних з корупцією правопорушень, інших порушень Закону, інформування про недотримання антикорупційної політики Жовківської міської ради, положень Антикорупційної програми.</w:t>
      </w:r>
    </w:p>
    <w:p w14:paraId="37109C74" w14:textId="77777777" w:rsidR="008F7AED" w:rsidRPr="008F7AED" w:rsidRDefault="008F7AED" w:rsidP="008F7AED">
      <w:pPr>
        <w:spacing w:after="200" w:line="276" w:lineRule="auto"/>
        <w:jc w:val="both"/>
        <w:rPr>
          <w:rFonts w:eastAsia="Calibri"/>
          <w:b/>
          <w:sz w:val="26"/>
          <w:szCs w:val="26"/>
          <w:lang w:val="uk-UA" w:eastAsia="en-US"/>
        </w:rPr>
      </w:pPr>
      <w:r w:rsidRPr="008F7AED">
        <w:rPr>
          <w:rFonts w:eastAsia="Calibri"/>
          <w:b/>
          <w:sz w:val="26"/>
          <w:szCs w:val="26"/>
          <w:lang w:val="uk-UA" w:eastAsia="en-US"/>
        </w:rPr>
        <w:t>2.4.6 Завдання</w:t>
      </w:r>
      <w:r w:rsidRPr="008F7AED">
        <w:rPr>
          <w:rFonts w:eastAsia="Calibri"/>
          <w:sz w:val="26"/>
          <w:szCs w:val="26"/>
          <w:lang w:val="uk-UA" w:eastAsia="en-US"/>
        </w:rPr>
        <w:t xml:space="preserve"> </w:t>
      </w:r>
      <w:r w:rsidRPr="008F7AED">
        <w:rPr>
          <w:rFonts w:eastAsia="Calibri"/>
          <w:b/>
          <w:sz w:val="26"/>
          <w:szCs w:val="26"/>
          <w:lang w:val="uk-UA" w:eastAsia="en-US"/>
        </w:rPr>
        <w:t xml:space="preserve">працівників у запобіганні та протидії корупції </w:t>
      </w:r>
    </w:p>
    <w:p w14:paraId="134EE5E2" w14:textId="77777777" w:rsidR="008F7AED" w:rsidRPr="008F7AED" w:rsidRDefault="008F7AED" w:rsidP="008F7AED">
      <w:pPr>
        <w:spacing w:after="200" w:line="276" w:lineRule="auto"/>
        <w:ind w:firstLine="708"/>
        <w:jc w:val="both"/>
        <w:rPr>
          <w:rFonts w:eastAsia="Calibri"/>
          <w:sz w:val="26"/>
          <w:szCs w:val="26"/>
          <w:lang w:val="uk-UA" w:eastAsia="en-US"/>
        </w:rPr>
      </w:pPr>
      <w:r w:rsidRPr="008F7AED">
        <w:rPr>
          <w:rFonts w:eastAsia="Calibri"/>
          <w:sz w:val="26"/>
          <w:szCs w:val="26"/>
          <w:lang w:val="uk-UA" w:eastAsia="en-US"/>
        </w:rPr>
        <w:t>Посадові особи виконавчого комітету, виконавчих органів  Жовківської міської ради зобов’язані:</w:t>
      </w:r>
    </w:p>
    <w:p w14:paraId="54D5DD7A"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bookmarkStart w:id="17" w:name="n653"/>
      <w:bookmarkEnd w:id="17"/>
      <w:r w:rsidRPr="008F7AED">
        <w:rPr>
          <w:rFonts w:eastAsia="Calibri"/>
          <w:sz w:val="26"/>
          <w:szCs w:val="26"/>
          <w:lang w:val="uk-UA" w:eastAsia="en-US"/>
        </w:rPr>
        <w:t>дотримуватись антикорупційної політики Жовківської міської ради, Антикорупційної програми під час виконання посадових обов’язків;</w:t>
      </w:r>
    </w:p>
    <w:p w14:paraId="2B9E6B03"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 xml:space="preserve">надавати керівнику достовірну інформацію стосовно середовища Жовківської міської ради, корупційних ризиків у її діяльності; </w:t>
      </w:r>
    </w:p>
    <w:p w14:paraId="777C15D2"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приймати участь у опитуваннях (анкетуваннях), інтерв’юваннях;</w:t>
      </w:r>
    </w:p>
    <w:p w14:paraId="6E5E2148"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lastRenderedPageBreak/>
        <w:t>проходити періодичні навчання з питань запобігання та протидії корупції;</w:t>
      </w:r>
    </w:p>
    <w:p w14:paraId="2C2FBB12"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надавати пропозиції щодо вдосконалення антикорупційної політики Жовківської міської ради, Антикорупційної програми;</w:t>
      </w:r>
    </w:p>
    <w:p w14:paraId="3E287B61"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повідомляти в установленому законодавством порядку про можливі факти корупційних або пов’язаних з корупцією правопорушень, інших порушень Закону, недотримання внутрішніми заінтересованими сторонами антикорупційної політики Жовківської міської ради, Антикорупційної програми.</w:t>
      </w:r>
    </w:p>
    <w:p w14:paraId="321209E9"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Працівники юридичних осіб публічного права, інші особи, які виконують роботу та перебувають з юридичними особами у трудових відносинах, зобов’язані:</w:t>
      </w:r>
    </w:p>
    <w:p w14:paraId="79130908"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не вчиняти та не брати участі у вчиненні корупційних правопорушень, пов’язаних з діяльністю юридичної особи;</w:t>
      </w:r>
    </w:p>
    <w:p w14:paraId="6A4E6C7E"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bookmarkStart w:id="18" w:name="n654"/>
      <w:bookmarkEnd w:id="18"/>
      <w:r w:rsidRPr="008F7AED">
        <w:rPr>
          <w:rFonts w:eastAsia="Calibri"/>
          <w:sz w:val="26"/>
          <w:szCs w:val="26"/>
          <w:lang w:val="uk-UA" w:eastAsia="en-US"/>
        </w:rPr>
        <w:t>утримуватися від поведінки, яка може бути розціненою як готовність вчинити корупційне правопорушення, пов’язане з діяльністю юридичної особи;</w:t>
      </w:r>
    </w:p>
    <w:p w14:paraId="5DA50FE3"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bookmarkStart w:id="19" w:name="n655"/>
      <w:bookmarkEnd w:id="19"/>
      <w:r w:rsidRPr="008F7AED">
        <w:rPr>
          <w:rFonts w:eastAsia="Calibri"/>
          <w:sz w:val="26"/>
          <w:szCs w:val="26"/>
          <w:lang w:val="uk-UA" w:eastAsia="en-US"/>
        </w:rPr>
        <w:t>невідкладно інформувати посадову особу, відповідальну за запобігання корупції у діяльності юридичної особи, уповноважену особу з питань запобігання та виявлення корупції, керівника або засновника юридичної особи про випадки підбурення до вчинення корупційного правопорушення, пов’язаного з діяльністю юридичної особи;</w:t>
      </w:r>
    </w:p>
    <w:p w14:paraId="205F69CF"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bookmarkStart w:id="20" w:name="n656"/>
      <w:bookmarkEnd w:id="20"/>
      <w:r w:rsidRPr="008F7AED">
        <w:rPr>
          <w:rFonts w:eastAsia="Calibri"/>
          <w:sz w:val="26"/>
          <w:szCs w:val="26"/>
          <w:lang w:val="uk-UA" w:eastAsia="en-US"/>
        </w:rPr>
        <w:t>невідкладно інформувати посадову особу, відповідальну за запобігання корупції у діяльності юридичної особи, уповноважену особу з питань запобігання та виявлення корупції, керівника або засновника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14:paraId="076AE4B9" w14:textId="77777777" w:rsidR="008F7AED" w:rsidRPr="008F7AED" w:rsidRDefault="008F7AED" w:rsidP="008F7AED">
      <w:pPr>
        <w:numPr>
          <w:ilvl w:val="0"/>
          <w:numId w:val="23"/>
        </w:numPr>
        <w:spacing w:after="200" w:line="276" w:lineRule="auto"/>
        <w:contextualSpacing/>
        <w:jc w:val="both"/>
        <w:rPr>
          <w:rFonts w:eastAsia="Calibri"/>
          <w:sz w:val="26"/>
          <w:szCs w:val="26"/>
          <w:lang w:val="uk-UA" w:eastAsia="en-US"/>
        </w:rPr>
      </w:pPr>
      <w:bookmarkStart w:id="21" w:name="n657"/>
      <w:bookmarkEnd w:id="21"/>
      <w:r w:rsidRPr="008F7AED">
        <w:rPr>
          <w:rFonts w:eastAsia="Calibri"/>
          <w:sz w:val="26"/>
          <w:szCs w:val="26"/>
          <w:lang w:val="uk-UA" w:eastAsia="en-US"/>
        </w:rPr>
        <w:t>невідкладно інформувати посадову особу, відповідальну за запобігання корупції у діяльності юридичної особи, свого безпосереднього керівника про виникнення реального, потенційного конфлікту інтересів.</w:t>
      </w:r>
    </w:p>
    <w:p w14:paraId="2AD53B5D" w14:textId="77777777" w:rsidR="008F7AED" w:rsidRPr="008F7AED" w:rsidRDefault="008F7AED" w:rsidP="008F7AED">
      <w:pPr>
        <w:spacing w:after="200" w:line="276" w:lineRule="auto"/>
        <w:jc w:val="both"/>
        <w:rPr>
          <w:rFonts w:eastAsia="Calibri"/>
          <w:b/>
          <w:sz w:val="26"/>
          <w:szCs w:val="26"/>
          <w:lang w:val="uk-UA" w:eastAsia="en-US"/>
        </w:rPr>
      </w:pPr>
      <w:r w:rsidRPr="008F7AED">
        <w:rPr>
          <w:rFonts w:eastAsia="Calibri"/>
          <w:b/>
          <w:sz w:val="26"/>
          <w:szCs w:val="26"/>
          <w:lang w:val="uk-UA" w:eastAsia="en-US"/>
        </w:rPr>
        <w:t>2.5 Висновки за результатами оцінки виконання Антикорупційної програми за попередній період</w:t>
      </w:r>
    </w:p>
    <w:p w14:paraId="5153346D"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Антикорупційна програма розроблюється вперше з урахуванням аналізу поточної ситуації у сферах діяльності Жовківської міської ради.</w:t>
      </w:r>
    </w:p>
    <w:p w14:paraId="000F2B0B" w14:textId="77777777" w:rsidR="008F7AED" w:rsidRPr="008F7AED" w:rsidRDefault="008F7AED" w:rsidP="008F7AED">
      <w:pPr>
        <w:spacing w:line="276" w:lineRule="auto"/>
        <w:jc w:val="both"/>
        <w:rPr>
          <w:rFonts w:eastAsia="Calibri"/>
          <w:sz w:val="26"/>
          <w:szCs w:val="26"/>
          <w:lang w:val="uk-UA" w:eastAsia="en-US"/>
        </w:rPr>
      </w:pPr>
      <w:bookmarkStart w:id="22" w:name="n376"/>
      <w:bookmarkEnd w:id="22"/>
    </w:p>
    <w:p w14:paraId="60F2F89F" w14:textId="77777777" w:rsidR="008F7AED" w:rsidRPr="008F7AED" w:rsidRDefault="008F7AED" w:rsidP="008F7AED">
      <w:pPr>
        <w:spacing w:after="200" w:line="276" w:lineRule="auto"/>
        <w:jc w:val="both"/>
        <w:rPr>
          <w:rFonts w:eastAsia="Calibri"/>
          <w:b/>
          <w:sz w:val="26"/>
          <w:szCs w:val="26"/>
          <w:lang w:val="uk-UA" w:eastAsia="en-US"/>
        </w:rPr>
      </w:pPr>
      <w:bookmarkStart w:id="23" w:name="n378"/>
      <w:bookmarkEnd w:id="23"/>
      <w:r w:rsidRPr="008F7AED">
        <w:rPr>
          <w:rFonts w:eastAsia="Calibri"/>
          <w:b/>
          <w:sz w:val="26"/>
          <w:szCs w:val="26"/>
          <w:lang w:val="uk-UA" w:eastAsia="en-US"/>
        </w:rPr>
        <w:t>2.6 Заходи з реалізації засад антикорупційної політики Жовківської міської ради та заходи з виконання антикорупційної стратегії та державної програми з її реалізації</w:t>
      </w:r>
    </w:p>
    <w:p w14:paraId="6438CB5F"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Антикорупційна стратегія на 2021-2025 роки  (Закон України від 20 червня 2022 року №2322/</w:t>
      </w:r>
      <w:r w:rsidRPr="008F7AED">
        <w:rPr>
          <w:rFonts w:eastAsia="Calibri"/>
          <w:sz w:val="26"/>
          <w:szCs w:val="26"/>
          <w:lang w:val="en-US" w:eastAsia="en-US"/>
        </w:rPr>
        <w:t>IX</w:t>
      </w:r>
      <w:r w:rsidRPr="008F7AED">
        <w:rPr>
          <w:rFonts w:eastAsia="Calibri"/>
          <w:sz w:val="26"/>
          <w:szCs w:val="26"/>
          <w:lang w:val="uk-UA" w:eastAsia="en-US"/>
        </w:rPr>
        <w:t>) розглядає корупцію як ключову перешкоду стабільного економічного зростання. Метою антикорупційної стратегії є досягнення суттєвого прогресу у запобіганні та протидії корупції, забезпечення злагодженості та системності антикорупційної діяльності усіх органів влади та органів місцевого самоврядування.</w:t>
      </w:r>
    </w:p>
    <w:p w14:paraId="71DEDA4B" w14:textId="77777777" w:rsidR="008F7AED" w:rsidRPr="008F7AED" w:rsidRDefault="008F7AED" w:rsidP="008F7AED">
      <w:pPr>
        <w:spacing w:line="276" w:lineRule="auto"/>
        <w:jc w:val="both"/>
        <w:rPr>
          <w:rFonts w:eastAsia="Calibri"/>
          <w:sz w:val="26"/>
          <w:szCs w:val="26"/>
          <w:lang w:val="uk-UA" w:eastAsia="en-US"/>
        </w:rPr>
      </w:pPr>
      <w:r w:rsidRPr="008F7AED">
        <w:rPr>
          <w:rFonts w:eastAsia="Calibri"/>
          <w:b/>
          <w:sz w:val="26"/>
          <w:szCs w:val="26"/>
          <w:lang w:val="uk-UA" w:eastAsia="en-US"/>
        </w:rPr>
        <w:tab/>
      </w:r>
      <w:r w:rsidRPr="008F7AED">
        <w:rPr>
          <w:rFonts w:eastAsia="Calibri"/>
          <w:sz w:val="26"/>
          <w:szCs w:val="26"/>
          <w:lang w:val="uk-UA" w:eastAsia="en-US"/>
        </w:rPr>
        <w:t xml:space="preserve">Жовківська міська рада, враховуючи механізми реалізації антикорупційної стратегії, здійснює заходи з формування негативного ставлення до корупції, </w:t>
      </w:r>
      <w:r w:rsidRPr="008F7AED">
        <w:rPr>
          <w:rFonts w:eastAsia="Calibri"/>
          <w:sz w:val="26"/>
          <w:szCs w:val="26"/>
          <w:lang w:val="uk-UA" w:eastAsia="en-US"/>
        </w:rPr>
        <w:lastRenderedPageBreak/>
        <w:t>дотримання загальних обмежень та заборон, врегулювання конфлікту інтересів, правил етичної поведінки, здійснення заходів фінансового контролю, створює сприятливі умови для викривачів та перевіряє контрагентів на доброчесність.</w:t>
      </w:r>
    </w:p>
    <w:p w14:paraId="0D6966D6"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Основою для корупції є економічне підґрунтя, рівень поширення її  лише тоді може знизитися до оптимального, коли вчиняти корупційні діяння стане економічно невигідно, коли заробітна плата посадових осіб буде відповідати їх соціальному статусу, коли працівники цінуватимуть свою роботу і посаду, а їх високооплачувана діяльність буде прозорою для громадян, а також тоді, коли запрацює громадський контроль.</w:t>
      </w:r>
    </w:p>
    <w:p w14:paraId="1F9ACF53"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Для реалізації зазначеного потрібні два основні фактори – реальна політична воля керівництва Жовківської міської ради і несприйняття  мешканцями громади корупційної діяльності влади. Зважаючи на це, протидія корупції має становити для керівництва Жовківської міської ради пріоритетний напрямок антикорупційної політики.</w:t>
      </w:r>
    </w:p>
    <w:p w14:paraId="111063BE"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Потрібно зосередити зусилля на формуванні у працівників Жовківської міської ради, її виконавчих органів, комунальних підприємств, установ, закладів активної позиції, спрямованої на несприйняття будь-яких корупційних проявів та чітко визначеного негативного відношення до осіб, винних у вчиненні корупційних дій. </w:t>
      </w:r>
    </w:p>
    <w:p w14:paraId="3CCF3987"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Важливе значення має розвиток системи громадянського контролю за антикорупційною діяльністю Жовківської міської ради. Особливу роль у цьому процесі повинні відігравати політичні партії, об’єднання громадян, засоби масової інформації та окремі громадяни.</w:t>
      </w:r>
    </w:p>
    <w:p w14:paraId="74DED126"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Антикорупційні заходи, а також запровадження обов’язкового реагування керівниками Жовківської міської ради, її виконавчих органів, комунальних підприємств, установ, закладів на повідомлення про факти корупційних діянь, мають бути чітко визначені.</w:t>
      </w:r>
    </w:p>
    <w:p w14:paraId="230A883B"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В Жовківської міській раді необхідно створити дієву систему запобігання та протидії корупції, в основі якої має бути усвідомлення того, що антикорупційна діяльність досягне успіху лише за умови комплексного підходу, здійснення її Жовківською міською радою та виконавчими органами, комунальними підприємствами, установами, закладами у тісній співпраці з громадськими організаціями та засобами масової інформації. Протидія корупції повинна стати загально визначеним завданням з чітко визначеними пріоритетами та належною координацією.</w:t>
      </w:r>
    </w:p>
    <w:p w14:paraId="661908C9"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xml:space="preserve">З метою запобігання корупційним та пов’язаним з корупцією правопорушенням, Жовківська міська рада дотримується антикорупційного законодавства України, в тому числі вимог, передбачених Законом України «Про запобігання корупції»: </w:t>
      </w:r>
      <w:r w:rsidRPr="008F7AED">
        <w:rPr>
          <w:rFonts w:eastAsia="Calibri"/>
          <w:b/>
          <w:sz w:val="26"/>
          <w:szCs w:val="26"/>
          <w:lang w:val="uk-UA" w:eastAsia="en-US"/>
        </w:rPr>
        <w:t xml:space="preserve"> </w:t>
      </w:r>
      <w:r w:rsidRPr="008F7AED">
        <w:rPr>
          <w:rFonts w:eastAsia="Calibri"/>
          <w:bCs/>
          <w:sz w:val="26"/>
          <w:szCs w:val="26"/>
          <w:lang w:val="uk-UA" w:eastAsia="en-US"/>
        </w:rPr>
        <w:t xml:space="preserve">дотримання загальних обмежень та заборон; запобігання та врегулювання конфлікту інтересів; </w:t>
      </w:r>
      <w:bookmarkStart w:id="24" w:name="n307"/>
      <w:bookmarkStart w:id="25" w:name="n311"/>
      <w:bookmarkEnd w:id="24"/>
      <w:bookmarkEnd w:id="25"/>
      <w:r w:rsidRPr="008F7AED">
        <w:rPr>
          <w:rFonts w:eastAsia="Calibri"/>
          <w:sz w:val="26"/>
          <w:szCs w:val="26"/>
          <w:lang w:val="uk-UA" w:eastAsia="en-US"/>
        </w:rPr>
        <w:t>надання і приймання ділової гостинності та подарунків</w:t>
      </w:r>
      <w:bookmarkStart w:id="26" w:name="n312"/>
      <w:bookmarkEnd w:id="26"/>
      <w:r w:rsidRPr="008F7AED">
        <w:rPr>
          <w:rFonts w:eastAsia="Calibri"/>
          <w:sz w:val="26"/>
          <w:szCs w:val="26"/>
          <w:lang w:val="uk-UA" w:eastAsia="en-US"/>
        </w:rPr>
        <w:t>;</w:t>
      </w:r>
      <w:bookmarkStart w:id="27" w:name="n380"/>
      <w:bookmarkStart w:id="28" w:name="n381"/>
      <w:bookmarkEnd w:id="27"/>
      <w:bookmarkEnd w:id="28"/>
      <w:r w:rsidRPr="008F7AED">
        <w:rPr>
          <w:rFonts w:eastAsia="Calibri"/>
          <w:sz w:val="26"/>
          <w:szCs w:val="26"/>
          <w:lang w:val="uk-UA" w:eastAsia="en-US"/>
        </w:rPr>
        <w:t xml:space="preserve"> створення сприятливих умови для викривачів та формування поваги до викривачів як частини ділової культури; здійснення заходів фінансового контролю.</w:t>
      </w:r>
    </w:p>
    <w:p w14:paraId="6973008D" w14:textId="77777777" w:rsidR="008F7AED" w:rsidRPr="008F7AED" w:rsidRDefault="008F7AED" w:rsidP="008F7AED">
      <w:pPr>
        <w:spacing w:after="200" w:line="276" w:lineRule="auto"/>
        <w:jc w:val="both"/>
        <w:rPr>
          <w:rFonts w:eastAsia="Calibri"/>
          <w:b/>
          <w:sz w:val="26"/>
          <w:szCs w:val="26"/>
          <w:lang w:val="uk-UA" w:eastAsia="en-US"/>
        </w:rPr>
      </w:pPr>
      <w:bookmarkStart w:id="29" w:name="n379"/>
      <w:bookmarkEnd w:id="29"/>
    </w:p>
    <w:p w14:paraId="7BE912E3" w14:textId="77777777" w:rsidR="008F7AED" w:rsidRPr="008F7AED" w:rsidRDefault="008F7AED" w:rsidP="008F7AED">
      <w:pPr>
        <w:spacing w:after="200" w:line="276" w:lineRule="auto"/>
        <w:jc w:val="both"/>
        <w:rPr>
          <w:rFonts w:eastAsia="Calibri"/>
          <w:b/>
          <w:sz w:val="26"/>
          <w:szCs w:val="26"/>
          <w:lang w:val="uk-UA" w:eastAsia="en-US"/>
        </w:rPr>
      </w:pPr>
      <w:r w:rsidRPr="008F7AED">
        <w:rPr>
          <w:rFonts w:eastAsia="Calibri"/>
          <w:b/>
          <w:sz w:val="26"/>
          <w:szCs w:val="26"/>
          <w:lang w:val="uk-UA" w:eastAsia="en-US"/>
        </w:rPr>
        <w:lastRenderedPageBreak/>
        <w:t xml:space="preserve">2.7 Перелік розпорядчих документів, що регулюють питання запобігання та протидії корупції у </w:t>
      </w:r>
      <w:r w:rsidRPr="008F7AED">
        <w:rPr>
          <w:rFonts w:eastAsia="Calibri"/>
          <w:b/>
          <w:bCs/>
          <w:sz w:val="26"/>
          <w:szCs w:val="26"/>
          <w:lang w:val="uk-UA" w:eastAsia="en-US"/>
        </w:rPr>
        <w:t>Жовківській</w:t>
      </w:r>
      <w:r w:rsidRPr="008F7AED">
        <w:rPr>
          <w:rFonts w:eastAsia="Calibri"/>
          <w:sz w:val="26"/>
          <w:szCs w:val="26"/>
          <w:lang w:val="uk-UA" w:eastAsia="en-US"/>
        </w:rPr>
        <w:t xml:space="preserve"> </w:t>
      </w:r>
      <w:r w:rsidRPr="008F7AED">
        <w:rPr>
          <w:rFonts w:eastAsia="Calibri"/>
          <w:b/>
          <w:sz w:val="26"/>
          <w:szCs w:val="26"/>
          <w:lang w:val="uk-UA" w:eastAsia="en-US"/>
        </w:rPr>
        <w:t>міській раді:</w:t>
      </w:r>
    </w:p>
    <w:p w14:paraId="37867D5C" w14:textId="77777777" w:rsidR="008F7AED" w:rsidRPr="008F7AED" w:rsidRDefault="008F7AED" w:rsidP="008F7AED">
      <w:pPr>
        <w:numPr>
          <w:ilvl w:val="0"/>
          <w:numId w:val="25"/>
        </w:numPr>
        <w:spacing w:after="200" w:line="276" w:lineRule="auto"/>
        <w:contextualSpacing/>
        <w:rPr>
          <w:rFonts w:eastAsia="Calibri"/>
          <w:sz w:val="26"/>
          <w:szCs w:val="26"/>
          <w:lang w:val="uk-UA" w:eastAsia="en-US"/>
        </w:rPr>
      </w:pPr>
      <w:r w:rsidRPr="008F7AED">
        <w:rPr>
          <w:rFonts w:eastAsia="Calibri"/>
          <w:sz w:val="26"/>
          <w:szCs w:val="26"/>
          <w:lang w:val="uk-UA" w:eastAsia="en-US"/>
        </w:rPr>
        <w:t>РЕГЛАМЕНТ Жовківської міської ради 8-го скликання затверджений рішенням сесії від 10.12.2020 № 6 та регламент виконавчого комітету Жовківської міської ради Львівського району Львівської області затверджений рішенням виконкому від 28.01.2021 № 26 - депутатська діяльність;</w:t>
      </w:r>
    </w:p>
    <w:p w14:paraId="3D8405AB" w14:textId="77777777" w:rsidR="008F7AED" w:rsidRPr="008F7AED" w:rsidRDefault="008F7AED" w:rsidP="008F7AED">
      <w:pPr>
        <w:numPr>
          <w:ilvl w:val="0"/>
          <w:numId w:val="25"/>
        </w:numPr>
        <w:spacing w:after="200" w:line="276" w:lineRule="auto"/>
        <w:contextualSpacing/>
        <w:jc w:val="both"/>
        <w:rPr>
          <w:rFonts w:eastAsia="Calibri"/>
          <w:sz w:val="26"/>
          <w:szCs w:val="26"/>
          <w:lang w:val="uk-UA" w:eastAsia="en-US"/>
        </w:rPr>
      </w:pPr>
      <w:r w:rsidRPr="008F7AED">
        <w:rPr>
          <w:color w:val="000000"/>
          <w:sz w:val="26"/>
          <w:szCs w:val="26"/>
          <w:lang w:val="uk-UA" w:eastAsia="uk-UA"/>
        </w:rPr>
        <w:t>ПОЛОЖЕННЯ про уповноважену особу з питань запобігання та виявлення корупції в Жовківській міській раді Львівського району Львівської області затверджене розпорядженням від 25.03.2024 №03-03/35;</w:t>
      </w:r>
    </w:p>
    <w:p w14:paraId="0CDA4365" w14:textId="77777777" w:rsidR="008F7AED" w:rsidRPr="008F7AED" w:rsidRDefault="008F7AED" w:rsidP="008F7AED">
      <w:pPr>
        <w:numPr>
          <w:ilvl w:val="0"/>
          <w:numId w:val="25"/>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Розпорядження міського голови</w:t>
      </w:r>
      <w:r w:rsidRPr="008F7AED">
        <w:rPr>
          <w:rFonts w:eastAsia="Calibri"/>
          <w:sz w:val="26"/>
          <w:szCs w:val="26"/>
          <w:lang w:val="en-US" w:eastAsia="en-US"/>
        </w:rPr>
        <w:t xml:space="preserve"> </w:t>
      </w:r>
      <w:r w:rsidRPr="008F7AED">
        <w:rPr>
          <w:rFonts w:eastAsia="Calibri"/>
          <w:sz w:val="26"/>
          <w:szCs w:val="26"/>
          <w:lang w:val="uk-UA" w:eastAsia="en-US"/>
        </w:rPr>
        <w:t>від 23.07.2024 року № 03-03/93 «Про проведення оцінювання корупційних ризиків у діяльності Жовківської міської ради та її виконавчих органів»;</w:t>
      </w:r>
    </w:p>
    <w:p w14:paraId="2C583E1A" w14:textId="77777777" w:rsidR="008F7AED" w:rsidRPr="008F7AED" w:rsidRDefault="008F7AED" w:rsidP="008F7AED">
      <w:pPr>
        <w:numPr>
          <w:ilvl w:val="0"/>
          <w:numId w:val="25"/>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 xml:space="preserve"> Рішення виконавчого комітету  від 08.08.2024 року № 30 «Про створення робочої групи з оцінювання корупційних ризиків у Жовківській міській раді та затвердження положення про неї»</w:t>
      </w:r>
    </w:p>
    <w:p w14:paraId="50533F11" w14:textId="77777777" w:rsidR="008F7AED" w:rsidRPr="008F7AED" w:rsidRDefault="008F7AED" w:rsidP="008F7AED">
      <w:pPr>
        <w:spacing w:after="200" w:line="276" w:lineRule="auto"/>
        <w:jc w:val="center"/>
        <w:rPr>
          <w:rFonts w:eastAsia="Calibri"/>
          <w:b/>
          <w:sz w:val="26"/>
          <w:szCs w:val="26"/>
          <w:lang w:val="uk-UA" w:eastAsia="en-US"/>
        </w:rPr>
      </w:pPr>
      <w:r w:rsidRPr="008F7AED">
        <w:rPr>
          <w:rFonts w:eastAsia="Calibri"/>
          <w:b/>
          <w:sz w:val="26"/>
          <w:szCs w:val="26"/>
          <w:lang w:val="uk-UA" w:eastAsia="en-US"/>
        </w:rPr>
        <w:t>ІІІ. ОЦІНЮВАННЯ КОРУПЦІЙНИХ РИЗИКІВ</w:t>
      </w:r>
    </w:p>
    <w:p w14:paraId="24A73DED" w14:textId="77777777" w:rsidR="008F7AED" w:rsidRPr="008F7AED" w:rsidRDefault="008F7AED" w:rsidP="008F7AED">
      <w:pPr>
        <w:shd w:val="clear" w:color="auto" w:fill="FFFFFF"/>
        <w:spacing w:after="150" w:line="276" w:lineRule="auto"/>
        <w:jc w:val="both"/>
        <w:rPr>
          <w:b/>
          <w:color w:val="000000"/>
          <w:sz w:val="26"/>
          <w:szCs w:val="26"/>
          <w:lang w:val="uk-UA" w:eastAsia="uk-UA"/>
        </w:rPr>
      </w:pPr>
      <w:bookmarkStart w:id="30" w:name="n367"/>
      <w:bookmarkStart w:id="31" w:name="n368"/>
      <w:bookmarkEnd w:id="30"/>
      <w:bookmarkEnd w:id="31"/>
      <w:r w:rsidRPr="008F7AED">
        <w:rPr>
          <w:b/>
          <w:color w:val="000000"/>
          <w:sz w:val="26"/>
          <w:szCs w:val="26"/>
          <w:lang w:val="uk-UA" w:eastAsia="uk-UA"/>
        </w:rPr>
        <w:t>3.1 Робоча група та заходи із підготовки, організації та проведення оцінювання корупційних ризиків</w:t>
      </w:r>
    </w:p>
    <w:p w14:paraId="3EFF8344" w14:textId="77777777" w:rsidR="008F7AED" w:rsidRPr="008F7AED" w:rsidRDefault="008F7AED" w:rsidP="008F7AED">
      <w:pPr>
        <w:shd w:val="clear" w:color="auto" w:fill="FFFFFF"/>
        <w:spacing w:line="276" w:lineRule="auto"/>
        <w:ind w:firstLine="708"/>
        <w:jc w:val="both"/>
        <w:rPr>
          <w:color w:val="000000"/>
          <w:sz w:val="26"/>
          <w:szCs w:val="26"/>
          <w:lang w:val="uk-UA" w:eastAsia="uk-UA"/>
        </w:rPr>
      </w:pPr>
      <w:r w:rsidRPr="008F7AED">
        <w:rPr>
          <w:color w:val="000000"/>
          <w:sz w:val="26"/>
          <w:szCs w:val="26"/>
          <w:lang w:val="uk-UA" w:eastAsia="uk-UA"/>
        </w:rPr>
        <w:t xml:space="preserve">Оцінювання корупційних ризиків у діяльності  Жовківської міської ради здійснювалось у форматі </w:t>
      </w:r>
      <w:proofErr w:type="spellStart"/>
      <w:r w:rsidRPr="008F7AED">
        <w:rPr>
          <w:color w:val="000000"/>
          <w:sz w:val="26"/>
          <w:szCs w:val="26"/>
          <w:lang w:val="uk-UA" w:eastAsia="uk-UA"/>
        </w:rPr>
        <w:t>самооцінювання</w:t>
      </w:r>
      <w:proofErr w:type="spellEnd"/>
      <w:r w:rsidRPr="008F7AED">
        <w:rPr>
          <w:color w:val="000000"/>
          <w:sz w:val="26"/>
          <w:szCs w:val="26"/>
          <w:lang w:val="uk-UA" w:eastAsia="uk-UA"/>
        </w:rPr>
        <w:t>.</w:t>
      </w:r>
    </w:p>
    <w:p w14:paraId="6B5B9D32" w14:textId="77777777" w:rsidR="008F7AED" w:rsidRPr="008F7AED" w:rsidRDefault="008F7AED" w:rsidP="008F7AED">
      <w:pPr>
        <w:shd w:val="clear" w:color="auto" w:fill="FFFFFF"/>
        <w:ind w:firstLine="708"/>
        <w:jc w:val="both"/>
        <w:rPr>
          <w:color w:val="000000"/>
          <w:sz w:val="26"/>
          <w:szCs w:val="26"/>
          <w:lang w:val="uk-UA" w:eastAsia="uk-UA"/>
        </w:rPr>
      </w:pPr>
      <w:r w:rsidRPr="008F7AED">
        <w:rPr>
          <w:color w:val="000000"/>
          <w:sz w:val="26"/>
          <w:szCs w:val="26"/>
          <w:lang w:val="uk-UA" w:eastAsia="uk-UA"/>
        </w:rPr>
        <w:t xml:space="preserve">Відповідно до </w:t>
      </w:r>
      <w:r w:rsidRPr="008F7AED">
        <w:rPr>
          <w:rFonts w:eastAsia="Calibri"/>
          <w:sz w:val="26"/>
          <w:szCs w:val="26"/>
          <w:lang w:val="uk-UA" w:eastAsia="en-US"/>
        </w:rPr>
        <w:t>Розпорядження міського голови</w:t>
      </w:r>
      <w:r w:rsidRPr="008F7AED">
        <w:rPr>
          <w:rFonts w:eastAsia="Calibri"/>
          <w:sz w:val="26"/>
          <w:szCs w:val="26"/>
          <w:lang w:val="en-US" w:eastAsia="en-US"/>
        </w:rPr>
        <w:t xml:space="preserve"> </w:t>
      </w:r>
      <w:r w:rsidRPr="008F7AED">
        <w:rPr>
          <w:rFonts w:eastAsia="Calibri"/>
          <w:sz w:val="26"/>
          <w:szCs w:val="26"/>
          <w:lang w:val="uk-UA" w:eastAsia="en-US"/>
        </w:rPr>
        <w:t xml:space="preserve">від 23.07.2024 року № 03-03/93 «Про проведення оцінювання корупційних ризиків у діяльності Жовківської міської ради та її виконавчих органів» </w:t>
      </w:r>
      <w:r w:rsidRPr="008F7AED">
        <w:rPr>
          <w:color w:val="000000"/>
          <w:sz w:val="26"/>
          <w:szCs w:val="26"/>
          <w:lang w:val="uk-UA" w:eastAsia="uk-UA"/>
        </w:rPr>
        <w:t>проведено оцінювання корупційних ризиків.</w:t>
      </w:r>
    </w:p>
    <w:p w14:paraId="34AA6AAB" w14:textId="77777777" w:rsidR="008F7AED" w:rsidRPr="008F7AED" w:rsidRDefault="008F7AED" w:rsidP="008F7AED">
      <w:pPr>
        <w:spacing w:line="276" w:lineRule="auto"/>
        <w:ind w:firstLine="708"/>
        <w:jc w:val="both"/>
        <w:rPr>
          <w:rFonts w:eastAsia="Calibri"/>
          <w:sz w:val="26"/>
          <w:szCs w:val="26"/>
          <w:lang w:val="uk-UA" w:eastAsia="en-US"/>
        </w:rPr>
      </w:pPr>
      <w:bookmarkStart w:id="32" w:name="n389"/>
      <w:bookmarkEnd w:id="32"/>
      <w:r w:rsidRPr="008F7AED">
        <w:rPr>
          <w:rFonts w:eastAsia="Calibri"/>
          <w:sz w:val="26"/>
          <w:szCs w:val="26"/>
          <w:lang w:val="uk-UA" w:eastAsia="en-US"/>
        </w:rPr>
        <w:t xml:space="preserve">Рішенням виконавчого комітету  від 08.08.2024 року № 30 «Про створення робочої групи з оцінювання корупційних ризиків у Жовківській міській раді та затвердження положення про неї» </w:t>
      </w:r>
      <w:r w:rsidRPr="008F7AED">
        <w:rPr>
          <w:color w:val="000000"/>
          <w:sz w:val="26"/>
          <w:szCs w:val="26"/>
          <w:lang w:val="uk-UA" w:eastAsia="uk-UA"/>
        </w:rPr>
        <w:t>утворено робочу групу з оцінювання корупційних ризиків у Жовківській міській раді (далі – Робоча група), затверджено положення та склад Робочої групи у кількості 16 осіб, в тому числі до складу робочої групи увійшли представники самостійних структурних підрозділів Жовківської міської ради, три депутати ради та три представники громадськості ( за їх згодою).</w:t>
      </w:r>
    </w:p>
    <w:p w14:paraId="08CB045B" w14:textId="77777777" w:rsidR="008F7AED" w:rsidRPr="008F7AED" w:rsidRDefault="008F7AED" w:rsidP="008F7AED">
      <w:pPr>
        <w:spacing w:line="276" w:lineRule="auto"/>
        <w:ind w:firstLine="708"/>
        <w:jc w:val="both"/>
        <w:rPr>
          <w:color w:val="000000"/>
          <w:sz w:val="26"/>
          <w:szCs w:val="26"/>
          <w:lang w:val="uk-UA" w:eastAsia="uk-UA"/>
        </w:rPr>
      </w:pPr>
      <w:r w:rsidRPr="008F7AED">
        <w:rPr>
          <w:color w:val="000000"/>
          <w:sz w:val="26"/>
          <w:szCs w:val="26"/>
          <w:lang w:val="uk-UA" w:eastAsia="uk-UA"/>
        </w:rPr>
        <w:t xml:space="preserve">Головним спеціалістом юридичного відділу, з повноваженнями особи з питань запобігання та виявлення корупції складено </w:t>
      </w:r>
      <w:bookmarkStart w:id="33" w:name="n616"/>
      <w:bookmarkEnd w:id="33"/>
      <w:r w:rsidRPr="008F7AED">
        <w:rPr>
          <w:color w:val="000000"/>
          <w:sz w:val="26"/>
          <w:szCs w:val="26"/>
          <w:lang w:val="uk-UA" w:eastAsia="uk-UA"/>
        </w:rPr>
        <w:t>Аналітичну довідку за результатами збору та аналізу інформації про середовище Жовківської міської ради (додаток 1 до Антикорупційної програми), членом робочої групи від громадськості складено аналітичну довідку опитування зовнішніх заінтересованих осіб.</w:t>
      </w:r>
    </w:p>
    <w:p w14:paraId="6F72CF8D" w14:textId="77777777" w:rsidR="008F7AED" w:rsidRPr="008F7AED" w:rsidRDefault="008F7AED" w:rsidP="008F7AED">
      <w:pPr>
        <w:spacing w:line="276" w:lineRule="auto"/>
        <w:ind w:firstLine="708"/>
        <w:jc w:val="both"/>
        <w:rPr>
          <w:bCs/>
          <w:sz w:val="26"/>
          <w:szCs w:val="26"/>
          <w:lang w:val="uk-UA" w:eastAsia="uk-UA"/>
        </w:rPr>
      </w:pPr>
      <w:r w:rsidRPr="008F7AED">
        <w:rPr>
          <w:bCs/>
          <w:color w:val="000000"/>
          <w:sz w:val="26"/>
          <w:szCs w:val="26"/>
          <w:lang w:val="uk-UA" w:eastAsia="uk-UA"/>
        </w:rPr>
        <w:t xml:space="preserve">Робочою групою визначені найбільш вразливі до корупції функції Жовківської міської ради, здійснено ідентифікацію, аналіз та визначення рівнів корупційних ризиків; розроблено </w:t>
      </w:r>
      <w:r w:rsidRPr="008F7AED">
        <w:rPr>
          <w:bCs/>
          <w:sz w:val="26"/>
          <w:szCs w:val="26"/>
          <w:lang w:val="uk-UA" w:eastAsia="uk-UA"/>
        </w:rPr>
        <w:t xml:space="preserve">заходи впливу на корупційні ризики. </w:t>
      </w:r>
    </w:p>
    <w:p w14:paraId="229152C7" w14:textId="77777777" w:rsidR="008F7AED" w:rsidRPr="008F7AED" w:rsidRDefault="008F7AED" w:rsidP="008F7AED">
      <w:pPr>
        <w:keepNext/>
        <w:keepLines/>
        <w:spacing w:line="276" w:lineRule="auto"/>
        <w:jc w:val="both"/>
        <w:outlineLvl w:val="2"/>
        <w:rPr>
          <w:b/>
          <w:bCs/>
          <w:color w:val="4F81BD"/>
          <w:sz w:val="26"/>
          <w:szCs w:val="26"/>
          <w:lang w:val="uk-UA" w:eastAsia="en-US"/>
        </w:rPr>
      </w:pPr>
      <w:r w:rsidRPr="008F7AED">
        <w:rPr>
          <w:color w:val="000000"/>
          <w:sz w:val="26"/>
          <w:szCs w:val="26"/>
          <w:lang w:val="uk-UA" w:eastAsia="en-US"/>
        </w:rPr>
        <w:t xml:space="preserve">Рішенням робочої групи з оцінки корупційних ризиків Жовківської міської ради  04.09.2024р. протокол №2 затверджено </w:t>
      </w:r>
      <w:r w:rsidRPr="008F7AED">
        <w:rPr>
          <w:sz w:val="26"/>
          <w:szCs w:val="26"/>
          <w:lang w:val="uk-UA" w:eastAsia="uk-UA"/>
        </w:rPr>
        <w:t>перелік функцій, що становлять значну економічну цінність:</w:t>
      </w:r>
    </w:p>
    <w:tbl>
      <w:tblPr>
        <w:tblW w:w="5000" w:type="pct"/>
        <w:tblCellSpacing w:w="0" w:type="auto"/>
        <w:tblLook w:val="00A0" w:firstRow="1" w:lastRow="0" w:firstColumn="1" w:lastColumn="0" w:noHBand="0" w:noVBand="0"/>
      </w:tblPr>
      <w:tblGrid>
        <w:gridCol w:w="9639"/>
      </w:tblGrid>
      <w:tr w:rsidR="008F7AED" w:rsidRPr="008F7AED" w14:paraId="39946D9B" w14:textId="77777777" w:rsidTr="00263E67">
        <w:trPr>
          <w:trHeight w:val="30"/>
          <w:tblCellSpacing w:w="0" w:type="auto"/>
        </w:trPr>
        <w:tc>
          <w:tcPr>
            <w:tcW w:w="5000" w:type="pct"/>
            <w:vAlign w:val="center"/>
          </w:tcPr>
          <w:p w14:paraId="3C216E31" w14:textId="77777777" w:rsidR="008F7AED" w:rsidRPr="008F7AED" w:rsidRDefault="008F7AED" w:rsidP="008F7AED">
            <w:pPr>
              <w:numPr>
                <w:ilvl w:val="0"/>
                <w:numId w:val="33"/>
              </w:numPr>
              <w:spacing w:after="200" w:line="276" w:lineRule="auto"/>
              <w:ind w:left="0"/>
              <w:contextualSpacing/>
              <w:rPr>
                <w:sz w:val="26"/>
                <w:szCs w:val="26"/>
                <w:lang w:val="uk-UA" w:eastAsia="en-US"/>
              </w:rPr>
            </w:pPr>
            <w:bookmarkStart w:id="34" w:name="955"/>
            <w:bookmarkStart w:id="35" w:name="961"/>
            <w:bookmarkEnd w:id="34"/>
            <w:bookmarkEnd w:id="35"/>
            <w:r w:rsidRPr="008F7AED">
              <w:rPr>
                <w:sz w:val="26"/>
                <w:szCs w:val="26"/>
                <w:lang w:val="uk-UA" w:eastAsia="uk-UA"/>
              </w:rPr>
              <w:t xml:space="preserve">1. </w:t>
            </w:r>
            <w:r w:rsidRPr="008F7AED">
              <w:rPr>
                <w:color w:val="000000"/>
                <w:sz w:val="26"/>
                <w:szCs w:val="26"/>
                <w:lang w:val="uk-UA" w:eastAsia="en-US"/>
              </w:rPr>
              <w:t>сфера земельних відносин;</w:t>
            </w:r>
          </w:p>
          <w:p w14:paraId="698D15BB" w14:textId="77777777" w:rsidR="008F7AED" w:rsidRPr="008F7AED" w:rsidRDefault="008F7AED" w:rsidP="008F7AED">
            <w:pPr>
              <w:numPr>
                <w:ilvl w:val="0"/>
                <w:numId w:val="33"/>
              </w:numPr>
              <w:spacing w:after="200" w:line="276" w:lineRule="auto"/>
              <w:ind w:left="0"/>
              <w:contextualSpacing/>
              <w:rPr>
                <w:sz w:val="26"/>
                <w:szCs w:val="26"/>
                <w:lang w:val="uk-UA" w:eastAsia="en-US"/>
              </w:rPr>
            </w:pPr>
            <w:r w:rsidRPr="008F7AED">
              <w:rPr>
                <w:color w:val="000000"/>
                <w:sz w:val="26"/>
                <w:szCs w:val="26"/>
                <w:lang w:val="uk-UA" w:eastAsia="en-US"/>
              </w:rPr>
              <w:lastRenderedPageBreak/>
              <w:t>2. сфера освіти;</w:t>
            </w:r>
          </w:p>
          <w:p w14:paraId="64878F28" w14:textId="77777777" w:rsidR="008F7AED" w:rsidRPr="008F7AED" w:rsidRDefault="008F7AED" w:rsidP="008F7AED">
            <w:pPr>
              <w:numPr>
                <w:ilvl w:val="0"/>
                <w:numId w:val="33"/>
              </w:numPr>
              <w:spacing w:after="200" w:line="276" w:lineRule="auto"/>
              <w:ind w:left="0"/>
              <w:contextualSpacing/>
              <w:rPr>
                <w:sz w:val="26"/>
                <w:szCs w:val="26"/>
                <w:lang w:val="uk-UA" w:eastAsia="en-US"/>
              </w:rPr>
            </w:pPr>
            <w:r w:rsidRPr="008F7AED">
              <w:rPr>
                <w:color w:val="000000"/>
                <w:sz w:val="26"/>
                <w:szCs w:val="26"/>
                <w:lang w:val="uk-UA" w:eastAsia="en-US"/>
              </w:rPr>
              <w:t>3.  сфера архітектури, містобудування та культурної спадщини;</w:t>
            </w:r>
          </w:p>
          <w:p w14:paraId="3F8BE4C5" w14:textId="77777777" w:rsidR="008F7AED" w:rsidRPr="008F7AED" w:rsidRDefault="008F7AED" w:rsidP="008F7AED">
            <w:pPr>
              <w:spacing w:line="276" w:lineRule="auto"/>
              <w:rPr>
                <w:color w:val="000000"/>
                <w:sz w:val="26"/>
                <w:szCs w:val="26"/>
                <w:lang w:val="uk-UA" w:eastAsia="en-US"/>
              </w:rPr>
            </w:pPr>
            <w:r w:rsidRPr="008F7AED">
              <w:rPr>
                <w:color w:val="000000"/>
                <w:sz w:val="26"/>
                <w:szCs w:val="26"/>
                <w:lang w:val="uk-UA" w:eastAsia="en-US"/>
              </w:rPr>
              <w:t>4.  публічні закупівлі;</w:t>
            </w:r>
          </w:p>
          <w:p w14:paraId="74D44157" w14:textId="77777777" w:rsidR="008F7AED" w:rsidRPr="008F7AED" w:rsidRDefault="008F7AED" w:rsidP="008F7AED">
            <w:pPr>
              <w:spacing w:line="276" w:lineRule="auto"/>
              <w:rPr>
                <w:color w:val="000000"/>
                <w:sz w:val="26"/>
                <w:szCs w:val="26"/>
                <w:lang w:val="uk-UA" w:eastAsia="en-US"/>
              </w:rPr>
            </w:pPr>
            <w:r w:rsidRPr="008F7AED">
              <w:rPr>
                <w:color w:val="000000"/>
                <w:sz w:val="26"/>
                <w:szCs w:val="26"/>
                <w:lang w:val="uk-UA" w:eastAsia="en-US"/>
              </w:rPr>
              <w:t>5.  управління нерухомим комунальним майном;</w:t>
            </w:r>
          </w:p>
          <w:p w14:paraId="0DDB9667" w14:textId="77777777" w:rsidR="008F7AED" w:rsidRPr="008F7AED" w:rsidRDefault="008F7AED" w:rsidP="008F7AED">
            <w:pPr>
              <w:spacing w:line="276" w:lineRule="auto"/>
              <w:rPr>
                <w:color w:val="000000"/>
                <w:sz w:val="26"/>
                <w:szCs w:val="26"/>
                <w:lang w:val="uk-UA" w:eastAsia="en-US"/>
              </w:rPr>
            </w:pPr>
            <w:r w:rsidRPr="008F7AED">
              <w:rPr>
                <w:color w:val="000000"/>
                <w:sz w:val="26"/>
                <w:szCs w:val="26"/>
                <w:lang w:val="uk-UA" w:eastAsia="en-US"/>
              </w:rPr>
              <w:t>6.  депутатська діяльність;</w:t>
            </w:r>
          </w:p>
          <w:p w14:paraId="3C25A132" w14:textId="77777777" w:rsidR="008F7AED" w:rsidRPr="008F7AED" w:rsidRDefault="008F7AED" w:rsidP="008F7AED">
            <w:pPr>
              <w:spacing w:line="276" w:lineRule="auto"/>
              <w:rPr>
                <w:color w:val="000000"/>
                <w:sz w:val="26"/>
                <w:szCs w:val="26"/>
                <w:lang w:val="uk-UA" w:eastAsia="en-US"/>
              </w:rPr>
            </w:pPr>
            <w:r w:rsidRPr="008F7AED">
              <w:rPr>
                <w:color w:val="000000"/>
                <w:sz w:val="26"/>
                <w:szCs w:val="26"/>
                <w:lang w:val="uk-UA" w:eastAsia="en-US"/>
              </w:rPr>
              <w:t xml:space="preserve">7.  управління персоналом та </w:t>
            </w:r>
            <w:proofErr w:type="spellStart"/>
            <w:r w:rsidRPr="008F7AED">
              <w:rPr>
                <w:color w:val="000000"/>
                <w:spacing w:val="3"/>
                <w:sz w:val="26"/>
                <w:szCs w:val="26"/>
                <w:shd w:val="clear" w:color="auto" w:fill="FFFFFF"/>
                <w:lang w:val="en-US" w:eastAsia="en-US"/>
              </w:rPr>
              <w:t>діяльність</w:t>
            </w:r>
            <w:proofErr w:type="spellEnd"/>
            <w:r w:rsidRPr="008F7AED">
              <w:rPr>
                <w:color w:val="000000"/>
                <w:spacing w:val="3"/>
                <w:sz w:val="26"/>
                <w:szCs w:val="26"/>
                <w:shd w:val="clear" w:color="auto" w:fill="FFFFFF"/>
                <w:lang w:val="en-US" w:eastAsia="en-US"/>
              </w:rPr>
              <w:t xml:space="preserve"> </w:t>
            </w:r>
            <w:proofErr w:type="spellStart"/>
            <w:r w:rsidRPr="008F7AED">
              <w:rPr>
                <w:color w:val="000000"/>
                <w:spacing w:val="3"/>
                <w:sz w:val="26"/>
                <w:szCs w:val="26"/>
                <w:shd w:val="clear" w:color="auto" w:fill="FFFFFF"/>
                <w:lang w:val="en-US" w:eastAsia="en-US"/>
              </w:rPr>
              <w:t>уповноваженої</w:t>
            </w:r>
            <w:proofErr w:type="spellEnd"/>
            <w:r w:rsidRPr="008F7AED">
              <w:rPr>
                <w:color w:val="000000"/>
                <w:spacing w:val="3"/>
                <w:sz w:val="26"/>
                <w:szCs w:val="26"/>
                <w:shd w:val="clear" w:color="auto" w:fill="FFFFFF"/>
                <w:lang w:val="en-US" w:eastAsia="en-US"/>
              </w:rPr>
              <w:t xml:space="preserve"> </w:t>
            </w:r>
            <w:proofErr w:type="spellStart"/>
            <w:r w:rsidRPr="008F7AED">
              <w:rPr>
                <w:color w:val="000000"/>
                <w:spacing w:val="3"/>
                <w:sz w:val="26"/>
                <w:szCs w:val="26"/>
                <w:shd w:val="clear" w:color="auto" w:fill="FFFFFF"/>
                <w:lang w:val="en-US" w:eastAsia="en-US"/>
              </w:rPr>
              <w:t>особи</w:t>
            </w:r>
            <w:proofErr w:type="spellEnd"/>
            <w:r w:rsidRPr="008F7AED">
              <w:rPr>
                <w:color w:val="000000"/>
                <w:spacing w:val="3"/>
                <w:sz w:val="26"/>
                <w:szCs w:val="26"/>
                <w:shd w:val="clear" w:color="auto" w:fill="FFFFFF"/>
                <w:lang w:val="en-US" w:eastAsia="en-US"/>
              </w:rPr>
              <w:t xml:space="preserve"> з </w:t>
            </w:r>
            <w:proofErr w:type="spellStart"/>
            <w:r w:rsidRPr="008F7AED">
              <w:rPr>
                <w:color w:val="000000"/>
                <w:spacing w:val="3"/>
                <w:sz w:val="26"/>
                <w:szCs w:val="26"/>
                <w:shd w:val="clear" w:color="auto" w:fill="FFFFFF"/>
                <w:lang w:val="en-US" w:eastAsia="en-US"/>
              </w:rPr>
              <w:t>питань</w:t>
            </w:r>
            <w:proofErr w:type="spellEnd"/>
            <w:r w:rsidRPr="008F7AED">
              <w:rPr>
                <w:color w:val="000000"/>
                <w:spacing w:val="3"/>
                <w:sz w:val="26"/>
                <w:szCs w:val="26"/>
                <w:shd w:val="clear" w:color="auto" w:fill="FFFFFF"/>
                <w:lang w:val="en-US" w:eastAsia="en-US"/>
              </w:rPr>
              <w:t xml:space="preserve"> </w:t>
            </w:r>
            <w:proofErr w:type="spellStart"/>
            <w:r w:rsidRPr="008F7AED">
              <w:rPr>
                <w:color w:val="000000"/>
                <w:spacing w:val="3"/>
                <w:sz w:val="26"/>
                <w:szCs w:val="26"/>
                <w:shd w:val="clear" w:color="auto" w:fill="FFFFFF"/>
                <w:lang w:val="en-US" w:eastAsia="en-US"/>
              </w:rPr>
              <w:t>запобігання</w:t>
            </w:r>
            <w:proofErr w:type="spellEnd"/>
            <w:r w:rsidRPr="008F7AED">
              <w:rPr>
                <w:color w:val="000000"/>
                <w:spacing w:val="3"/>
                <w:sz w:val="26"/>
                <w:szCs w:val="26"/>
                <w:shd w:val="clear" w:color="auto" w:fill="FFFFFF"/>
                <w:lang w:val="en-US" w:eastAsia="en-US"/>
              </w:rPr>
              <w:t xml:space="preserve"> </w:t>
            </w:r>
            <w:proofErr w:type="spellStart"/>
            <w:r w:rsidRPr="008F7AED">
              <w:rPr>
                <w:color w:val="000000"/>
                <w:spacing w:val="3"/>
                <w:sz w:val="26"/>
                <w:szCs w:val="26"/>
                <w:shd w:val="clear" w:color="auto" w:fill="FFFFFF"/>
                <w:lang w:val="en-US" w:eastAsia="en-US"/>
              </w:rPr>
              <w:t>та</w:t>
            </w:r>
            <w:proofErr w:type="spellEnd"/>
            <w:r w:rsidRPr="008F7AED">
              <w:rPr>
                <w:color w:val="000000"/>
                <w:spacing w:val="3"/>
                <w:sz w:val="26"/>
                <w:szCs w:val="26"/>
                <w:shd w:val="clear" w:color="auto" w:fill="FFFFFF"/>
                <w:lang w:val="en-US" w:eastAsia="en-US"/>
              </w:rPr>
              <w:t xml:space="preserve"> </w:t>
            </w:r>
            <w:proofErr w:type="spellStart"/>
            <w:r w:rsidRPr="008F7AED">
              <w:rPr>
                <w:color w:val="000000"/>
                <w:spacing w:val="3"/>
                <w:sz w:val="26"/>
                <w:szCs w:val="26"/>
                <w:shd w:val="clear" w:color="auto" w:fill="FFFFFF"/>
                <w:lang w:val="en-US" w:eastAsia="en-US"/>
              </w:rPr>
              <w:t>виявлення</w:t>
            </w:r>
            <w:proofErr w:type="spellEnd"/>
            <w:r w:rsidRPr="008F7AED">
              <w:rPr>
                <w:color w:val="000000"/>
                <w:spacing w:val="3"/>
                <w:sz w:val="26"/>
                <w:szCs w:val="26"/>
                <w:shd w:val="clear" w:color="auto" w:fill="FFFFFF"/>
                <w:lang w:val="en-US" w:eastAsia="en-US"/>
              </w:rPr>
              <w:t xml:space="preserve"> </w:t>
            </w:r>
            <w:proofErr w:type="spellStart"/>
            <w:r w:rsidRPr="008F7AED">
              <w:rPr>
                <w:color w:val="000000"/>
                <w:spacing w:val="3"/>
                <w:sz w:val="26"/>
                <w:szCs w:val="26"/>
                <w:shd w:val="clear" w:color="auto" w:fill="FFFFFF"/>
                <w:lang w:val="en-US" w:eastAsia="en-US"/>
              </w:rPr>
              <w:t>корупції</w:t>
            </w:r>
            <w:proofErr w:type="spellEnd"/>
            <w:r w:rsidRPr="008F7AED">
              <w:rPr>
                <w:color w:val="000000"/>
                <w:spacing w:val="3"/>
                <w:sz w:val="26"/>
                <w:szCs w:val="26"/>
                <w:shd w:val="clear" w:color="auto" w:fill="FFFFFF"/>
                <w:lang w:val="en-US" w:eastAsia="en-US"/>
              </w:rPr>
              <w:t xml:space="preserve"> в </w:t>
            </w:r>
            <w:proofErr w:type="spellStart"/>
            <w:r w:rsidRPr="008F7AED">
              <w:rPr>
                <w:color w:val="000000"/>
                <w:spacing w:val="3"/>
                <w:sz w:val="26"/>
                <w:szCs w:val="26"/>
                <w:shd w:val="clear" w:color="auto" w:fill="FFFFFF"/>
                <w:lang w:val="en-US" w:eastAsia="en-US"/>
              </w:rPr>
              <w:t>міській</w:t>
            </w:r>
            <w:proofErr w:type="spellEnd"/>
            <w:r w:rsidRPr="008F7AED">
              <w:rPr>
                <w:color w:val="000000"/>
                <w:spacing w:val="3"/>
                <w:sz w:val="26"/>
                <w:szCs w:val="26"/>
                <w:shd w:val="clear" w:color="auto" w:fill="FFFFFF"/>
                <w:lang w:val="en-US" w:eastAsia="en-US"/>
              </w:rPr>
              <w:t xml:space="preserve"> </w:t>
            </w:r>
            <w:proofErr w:type="spellStart"/>
            <w:r w:rsidRPr="008F7AED">
              <w:rPr>
                <w:color w:val="000000"/>
                <w:spacing w:val="3"/>
                <w:sz w:val="26"/>
                <w:szCs w:val="26"/>
                <w:shd w:val="clear" w:color="auto" w:fill="FFFFFF"/>
                <w:lang w:val="en-US" w:eastAsia="en-US"/>
              </w:rPr>
              <w:t>рад</w:t>
            </w:r>
            <w:proofErr w:type="spellEnd"/>
            <w:r w:rsidRPr="008F7AED">
              <w:rPr>
                <w:color w:val="000000"/>
                <w:spacing w:val="3"/>
                <w:sz w:val="26"/>
                <w:szCs w:val="26"/>
                <w:shd w:val="clear" w:color="auto" w:fill="FFFFFF"/>
                <w:lang w:val="uk-UA" w:eastAsia="en-US"/>
              </w:rPr>
              <w:t>і</w:t>
            </w:r>
            <w:r w:rsidRPr="008F7AED">
              <w:rPr>
                <w:color w:val="000000"/>
                <w:sz w:val="26"/>
                <w:szCs w:val="26"/>
                <w:lang w:val="uk-UA" w:eastAsia="en-US"/>
              </w:rPr>
              <w:t>;</w:t>
            </w:r>
          </w:p>
          <w:p w14:paraId="0AA5C259" w14:textId="77777777" w:rsidR="008F7AED" w:rsidRPr="008F7AED" w:rsidRDefault="008F7AED" w:rsidP="008F7AED">
            <w:pPr>
              <w:spacing w:line="276" w:lineRule="auto"/>
              <w:rPr>
                <w:color w:val="000000"/>
                <w:sz w:val="26"/>
                <w:szCs w:val="26"/>
                <w:lang w:val="uk-UA" w:eastAsia="en-US"/>
              </w:rPr>
            </w:pPr>
            <w:r w:rsidRPr="008F7AED">
              <w:rPr>
                <w:color w:val="000000"/>
                <w:sz w:val="26"/>
                <w:szCs w:val="26"/>
                <w:lang w:val="uk-UA" w:eastAsia="en-US"/>
              </w:rPr>
              <w:t>8. робота комунальних установ, підприємств та організацій.</w:t>
            </w:r>
          </w:p>
          <w:p w14:paraId="141D993E" w14:textId="77777777" w:rsidR="008F7AED" w:rsidRPr="008F7AED" w:rsidRDefault="008F7AED" w:rsidP="008F7AED">
            <w:pPr>
              <w:spacing w:line="276" w:lineRule="auto"/>
              <w:rPr>
                <w:color w:val="000000"/>
                <w:sz w:val="26"/>
                <w:szCs w:val="26"/>
                <w:lang w:val="uk-UA" w:eastAsia="en-US"/>
              </w:rPr>
            </w:pPr>
            <w:r w:rsidRPr="008F7AED">
              <w:rPr>
                <w:color w:val="000000"/>
                <w:sz w:val="26"/>
                <w:szCs w:val="26"/>
                <w:lang w:val="uk-UA" w:eastAsia="en-US"/>
              </w:rPr>
              <w:t>9. гуманітарна допомога.</w:t>
            </w:r>
          </w:p>
          <w:p w14:paraId="4E8C88E2" w14:textId="77777777" w:rsidR="008F7AED" w:rsidRPr="008F7AED" w:rsidRDefault="008F7AED" w:rsidP="008F7AED">
            <w:pPr>
              <w:spacing w:line="276" w:lineRule="auto"/>
              <w:rPr>
                <w:rFonts w:eastAsia="Calibri"/>
                <w:sz w:val="26"/>
                <w:szCs w:val="26"/>
                <w:lang w:val="uk-UA" w:eastAsia="uk-UA"/>
              </w:rPr>
            </w:pPr>
            <w:r w:rsidRPr="008F7AED">
              <w:rPr>
                <w:color w:val="000000"/>
                <w:sz w:val="26"/>
                <w:szCs w:val="26"/>
                <w:lang w:val="uk-UA" w:eastAsia="en-US"/>
              </w:rPr>
              <w:t xml:space="preserve"> </w:t>
            </w:r>
            <w:r w:rsidRPr="008F7AED">
              <w:rPr>
                <w:rFonts w:eastAsia="Calibri"/>
                <w:sz w:val="26"/>
                <w:szCs w:val="26"/>
                <w:lang w:val="uk-UA" w:eastAsia="uk-UA"/>
              </w:rPr>
              <w:t>Найбільш вразливими до корупції Робочою групою з оцінюванню корупційних ризиків визначено такі функції:</w:t>
            </w:r>
          </w:p>
          <w:p w14:paraId="006C2A23"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 xml:space="preserve">У сфері публічних </w:t>
            </w:r>
            <w:proofErr w:type="spellStart"/>
            <w:r w:rsidRPr="008F7AED">
              <w:rPr>
                <w:sz w:val="26"/>
                <w:szCs w:val="26"/>
                <w:lang w:val="uk-UA" w:eastAsia="en-US"/>
              </w:rPr>
              <w:t>закупівель</w:t>
            </w:r>
            <w:proofErr w:type="spellEnd"/>
            <w:r w:rsidRPr="008F7AED">
              <w:rPr>
                <w:sz w:val="26"/>
                <w:szCs w:val="26"/>
                <w:lang w:val="uk-UA" w:eastAsia="en-US"/>
              </w:rPr>
              <w:t>:</w:t>
            </w:r>
          </w:p>
          <w:p w14:paraId="509920A2"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 xml:space="preserve">Завищення очікуваної  вартості на </w:t>
            </w:r>
            <w:proofErr w:type="spellStart"/>
            <w:r w:rsidRPr="008F7AED">
              <w:rPr>
                <w:sz w:val="26"/>
                <w:szCs w:val="26"/>
                <w:lang w:val="uk-UA" w:eastAsia="en-US"/>
              </w:rPr>
              <w:t>закупівлях</w:t>
            </w:r>
            <w:proofErr w:type="spellEnd"/>
            <w:r w:rsidRPr="008F7AED">
              <w:rPr>
                <w:sz w:val="26"/>
                <w:szCs w:val="26"/>
                <w:lang w:val="uk-UA" w:eastAsia="en-US"/>
              </w:rPr>
              <w:t>;</w:t>
            </w:r>
          </w:p>
          <w:p w14:paraId="1D85CF3B"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Завищення обсягів закупівлі;</w:t>
            </w:r>
          </w:p>
          <w:p w14:paraId="316BCA59"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Поділ одного предмета для укладення прямих договорів;</w:t>
            </w:r>
          </w:p>
          <w:p w14:paraId="0F3E8FDA"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Укрупнення предмета закупівлі для мінімізації конкуренції;</w:t>
            </w:r>
          </w:p>
          <w:p w14:paraId="6E2157AA"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Закупівля товарів, які не є важливими для функціонування ОМС, їх підрозділів чи відділів;</w:t>
            </w:r>
          </w:p>
          <w:p w14:paraId="102CFAD0"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Нечіткість визначення предмета закупівлі та інших умов договору для обмеження конкуренції;</w:t>
            </w:r>
          </w:p>
          <w:p w14:paraId="289EC053"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Дискримінаційні умови тендерної документації та обмеження конкуренції;</w:t>
            </w:r>
          </w:p>
          <w:p w14:paraId="6D4503EB"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Фаворитизм при укладенні прямих договорів з конкретним постачальником;</w:t>
            </w:r>
          </w:p>
          <w:p w14:paraId="0BB4516D"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Необ’єктивність та упередженість при розгляді тендерної пропозиції;</w:t>
            </w:r>
          </w:p>
          <w:p w14:paraId="1FA46A3D"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Зловживання під час зарахування дітей до ЗДО;</w:t>
            </w:r>
          </w:p>
          <w:p w14:paraId="018C5D03"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Відсутність чіткого механізму конкурсного відбору на посаду директорів закладів дошкільної освіти;</w:t>
            </w:r>
          </w:p>
          <w:p w14:paraId="00D8EE12" w14:textId="77777777" w:rsidR="008F7AED" w:rsidRPr="008F7AED" w:rsidRDefault="008F7AED" w:rsidP="008F7AED">
            <w:pPr>
              <w:numPr>
                <w:ilvl w:val="0"/>
                <w:numId w:val="36"/>
              </w:numPr>
              <w:spacing w:after="200" w:line="276" w:lineRule="auto"/>
              <w:contextualSpacing/>
              <w:rPr>
                <w:sz w:val="26"/>
                <w:szCs w:val="26"/>
                <w:lang w:val="uk-UA" w:eastAsia="en-US"/>
              </w:rPr>
            </w:pPr>
            <w:r w:rsidRPr="008F7AED">
              <w:rPr>
                <w:sz w:val="26"/>
                <w:szCs w:val="26"/>
                <w:lang w:val="uk-UA" w:eastAsia="en-US"/>
              </w:rPr>
              <w:t>Упереджений розподіл бюджетних коштів між закладами</w:t>
            </w:r>
          </w:p>
          <w:p w14:paraId="1D31E1F0" w14:textId="77777777" w:rsidR="008F7AED" w:rsidRPr="008F7AED" w:rsidRDefault="008F7AED" w:rsidP="008F7AED">
            <w:pPr>
              <w:spacing w:line="276" w:lineRule="auto"/>
              <w:rPr>
                <w:sz w:val="26"/>
                <w:szCs w:val="26"/>
                <w:lang w:val="uk-UA" w:eastAsia="en-US"/>
              </w:rPr>
            </w:pPr>
            <w:r w:rsidRPr="008F7AED">
              <w:rPr>
                <w:sz w:val="26"/>
                <w:szCs w:val="26"/>
                <w:lang w:val="uk-UA" w:eastAsia="en-US"/>
              </w:rPr>
              <w:t>Освіти;</w:t>
            </w:r>
          </w:p>
          <w:p w14:paraId="1DB57869"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Користування земельною ділянкою після закінчення строку дії договору оренди землі;</w:t>
            </w:r>
          </w:p>
          <w:p w14:paraId="55D91285"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Зміна цільового призначення земельної ділянки;</w:t>
            </w:r>
          </w:p>
          <w:p w14:paraId="03A86D9F"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Передача землі в оренду без проведення торгів;</w:t>
            </w:r>
          </w:p>
          <w:p w14:paraId="6F821AC4"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Безкоштовне користування земельною ділянкою без оформлення документів (оренда земельної ділянки );</w:t>
            </w:r>
          </w:p>
          <w:p w14:paraId="6D49BF45"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Незаконне відчуження, користування  (оренда) земель водного фонду;</w:t>
            </w:r>
          </w:p>
          <w:p w14:paraId="413BB3D3"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Самовільне зайняття земель державної та комунальної власності "за згоди посадових осіб";</w:t>
            </w:r>
          </w:p>
          <w:p w14:paraId="2A6E85F0"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Внесення неправдивої інформації про земельний лот для уникнення конкурентної процедури аукціону;</w:t>
            </w:r>
          </w:p>
          <w:p w14:paraId="6D150B52"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 xml:space="preserve">Формування Завдання на </w:t>
            </w:r>
            <w:proofErr w:type="spellStart"/>
            <w:r w:rsidRPr="008F7AED">
              <w:rPr>
                <w:sz w:val="26"/>
                <w:szCs w:val="26"/>
                <w:lang w:val="uk-UA" w:eastAsia="en-US"/>
              </w:rPr>
              <w:t>проєктування</w:t>
            </w:r>
            <w:proofErr w:type="spellEnd"/>
            <w:r w:rsidRPr="008F7AED">
              <w:rPr>
                <w:sz w:val="26"/>
                <w:szCs w:val="26"/>
                <w:lang w:val="uk-UA" w:eastAsia="en-US"/>
              </w:rPr>
              <w:t xml:space="preserve"> детальних планів територій;</w:t>
            </w:r>
          </w:p>
          <w:p w14:paraId="5B603F66"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Видача містобудівних умов та обмежень;</w:t>
            </w:r>
          </w:p>
          <w:p w14:paraId="166D1A94"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Видача будівельного паспорта забудови земельної ділянки;</w:t>
            </w:r>
          </w:p>
          <w:p w14:paraId="72A1502B"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lastRenderedPageBreak/>
              <w:t>Видача паспорта прив’язки тимчасових споруд;</w:t>
            </w:r>
          </w:p>
          <w:p w14:paraId="318D6880"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 xml:space="preserve">Надання дозволів на розміщення зовнішньої реклами; </w:t>
            </w:r>
          </w:p>
          <w:p w14:paraId="18EEB91D"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Бездіяльність посадових осіб щодо об'єктів культурної спадщини, які призводять до руйнації, з метою подальшого будівництва на місці пам'ятки;</w:t>
            </w:r>
          </w:p>
          <w:p w14:paraId="1940535F"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Неналежне ведення обліку пам’яток культурної спадщини;</w:t>
            </w:r>
          </w:p>
          <w:p w14:paraId="53CB2213"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Призначення керівниками комунальних підприємств підконтрольних осіб без проведення конкурсів;</w:t>
            </w:r>
          </w:p>
          <w:p w14:paraId="32E72671"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Зловживання та бездіяльність керівництва комунальних підприємств, пов’язані із неналежною реалізацією ОМС  функцій власника та уникнення відповідальності за неефективні управлінські рішення;</w:t>
            </w:r>
          </w:p>
          <w:p w14:paraId="68BA9A56"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Приховування публічної інформації щодо господарської діяльності комунального підприємства з метою обмеження громадського контролю;</w:t>
            </w:r>
          </w:p>
          <w:p w14:paraId="59BFB48D"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Призначення на посади недоброчесних та/або не фахових кандидатів;</w:t>
            </w:r>
          </w:p>
          <w:p w14:paraId="2A7E60DD"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Упереджений підхід при визначені доплат та премій;</w:t>
            </w:r>
          </w:p>
          <w:p w14:paraId="4D56B761"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Неподання чи несвоєчасного подання декларацій осіб, уповноважених на виконання функцій держави або місцевого самоврядування;</w:t>
            </w:r>
          </w:p>
          <w:p w14:paraId="12C5EDD1"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Подання завідомо недостовірних відомостей у декларації особи, уповноваженої на виконання функцій місцевого самоврядування;</w:t>
            </w:r>
          </w:p>
          <w:p w14:paraId="4E411BC7"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Відсутність каналів повідомлення  про корупцію;</w:t>
            </w:r>
          </w:p>
          <w:p w14:paraId="32D38B9E"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Передавання  гуманітарної допомоги з невідповідним цільовим призначенням;</w:t>
            </w:r>
          </w:p>
          <w:p w14:paraId="789FFC92"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Використання гуманітарної допомоги як політичної агітації;</w:t>
            </w:r>
          </w:p>
          <w:p w14:paraId="2CA95484"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Не включення об’єктів нерухомого майна, що є в комунальній власності до обліку (реєстру);</w:t>
            </w:r>
          </w:p>
          <w:p w14:paraId="771C1FF2"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Зволікання державної реєстрації нерухомого майна, що належить міській територіальній громаді;</w:t>
            </w:r>
          </w:p>
          <w:p w14:paraId="0D027882"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Неповна та недостовірна інформація, яка оприлюднюється в електронній торговій системі в оголошенні про передачу майна в оренду на аукціоні;</w:t>
            </w:r>
          </w:p>
          <w:p w14:paraId="32D5D4CA"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Використання комунального майна не за цільовим призначення;</w:t>
            </w:r>
          </w:p>
          <w:p w14:paraId="505120C0"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Надання орендарю переважного права без аукціону викупити приміщення (майно);</w:t>
            </w:r>
          </w:p>
          <w:p w14:paraId="536237A5"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Передача ОМС нежитлових приміщень чи іншого нерухомого майна у користування фізичним або юридичним особам без правових підстав;</w:t>
            </w:r>
          </w:p>
          <w:p w14:paraId="79FDA33C"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Надання площ та приміщень лікарень в комерційну оренду;</w:t>
            </w:r>
          </w:p>
          <w:p w14:paraId="126C1D06"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Відчуження нерухомого комунального майна;</w:t>
            </w:r>
          </w:p>
          <w:p w14:paraId="58A23C21"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Ухвалення рішень  депутатами в умовах конфлікту інтересів;</w:t>
            </w:r>
          </w:p>
          <w:p w14:paraId="62E9ACBB" w14:textId="77777777" w:rsidR="008F7AED" w:rsidRPr="008F7AED" w:rsidRDefault="008F7AED" w:rsidP="008F7AED">
            <w:pPr>
              <w:numPr>
                <w:ilvl w:val="0"/>
                <w:numId w:val="37"/>
              </w:numPr>
              <w:spacing w:after="200" w:line="276" w:lineRule="auto"/>
              <w:contextualSpacing/>
              <w:rPr>
                <w:sz w:val="26"/>
                <w:szCs w:val="26"/>
                <w:lang w:val="uk-UA" w:eastAsia="en-US"/>
              </w:rPr>
            </w:pPr>
            <w:r w:rsidRPr="008F7AED">
              <w:rPr>
                <w:sz w:val="26"/>
                <w:szCs w:val="26"/>
                <w:lang w:val="uk-UA" w:eastAsia="en-US"/>
              </w:rPr>
              <w:t xml:space="preserve">Можлива </w:t>
            </w:r>
            <w:proofErr w:type="spellStart"/>
            <w:r w:rsidRPr="008F7AED">
              <w:rPr>
                <w:sz w:val="26"/>
                <w:szCs w:val="26"/>
                <w:lang w:val="uk-UA" w:eastAsia="en-US"/>
              </w:rPr>
              <w:t>недоброчесність</w:t>
            </w:r>
            <w:proofErr w:type="spellEnd"/>
            <w:r w:rsidRPr="008F7AED">
              <w:rPr>
                <w:sz w:val="26"/>
                <w:szCs w:val="26"/>
                <w:lang w:val="uk-UA" w:eastAsia="en-US"/>
              </w:rPr>
              <w:t xml:space="preserve"> депутатів чи депутаток  міської ради під час  здійснення своїх повноважень.</w:t>
            </w:r>
          </w:p>
        </w:tc>
      </w:tr>
    </w:tbl>
    <w:p w14:paraId="0E3DADD3" w14:textId="77777777" w:rsidR="008F7AED" w:rsidRPr="008F7AED" w:rsidRDefault="008F7AED" w:rsidP="008F7AED">
      <w:pPr>
        <w:ind w:firstLine="708"/>
        <w:jc w:val="both"/>
        <w:rPr>
          <w:rFonts w:eastAsia="Calibri"/>
          <w:sz w:val="26"/>
          <w:szCs w:val="26"/>
          <w:lang w:val="uk-UA" w:eastAsia="uk-UA"/>
        </w:rPr>
      </w:pPr>
      <w:r w:rsidRPr="008F7AED">
        <w:rPr>
          <w:rFonts w:eastAsia="Calibri"/>
          <w:sz w:val="26"/>
          <w:szCs w:val="26"/>
          <w:lang w:val="uk-UA" w:eastAsia="uk-UA"/>
        </w:rPr>
        <w:lastRenderedPageBreak/>
        <w:t>Очікувані стратегічні результати, яких слід досягти, визначені щодо кожної проблеми, на розв’язання якої спрямована Антикорупційна програма.</w:t>
      </w:r>
    </w:p>
    <w:p w14:paraId="6F423B4F" w14:textId="77777777" w:rsidR="008F7AED" w:rsidRPr="008F7AED" w:rsidRDefault="008F7AED" w:rsidP="008F7AED">
      <w:pPr>
        <w:ind w:firstLine="708"/>
        <w:jc w:val="both"/>
        <w:rPr>
          <w:rFonts w:eastAsia="Calibri"/>
          <w:sz w:val="26"/>
          <w:szCs w:val="26"/>
          <w:lang w:val="uk-UA" w:eastAsia="uk-UA"/>
        </w:rPr>
      </w:pPr>
      <w:r w:rsidRPr="008F7AED">
        <w:rPr>
          <w:rFonts w:eastAsia="Calibri"/>
          <w:sz w:val="26"/>
          <w:szCs w:val="26"/>
          <w:lang w:val="uk-UA" w:eastAsia="uk-UA"/>
        </w:rPr>
        <w:t xml:space="preserve">За кожним з очікуваних стратегічних результатів у Антикорупційній програмі визначаються показники (індикатори) досягнення, за допомогою яких в подальшому </w:t>
      </w:r>
      <w:r w:rsidRPr="008F7AED">
        <w:rPr>
          <w:rFonts w:eastAsia="Calibri"/>
          <w:sz w:val="26"/>
          <w:szCs w:val="26"/>
          <w:lang w:val="uk-UA" w:eastAsia="uk-UA"/>
        </w:rPr>
        <w:lastRenderedPageBreak/>
        <w:t>буде оцінюватися сумарний кількісно-якісний вплив вжитих виконавцями Антикорупційної програми заходів на стан і динаміку досягнення очікуваного стратегічного результату як складової розв’язання проблеми.</w:t>
      </w:r>
    </w:p>
    <w:p w14:paraId="5AEA46B9" w14:textId="77777777" w:rsidR="008F7AED" w:rsidRPr="008F7AED" w:rsidRDefault="008F7AED" w:rsidP="008F7AED">
      <w:pPr>
        <w:shd w:val="clear" w:color="auto" w:fill="FFFFFF"/>
        <w:ind w:firstLine="450"/>
        <w:jc w:val="both"/>
        <w:rPr>
          <w:bCs/>
          <w:sz w:val="26"/>
          <w:szCs w:val="26"/>
          <w:lang w:val="uk-UA" w:eastAsia="uk-UA"/>
        </w:rPr>
      </w:pPr>
    </w:p>
    <w:p w14:paraId="68A81F51" w14:textId="77777777" w:rsidR="008F7AED" w:rsidRPr="008F7AED" w:rsidRDefault="008F7AED" w:rsidP="008F7AED">
      <w:pPr>
        <w:shd w:val="clear" w:color="auto" w:fill="FFFFFF"/>
        <w:spacing w:after="150" w:line="276" w:lineRule="auto"/>
        <w:jc w:val="both"/>
        <w:rPr>
          <w:b/>
          <w:color w:val="000000"/>
          <w:sz w:val="26"/>
          <w:szCs w:val="26"/>
          <w:lang w:val="uk-UA" w:eastAsia="uk-UA"/>
        </w:rPr>
      </w:pPr>
      <w:r w:rsidRPr="008F7AED">
        <w:rPr>
          <w:b/>
          <w:sz w:val="26"/>
          <w:szCs w:val="26"/>
          <w:lang w:val="uk-UA" w:eastAsia="uk-UA"/>
        </w:rPr>
        <w:t xml:space="preserve">3.2 </w:t>
      </w:r>
      <w:r w:rsidRPr="008F7AED">
        <w:rPr>
          <w:b/>
          <w:color w:val="000000"/>
          <w:sz w:val="26"/>
          <w:szCs w:val="26"/>
          <w:lang w:val="uk-UA" w:eastAsia="uk-UA"/>
        </w:rPr>
        <w:t xml:space="preserve">Внутрішні та зовнішні заінтересовані сторони, які залучалися до процесу оцінювання корупційних ризиків </w:t>
      </w:r>
    </w:p>
    <w:p w14:paraId="14C646C9" w14:textId="77777777" w:rsidR="008F7AED" w:rsidRPr="008F7AED" w:rsidRDefault="008F7AED" w:rsidP="008F7AED">
      <w:pPr>
        <w:shd w:val="clear" w:color="auto" w:fill="FFFFFF"/>
        <w:spacing w:line="276" w:lineRule="auto"/>
        <w:ind w:firstLine="708"/>
        <w:jc w:val="both"/>
        <w:rPr>
          <w:color w:val="000000"/>
          <w:sz w:val="26"/>
          <w:szCs w:val="26"/>
          <w:lang w:val="uk-UA" w:eastAsia="uk-UA"/>
        </w:rPr>
      </w:pPr>
      <w:r w:rsidRPr="008F7AED">
        <w:rPr>
          <w:sz w:val="26"/>
          <w:szCs w:val="26"/>
          <w:lang w:val="uk-UA" w:eastAsia="uk-UA"/>
        </w:rPr>
        <w:t xml:space="preserve">До </w:t>
      </w:r>
      <w:r w:rsidRPr="008F7AED">
        <w:rPr>
          <w:color w:val="000000"/>
          <w:sz w:val="26"/>
          <w:szCs w:val="26"/>
          <w:lang w:val="uk-UA" w:eastAsia="uk-UA"/>
        </w:rPr>
        <w:t>процесу оцінювання корупційних ризиків та розробки заходів впливу на них залучалися внутрішні та зовнішні заінтересовані сторони, а саме:</w:t>
      </w:r>
    </w:p>
    <w:p w14:paraId="15965720" w14:textId="77777777" w:rsidR="008F7AED" w:rsidRPr="008F7AED" w:rsidRDefault="008F7AED" w:rsidP="008F7AED">
      <w:pPr>
        <w:numPr>
          <w:ilvl w:val="0"/>
          <w:numId w:val="27"/>
        </w:numPr>
        <w:shd w:val="clear" w:color="auto" w:fill="FFFFFF"/>
        <w:spacing w:after="200" w:line="276" w:lineRule="auto"/>
        <w:contextualSpacing/>
        <w:jc w:val="both"/>
        <w:rPr>
          <w:color w:val="000000"/>
          <w:sz w:val="26"/>
          <w:szCs w:val="26"/>
          <w:lang w:val="uk-UA" w:eastAsia="uk-UA"/>
        </w:rPr>
      </w:pPr>
      <w:r w:rsidRPr="008F7AED">
        <w:rPr>
          <w:color w:val="000000"/>
          <w:sz w:val="26"/>
          <w:szCs w:val="26"/>
          <w:lang w:val="uk-UA" w:eastAsia="uk-UA"/>
        </w:rPr>
        <w:t>внутрішні заінтересовані сторони – це посадові особи виконавчих органів Жовківської міської ради та юридичних осіб публічного права;</w:t>
      </w:r>
    </w:p>
    <w:p w14:paraId="439932C1" w14:textId="77777777" w:rsidR="008F7AED" w:rsidRPr="008F7AED" w:rsidRDefault="008F7AED" w:rsidP="008F7AED">
      <w:pPr>
        <w:numPr>
          <w:ilvl w:val="0"/>
          <w:numId w:val="27"/>
        </w:numPr>
        <w:shd w:val="clear" w:color="auto" w:fill="FFFFFF"/>
        <w:spacing w:after="150" w:line="276" w:lineRule="auto"/>
        <w:contextualSpacing/>
        <w:jc w:val="both"/>
        <w:rPr>
          <w:color w:val="000000"/>
          <w:sz w:val="26"/>
          <w:szCs w:val="26"/>
          <w:lang w:val="uk-UA" w:eastAsia="uk-UA"/>
        </w:rPr>
      </w:pPr>
      <w:r w:rsidRPr="008F7AED">
        <w:rPr>
          <w:color w:val="000000"/>
          <w:sz w:val="26"/>
          <w:szCs w:val="26"/>
          <w:lang w:val="uk-UA" w:eastAsia="uk-UA"/>
        </w:rPr>
        <w:t>зовнішні заінтересовані сторони – представники громадськості, депутати міської ради, працівники комунальних підприємств, установ та закладів, суб’єкти отримання адміністративних послуг.</w:t>
      </w:r>
    </w:p>
    <w:p w14:paraId="673CDE91" w14:textId="77777777" w:rsidR="008F7AED" w:rsidRPr="008F7AED" w:rsidRDefault="008F7AED" w:rsidP="008F7AED">
      <w:pPr>
        <w:shd w:val="clear" w:color="auto" w:fill="FFFFFF"/>
        <w:spacing w:after="150" w:line="276" w:lineRule="auto"/>
        <w:ind w:left="810"/>
        <w:contextualSpacing/>
        <w:jc w:val="both"/>
        <w:rPr>
          <w:color w:val="000000"/>
          <w:sz w:val="26"/>
          <w:szCs w:val="26"/>
          <w:lang w:val="uk-UA" w:eastAsia="uk-UA"/>
        </w:rPr>
      </w:pPr>
    </w:p>
    <w:p w14:paraId="25335351" w14:textId="77777777" w:rsidR="008F7AED" w:rsidRPr="008F7AED" w:rsidRDefault="008F7AED" w:rsidP="008F7AED">
      <w:pPr>
        <w:shd w:val="clear" w:color="auto" w:fill="FFFFFF"/>
        <w:spacing w:after="150" w:line="276" w:lineRule="auto"/>
        <w:jc w:val="both"/>
        <w:rPr>
          <w:b/>
          <w:color w:val="000000"/>
          <w:sz w:val="26"/>
          <w:szCs w:val="26"/>
          <w:lang w:val="uk-UA" w:eastAsia="uk-UA"/>
        </w:rPr>
      </w:pPr>
      <w:bookmarkStart w:id="36" w:name="n618"/>
      <w:bookmarkEnd w:id="36"/>
      <w:r w:rsidRPr="008F7AED">
        <w:rPr>
          <w:b/>
          <w:color w:val="000000"/>
          <w:sz w:val="26"/>
          <w:szCs w:val="26"/>
          <w:lang w:val="uk-UA" w:eastAsia="uk-UA"/>
        </w:rPr>
        <w:t>3.3 Вразливі до корупції функції Жовківської міської ради, виявлені під час оцінювання корупційних ризиків</w:t>
      </w:r>
    </w:p>
    <w:p w14:paraId="3D1020D2" w14:textId="77777777" w:rsidR="008F7AED" w:rsidRPr="008F7AED" w:rsidRDefault="008F7AED" w:rsidP="008F7AED">
      <w:pPr>
        <w:shd w:val="clear" w:color="auto" w:fill="FFFFFF"/>
        <w:spacing w:before="150" w:after="150"/>
        <w:ind w:firstLine="708"/>
        <w:jc w:val="both"/>
        <w:rPr>
          <w:color w:val="000000"/>
          <w:sz w:val="26"/>
          <w:szCs w:val="26"/>
          <w:lang w:val="uk-UA" w:eastAsia="en-US"/>
        </w:rPr>
      </w:pPr>
      <w:r w:rsidRPr="008F7AED">
        <w:rPr>
          <w:bCs/>
          <w:color w:val="000000"/>
          <w:sz w:val="26"/>
          <w:szCs w:val="26"/>
          <w:lang w:val="uk-UA" w:eastAsia="uk-UA"/>
        </w:rPr>
        <w:t>Робочою групою з оцінювання корупційних ризиків ідентифіковано та оцінено корупційні ризики в діяльності Жовківської міської ради за 9-ма функціями (процесами), які потенційно вразливі до корупції для їх оцінювання на предмет виявлення корупційних ризиків</w:t>
      </w:r>
      <w:r w:rsidRPr="008F7AED">
        <w:rPr>
          <w:color w:val="000000"/>
          <w:sz w:val="26"/>
          <w:szCs w:val="26"/>
          <w:lang w:val="uk-UA" w:eastAsia="en-US"/>
        </w:rPr>
        <w:t xml:space="preserve"> зазначених в </w:t>
      </w:r>
      <w:r w:rsidRPr="008F7AED">
        <w:rPr>
          <w:bCs/>
          <w:color w:val="000000"/>
          <w:sz w:val="26"/>
          <w:szCs w:val="26"/>
          <w:lang w:val="uk-UA" w:eastAsia="uk-UA"/>
        </w:rPr>
        <w:t>додатку 2 до Антикорупційної програми Реєстр ризиків.</w:t>
      </w:r>
    </w:p>
    <w:p w14:paraId="2EC7DC53" w14:textId="77777777" w:rsidR="008F7AED" w:rsidRPr="008F7AED" w:rsidRDefault="008F7AED" w:rsidP="008F7AED">
      <w:pPr>
        <w:shd w:val="clear" w:color="auto" w:fill="FFFFFF"/>
        <w:spacing w:after="150" w:line="276" w:lineRule="auto"/>
        <w:ind w:firstLine="708"/>
        <w:jc w:val="both"/>
        <w:rPr>
          <w:bCs/>
          <w:color w:val="000000"/>
          <w:sz w:val="26"/>
          <w:szCs w:val="26"/>
          <w:lang w:val="uk-UA" w:eastAsia="uk-UA"/>
        </w:rPr>
      </w:pPr>
      <w:r w:rsidRPr="008F7AED">
        <w:rPr>
          <w:bCs/>
          <w:color w:val="000000"/>
          <w:sz w:val="26"/>
          <w:szCs w:val="26"/>
          <w:lang w:val="uk-UA" w:eastAsia="uk-UA"/>
        </w:rPr>
        <w:t xml:space="preserve">Робоча група встановила, що рівень ймовірності реалізації  всіх корупційних ризиків можливий та потребує додаткових антикорупційних заходів. </w:t>
      </w:r>
    </w:p>
    <w:p w14:paraId="445C334B" w14:textId="77777777" w:rsidR="008F7AED" w:rsidRPr="008F7AED" w:rsidRDefault="008F7AED" w:rsidP="008F7AED">
      <w:pPr>
        <w:shd w:val="clear" w:color="auto" w:fill="FFFFFF"/>
        <w:jc w:val="both"/>
        <w:rPr>
          <w:b/>
          <w:color w:val="000000"/>
          <w:sz w:val="26"/>
          <w:szCs w:val="26"/>
          <w:lang w:val="uk-UA" w:eastAsia="uk-UA"/>
        </w:rPr>
      </w:pPr>
      <w:r w:rsidRPr="008F7AED">
        <w:rPr>
          <w:b/>
          <w:color w:val="000000"/>
          <w:sz w:val="26"/>
          <w:szCs w:val="26"/>
          <w:lang w:val="uk-UA" w:eastAsia="uk-UA"/>
        </w:rPr>
        <w:t>3.3.1 Анкетування внутрішніх та зовнішніх заінтересованих сторін</w:t>
      </w:r>
    </w:p>
    <w:p w14:paraId="2028A79A" w14:textId="77777777" w:rsidR="008F7AED" w:rsidRPr="008F7AED" w:rsidRDefault="008F7AED" w:rsidP="008F7AED">
      <w:pPr>
        <w:shd w:val="clear" w:color="auto" w:fill="FFFFFF"/>
        <w:jc w:val="both"/>
        <w:rPr>
          <w:b/>
          <w:color w:val="000000"/>
          <w:sz w:val="26"/>
          <w:szCs w:val="26"/>
          <w:lang w:val="uk-UA" w:eastAsia="uk-UA"/>
        </w:rPr>
      </w:pPr>
    </w:p>
    <w:p w14:paraId="52B2933D" w14:textId="77777777" w:rsidR="008F7AED" w:rsidRPr="008F7AED" w:rsidRDefault="008F7AED" w:rsidP="008F7AED">
      <w:pPr>
        <w:shd w:val="clear" w:color="auto" w:fill="FFFFFF"/>
        <w:spacing w:line="276" w:lineRule="auto"/>
        <w:ind w:firstLine="708"/>
        <w:jc w:val="both"/>
        <w:rPr>
          <w:bCs/>
          <w:sz w:val="26"/>
          <w:szCs w:val="26"/>
          <w:lang w:val="uk-UA" w:eastAsia="uk-UA"/>
        </w:rPr>
      </w:pPr>
      <w:r w:rsidRPr="008F7AED">
        <w:rPr>
          <w:bCs/>
          <w:color w:val="000000"/>
          <w:sz w:val="26"/>
          <w:szCs w:val="26"/>
          <w:lang w:val="uk-UA" w:eastAsia="uk-UA"/>
        </w:rPr>
        <w:t xml:space="preserve">Анонімним </w:t>
      </w:r>
      <w:r w:rsidRPr="008F7AED">
        <w:rPr>
          <w:bCs/>
          <w:sz w:val="26"/>
          <w:szCs w:val="26"/>
          <w:lang w:val="uk-UA" w:eastAsia="uk-UA"/>
        </w:rPr>
        <w:t>анкетуванням запропоновано респондентам (працівникам) відповісти на 34 питання. Для цього у групі працівників Жовківської міської ради було розміщено інформацію щодо проходження анонімного анкетування щодо наявності корупційних ризиків у діяльності міської ради.</w:t>
      </w:r>
    </w:p>
    <w:p w14:paraId="27C77243" w14:textId="77777777" w:rsidR="008F7AED" w:rsidRPr="008F7AED" w:rsidRDefault="008F7AED" w:rsidP="008F7AED">
      <w:pPr>
        <w:shd w:val="clear" w:color="auto" w:fill="FFFFFF"/>
        <w:spacing w:line="193" w:lineRule="atLeast"/>
        <w:ind w:firstLine="708"/>
        <w:rPr>
          <w:color w:val="000000"/>
          <w:sz w:val="26"/>
          <w:szCs w:val="26"/>
          <w:lang w:val="uk-UA" w:eastAsia="uk-UA"/>
        </w:rPr>
      </w:pPr>
      <w:bookmarkStart w:id="37" w:name="n621"/>
      <w:bookmarkStart w:id="38" w:name="n622"/>
      <w:bookmarkStart w:id="39" w:name="n623"/>
      <w:bookmarkStart w:id="40" w:name="n624"/>
      <w:bookmarkEnd w:id="37"/>
      <w:bookmarkEnd w:id="38"/>
      <w:bookmarkEnd w:id="39"/>
      <w:bookmarkEnd w:id="40"/>
      <w:r w:rsidRPr="008F7AED">
        <w:rPr>
          <w:bCs/>
          <w:sz w:val="26"/>
          <w:szCs w:val="26"/>
          <w:lang w:val="uk-UA" w:eastAsia="uk-UA"/>
        </w:rPr>
        <w:t xml:space="preserve">За думкою респондентів (працівників міської ради),  </w:t>
      </w:r>
      <w:r w:rsidRPr="008F7AED">
        <w:rPr>
          <w:color w:val="000000"/>
          <w:sz w:val="26"/>
          <w:szCs w:val="26"/>
          <w:lang w:val="uk-UA" w:eastAsia="uk-UA"/>
        </w:rPr>
        <w:t>зрозумілою є внутрішня політика Жовківської міської ради та механізми заохочення і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адже  26,5 %  ( 9 ) респонденти відповіли -  так;   61,8 %  ( 21 ) переважно так;  2,9 %  ( 1  ) ні ; 5, 9 % (2) переважно ні; 2,9 % (1) в міській раді відсутня така внутрішня політика або я про неї нічого не знаю.</w:t>
      </w:r>
    </w:p>
    <w:p w14:paraId="29774BC8" w14:textId="77777777" w:rsidR="008F7AED" w:rsidRPr="008F7AED" w:rsidRDefault="008F7AED" w:rsidP="008F7AED">
      <w:pPr>
        <w:shd w:val="clear" w:color="auto" w:fill="FFFFFF"/>
        <w:spacing w:line="193" w:lineRule="atLeast"/>
        <w:jc w:val="both"/>
        <w:rPr>
          <w:color w:val="000000"/>
          <w:sz w:val="26"/>
          <w:szCs w:val="26"/>
          <w:lang w:val="uk-UA" w:eastAsia="uk-UA"/>
        </w:rPr>
      </w:pPr>
      <w:r w:rsidRPr="008F7AED">
        <w:rPr>
          <w:color w:val="000000"/>
          <w:sz w:val="26"/>
          <w:szCs w:val="26"/>
          <w:lang w:val="uk-UA" w:eastAsia="uk-UA"/>
        </w:rPr>
        <w:t>Працівникам міської ради відомі каналами  через, які можна повідомити про можливі факти корупційних або пов’язаних з корупцією правопорушень, інших порушень Закону України «Про запобігання корупції» , оскільки 85,3 %  ( 29 ) респонденти відповіли так; 8,8 % ( 3 ) респонденти відповіли ні; 5,9 % ( 2 ) респонденти відповіли, що в міській раді відсутні канали повідомлень про можливі факти таких правопорушень.</w:t>
      </w:r>
    </w:p>
    <w:p w14:paraId="60A31085" w14:textId="77777777" w:rsidR="008F7AED" w:rsidRPr="008F7AED" w:rsidRDefault="008F7AED" w:rsidP="008F7AED">
      <w:pPr>
        <w:shd w:val="clear" w:color="auto" w:fill="FFFFFF"/>
        <w:spacing w:line="193" w:lineRule="atLeast"/>
        <w:ind w:firstLine="283"/>
        <w:rPr>
          <w:color w:val="000000"/>
          <w:sz w:val="26"/>
          <w:szCs w:val="26"/>
          <w:lang w:val="uk-UA" w:eastAsia="uk-UA"/>
        </w:rPr>
      </w:pPr>
      <w:r w:rsidRPr="008F7AED">
        <w:rPr>
          <w:bCs/>
          <w:sz w:val="26"/>
          <w:szCs w:val="26"/>
          <w:lang w:val="uk-UA" w:eastAsia="uk-UA"/>
        </w:rPr>
        <w:t>Крім того,  на думку працівників міської ради найбільш вразливими до вчинення корупційних правопорушень чи правопорушень, пов’язаних з корупцією є функції та процеси міської ради</w:t>
      </w:r>
    </w:p>
    <w:p w14:paraId="6ABDA87D" w14:textId="77777777" w:rsidR="008F7AED" w:rsidRPr="008F7AED" w:rsidRDefault="008F7AED" w:rsidP="008F7AED">
      <w:pPr>
        <w:shd w:val="clear" w:color="auto" w:fill="FFFFFF"/>
        <w:spacing w:line="193" w:lineRule="atLeast"/>
        <w:ind w:firstLine="283"/>
        <w:jc w:val="both"/>
        <w:rPr>
          <w:color w:val="000000"/>
          <w:sz w:val="26"/>
          <w:szCs w:val="26"/>
          <w:lang w:val="uk-UA" w:eastAsia="uk-UA"/>
        </w:rPr>
      </w:pPr>
      <w:r w:rsidRPr="008F7AED">
        <w:rPr>
          <w:sz w:val="26"/>
          <w:szCs w:val="26"/>
          <w:lang w:val="uk-UA" w:eastAsia="uk-UA"/>
        </w:rPr>
        <w:lastRenderedPageBreak/>
        <w:t>79,4 %  ( 27 )  респондентів відповіли</w:t>
      </w:r>
      <w:r w:rsidRPr="008F7AED">
        <w:rPr>
          <w:color w:val="000000"/>
          <w:sz w:val="26"/>
          <w:szCs w:val="26"/>
          <w:lang w:val="uk-UA" w:eastAsia="uk-UA"/>
        </w:rPr>
        <w:t xml:space="preserve"> у сфері земельних відносин;</w:t>
      </w:r>
    </w:p>
    <w:p w14:paraId="08F5AC04" w14:textId="77777777" w:rsidR="008F7AED" w:rsidRPr="008F7AED" w:rsidRDefault="008F7AED" w:rsidP="008F7AED">
      <w:pPr>
        <w:shd w:val="clear" w:color="auto" w:fill="FFFFFF"/>
        <w:spacing w:line="193" w:lineRule="atLeast"/>
        <w:ind w:firstLine="283"/>
        <w:jc w:val="both"/>
        <w:rPr>
          <w:color w:val="000000"/>
          <w:sz w:val="26"/>
          <w:szCs w:val="26"/>
          <w:lang w:val="uk-UA" w:eastAsia="uk-UA"/>
        </w:rPr>
      </w:pPr>
      <w:r w:rsidRPr="008F7AED">
        <w:rPr>
          <w:sz w:val="26"/>
          <w:szCs w:val="26"/>
          <w:lang w:val="uk-UA" w:eastAsia="uk-UA"/>
        </w:rPr>
        <w:t>58,8 %  ( 20 )  респондентів відповіли</w:t>
      </w:r>
      <w:r w:rsidRPr="008F7AED">
        <w:rPr>
          <w:color w:val="000000"/>
          <w:sz w:val="26"/>
          <w:szCs w:val="26"/>
          <w:lang w:val="uk-UA" w:eastAsia="uk-UA"/>
        </w:rPr>
        <w:t xml:space="preserve"> у  сфері архітектури та містобудування;</w:t>
      </w:r>
    </w:p>
    <w:p w14:paraId="53D4B872" w14:textId="77777777" w:rsidR="008F7AED" w:rsidRPr="008F7AED" w:rsidRDefault="008F7AED" w:rsidP="008F7AED">
      <w:pPr>
        <w:shd w:val="clear" w:color="auto" w:fill="FFFFFF"/>
        <w:spacing w:line="193" w:lineRule="atLeast"/>
        <w:ind w:firstLine="283"/>
        <w:jc w:val="both"/>
        <w:rPr>
          <w:color w:val="000000"/>
          <w:sz w:val="26"/>
          <w:szCs w:val="26"/>
          <w:lang w:val="uk-UA" w:eastAsia="uk-UA"/>
        </w:rPr>
      </w:pPr>
      <w:r w:rsidRPr="008F7AED">
        <w:rPr>
          <w:color w:val="000000"/>
          <w:sz w:val="26"/>
          <w:szCs w:val="26"/>
          <w:lang w:val="uk-UA" w:eastAsia="uk-UA"/>
        </w:rPr>
        <w:t xml:space="preserve"> </w:t>
      </w:r>
      <w:r w:rsidRPr="008F7AED">
        <w:rPr>
          <w:sz w:val="26"/>
          <w:szCs w:val="26"/>
          <w:lang w:val="uk-UA" w:eastAsia="uk-UA"/>
        </w:rPr>
        <w:t>32,4 %  ( 11 )  респондентів відповіли</w:t>
      </w:r>
      <w:r w:rsidRPr="008F7AED">
        <w:rPr>
          <w:color w:val="000000"/>
          <w:sz w:val="26"/>
          <w:szCs w:val="26"/>
          <w:lang w:val="uk-UA" w:eastAsia="uk-UA"/>
        </w:rPr>
        <w:t xml:space="preserve"> публічні закупівлі;</w:t>
      </w:r>
    </w:p>
    <w:p w14:paraId="22B4C096" w14:textId="77777777" w:rsidR="008F7AED" w:rsidRPr="008F7AED" w:rsidRDefault="008F7AED" w:rsidP="008F7AED">
      <w:pPr>
        <w:shd w:val="clear" w:color="auto" w:fill="FFFFFF"/>
        <w:spacing w:line="193" w:lineRule="atLeast"/>
        <w:jc w:val="both"/>
        <w:rPr>
          <w:color w:val="000000"/>
          <w:sz w:val="26"/>
          <w:szCs w:val="26"/>
          <w:lang w:val="uk-UA" w:eastAsia="uk-UA"/>
        </w:rPr>
      </w:pPr>
      <w:r w:rsidRPr="008F7AED">
        <w:rPr>
          <w:color w:val="000000"/>
          <w:sz w:val="26"/>
          <w:szCs w:val="26"/>
          <w:lang w:val="uk-UA" w:eastAsia="uk-UA"/>
        </w:rPr>
        <w:t xml:space="preserve">     </w:t>
      </w:r>
      <w:r w:rsidRPr="008F7AED">
        <w:rPr>
          <w:sz w:val="26"/>
          <w:szCs w:val="26"/>
          <w:lang w:val="uk-UA" w:eastAsia="uk-UA"/>
        </w:rPr>
        <w:t>32,4 %  ( 11 )  респондентів відповіли</w:t>
      </w:r>
      <w:r w:rsidRPr="008F7AED">
        <w:rPr>
          <w:color w:val="000000"/>
          <w:sz w:val="26"/>
          <w:szCs w:val="26"/>
          <w:lang w:val="uk-UA" w:eastAsia="uk-UA"/>
        </w:rPr>
        <w:t xml:space="preserve"> депутатська діяльність;</w:t>
      </w:r>
    </w:p>
    <w:p w14:paraId="0B4D05CC" w14:textId="77777777" w:rsidR="008F7AED" w:rsidRPr="008F7AED" w:rsidRDefault="008F7AED" w:rsidP="008F7AED">
      <w:pPr>
        <w:shd w:val="clear" w:color="auto" w:fill="FFFFFF"/>
        <w:spacing w:line="193" w:lineRule="atLeast"/>
        <w:ind w:left="10" w:hanging="10"/>
        <w:jc w:val="both"/>
        <w:rPr>
          <w:color w:val="000000"/>
          <w:sz w:val="26"/>
          <w:szCs w:val="26"/>
          <w:lang w:val="uk-UA" w:eastAsia="uk-UA"/>
        </w:rPr>
      </w:pPr>
      <w:r w:rsidRPr="008F7AED">
        <w:rPr>
          <w:sz w:val="26"/>
          <w:szCs w:val="26"/>
          <w:lang w:val="uk-UA" w:eastAsia="uk-UA"/>
        </w:rPr>
        <w:t xml:space="preserve">     17,6 %  ( 6 )  респондентів відповіли</w:t>
      </w:r>
      <w:r w:rsidRPr="008F7AED">
        <w:rPr>
          <w:color w:val="000000"/>
          <w:sz w:val="26"/>
          <w:szCs w:val="26"/>
          <w:lang w:val="uk-UA" w:eastAsia="uk-UA"/>
        </w:rPr>
        <w:t xml:space="preserve"> управління нерухомим комунальним майном;</w:t>
      </w:r>
    </w:p>
    <w:p w14:paraId="24E42BA4" w14:textId="77777777" w:rsidR="008F7AED" w:rsidRPr="008F7AED" w:rsidRDefault="008F7AED" w:rsidP="008F7AED">
      <w:pPr>
        <w:shd w:val="clear" w:color="auto" w:fill="FFFFFF"/>
        <w:spacing w:line="193" w:lineRule="atLeast"/>
        <w:ind w:firstLine="283"/>
        <w:jc w:val="both"/>
        <w:rPr>
          <w:color w:val="000000"/>
          <w:sz w:val="26"/>
          <w:szCs w:val="26"/>
          <w:lang w:val="uk-UA" w:eastAsia="uk-UA"/>
        </w:rPr>
      </w:pPr>
      <w:r w:rsidRPr="008F7AED">
        <w:rPr>
          <w:color w:val="000000"/>
          <w:sz w:val="26"/>
          <w:szCs w:val="26"/>
          <w:lang w:val="uk-UA" w:eastAsia="uk-UA"/>
        </w:rPr>
        <w:t>11</w:t>
      </w:r>
      <w:r w:rsidRPr="008F7AED">
        <w:rPr>
          <w:sz w:val="26"/>
          <w:szCs w:val="26"/>
          <w:lang w:val="uk-UA" w:eastAsia="uk-UA"/>
        </w:rPr>
        <w:t>,8 %  ( 4 )  респондентів відповіли</w:t>
      </w:r>
      <w:r w:rsidRPr="008F7AED">
        <w:rPr>
          <w:color w:val="000000"/>
          <w:sz w:val="26"/>
          <w:szCs w:val="26"/>
          <w:lang w:val="uk-UA" w:eastAsia="uk-UA"/>
        </w:rPr>
        <w:t xml:space="preserve"> у сфері освіти;</w:t>
      </w:r>
    </w:p>
    <w:p w14:paraId="606B05D2" w14:textId="77777777" w:rsidR="008F7AED" w:rsidRPr="008F7AED" w:rsidRDefault="008F7AED" w:rsidP="008F7AED">
      <w:pPr>
        <w:shd w:val="clear" w:color="auto" w:fill="FFFFFF"/>
        <w:spacing w:line="193" w:lineRule="atLeast"/>
        <w:ind w:firstLine="283"/>
        <w:jc w:val="both"/>
        <w:rPr>
          <w:color w:val="000000"/>
          <w:sz w:val="26"/>
          <w:szCs w:val="26"/>
          <w:lang w:val="uk-UA" w:eastAsia="uk-UA"/>
        </w:rPr>
      </w:pPr>
      <w:r w:rsidRPr="008F7AED">
        <w:rPr>
          <w:sz w:val="26"/>
          <w:szCs w:val="26"/>
          <w:lang w:val="uk-UA" w:eastAsia="uk-UA"/>
        </w:rPr>
        <w:t>5,9 %  ( 2 )  респондентів відповіли</w:t>
      </w:r>
      <w:r w:rsidRPr="008F7AED">
        <w:rPr>
          <w:color w:val="000000"/>
          <w:sz w:val="26"/>
          <w:szCs w:val="26"/>
          <w:lang w:val="uk-UA" w:eastAsia="uk-UA"/>
        </w:rPr>
        <w:t xml:space="preserve"> у сфері культури;</w:t>
      </w:r>
    </w:p>
    <w:p w14:paraId="04CB41ED" w14:textId="77777777" w:rsidR="008F7AED" w:rsidRPr="008F7AED" w:rsidRDefault="008F7AED" w:rsidP="008F7AED">
      <w:pPr>
        <w:shd w:val="clear" w:color="auto" w:fill="FFFFFF"/>
        <w:spacing w:line="193" w:lineRule="atLeast"/>
        <w:ind w:firstLine="283"/>
        <w:jc w:val="both"/>
        <w:rPr>
          <w:color w:val="000000"/>
          <w:sz w:val="26"/>
          <w:szCs w:val="26"/>
          <w:lang w:val="uk-UA" w:eastAsia="uk-UA"/>
        </w:rPr>
      </w:pPr>
      <w:r w:rsidRPr="008F7AED">
        <w:rPr>
          <w:sz w:val="26"/>
          <w:szCs w:val="26"/>
          <w:lang w:val="uk-UA" w:eastAsia="uk-UA"/>
        </w:rPr>
        <w:t>5,9 %  ( 2 )  респондентів відповіли</w:t>
      </w:r>
      <w:r w:rsidRPr="008F7AED">
        <w:rPr>
          <w:color w:val="000000"/>
          <w:sz w:val="26"/>
          <w:szCs w:val="26"/>
          <w:lang w:val="uk-UA" w:eastAsia="uk-UA"/>
        </w:rPr>
        <w:t xml:space="preserve">   управління персоналом;</w:t>
      </w:r>
    </w:p>
    <w:p w14:paraId="04ACE583" w14:textId="77777777" w:rsidR="008F7AED" w:rsidRPr="008F7AED" w:rsidRDefault="008F7AED" w:rsidP="008F7AED">
      <w:pPr>
        <w:shd w:val="clear" w:color="auto" w:fill="FFFFFF"/>
        <w:spacing w:line="193" w:lineRule="atLeast"/>
        <w:ind w:firstLine="283"/>
        <w:jc w:val="both"/>
        <w:rPr>
          <w:color w:val="000000"/>
          <w:sz w:val="26"/>
          <w:szCs w:val="26"/>
          <w:lang w:val="uk-UA" w:eastAsia="uk-UA"/>
        </w:rPr>
      </w:pPr>
      <w:r w:rsidRPr="008F7AED">
        <w:rPr>
          <w:color w:val="000000"/>
          <w:sz w:val="26"/>
          <w:szCs w:val="26"/>
          <w:lang w:val="uk-UA" w:eastAsia="uk-UA"/>
        </w:rPr>
        <w:t>5</w:t>
      </w:r>
      <w:r w:rsidRPr="008F7AED">
        <w:rPr>
          <w:sz w:val="26"/>
          <w:szCs w:val="26"/>
          <w:lang w:val="uk-UA" w:eastAsia="uk-UA"/>
        </w:rPr>
        <w:t xml:space="preserve">,9 %  ( 2 </w:t>
      </w:r>
      <w:r w:rsidRPr="008F7AED">
        <w:rPr>
          <w:color w:val="000000"/>
          <w:sz w:val="26"/>
          <w:szCs w:val="26"/>
          <w:lang w:val="uk-UA" w:eastAsia="uk-UA"/>
        </w:rPr>
        <w:t>)  респондентів відповіли  у сфері соціальних послуг;</w:t>
      </w:r>
    </w:p>
    <w:p w14:paraId="77ED7FD8" w14:textId="77777777" w:rsidR="008F7AED" w:rsidRPr="008F7AED" w:rsidRDefault="008F7AED" w:rsidP="008F7AED">
      <w:pPr>
        <w:shd w:val="clear" w:color="auto" w:fill="FFFFFF"/>
        <w:spacing w:line="276" w:lineRule="auto"/>
        <w:ind w:firstLine="708"/>
        <w:jc w:val="both"/>
        <w:rPr>
          <w:bCs/>
          <w:sz w:val="26"/>
          <w:szCs w:val="26"/>
          <w:lang w:val="uk-UA" w:eastAsia="uk-UA"/>
        </w:rPr>
      </w:pPr>
      <w:r w:rsidRPr="008F7AED">
        <w:rPr>
          <w:sz w:val="26"/>
          <w:szCs w:val="26"/>
          <w:lang w:val="uk-UA" w:eastAsia="uk-UA"/>
        </w:rPr>
        <w:t xml:space="preserve">Результати опитування </w:t>
      </w:r>
      <w:r w:rsidRPr="008F7AED">
        <w:rPr>
          <w:bCs/>
          <w:sz w:val="26"/>
          <w:szCs w:val="26"/>
          <w:lang w:val="uk-UA" w:eastAsia="uk-UA"/>
        </w:rPr>
        <w:t>мешканців Жовківської міської територіальної громади</w:t>
      </w:r>
      <w:r w:rsidRPr="008F7AED">
        <w:rPr>
          <w:sz w:val="26"/>
          <w:szCs w:val="26"/>
          <w:lang w:val="uk-UA" w:eastAsia="uk-UA"/>
        </w:rPr>
        <w:t xml:space="preserve"> опитування пройшли 95 респондентів показали, що є запит на прозорість та доступність діяльності Жовківської </w:t>
      </w:r>
      <w:r w:rsidRPr="008F7AED">
        <w:rPr>
          <w:bCs/>
          <w:sz w:val="26"/>
          <w:szCs w:val="26"/>
          <w:lang w:val="uk-UA" w:eastAsia="uk-UA"/>
        </w:rPr>
        <w:t>міської ради, найбільш ймовірність корупційних проявів є сфері земельних відносин – 86 респондентів ( 90,5 %); у сфері архітектури та містобудування 57 респондентів ( 60 %); публічні закупівлі – 44 респонденти (46,3%); управління нерухомим комунальним майном – 51 (53,7 %); депутатська діяльність – 56 респондентів (58,9 %); у сфері управління комунальним підприємствами та установами – 46 респондентів ( 48,4 %).</w:t>
      </w:r>
    </w:p>
    <w:p w14:paraId="6D4E7694" w14:textId="77777777" w:rsidR="008F7AED" w:rsidRPr="008F7AED" w:rsidRDefault="008F7AED" w:rsidP="008F7AED">
      <w:pPr>
        <w:shd w:val="clear" w:color="auto" w:fill="FFFFFF"/>
        <w:jc w:val="both"/>
        <w:rPr>
          <w:b/>
          <w:color w:val="333333"/>
          <w:sz w:val="26"/>
          <w:szCs w:val="26"/>
          <w:lang w:val="uk-UA" w:eastAsia="uk-UA"/>
        </w:rPr>
      </w:pPr>
    </w:p>
    <w:p w14:paraId="7628085E" w14:textId="77777777" w:rsidR="008F7AED" w:rsidRPr="008F7AED" w:rsidRDefault="008F7AED" w:rsidP="008F7AED">
      <w:pPr>
        <w:shd w:val="clear" w:color="auto" w:fill="FFFFFF"/>
        <w:jc w:val="both"/>
        <w:rPr>
          <w:b/>
          <w:color w:val="333333"/>
          <w:sz w:val="26"/>
          <w:szCs w:val="26"/>
          <w:lang w:val="uk-UA" w:eastAsia="uk-UA"/>
        </w:rPr>
      </w:pPr>
      <w:r w:rsidRPr="008F7AED">
        <w:rPr>
          <w:b/>
          <w:color w:val="333333"/>
          <w:sz w:val="26"/>
          <w:szCs w:val="26"/>
          <w:lang w:val="uk-UA" w:eastAsia="uk-UA"/>
        </w:rPr>
        <w:t>3.3.2Аналіз відкритих даних</w:t>
      </w:r>
    </w:p>
    <w:p w14:paraId="78D6010C" w14:textId="77777777" w:rsidR="008F7AED" w:rsidRPr="008F7AED" w:rsidRDefault="008F7AED" w:rsidP="008F7AED">
      <w:pPr>
        <w:shd w:val="clear" w:color="auto" w:fill="FFFFFF"/>
        <w:jc w:val="both"/>
        <w:rPr>
          <w:b/>
          <w:color w:val="333333"/>
          <w:sz w:val="26"/>
          <w:szCs w:val="26"/>
          <w:lang w:val="uk-UA" w:eastAsia="uk-UA"/>
        </w:rPr>
      </w:pPr>
    </w:p>
    <w:p w14:paraId="44F30FC9" w14:textId="77777777" w:rsidR="008F7AED" w:rsidRPr="008F7AED" w:rsidRDefault="008F7AED" w:rsidP="008F7AED">
      <w:pPr>
        <w:shd w:val="clear" w:color="auto" w:fill="FFFFFF"/>
        <w:spacing w:line="276" w:lineRule="auto"/>
        <w:ind w:firstLine="708"/>
        <w:jc w:val="both"/>
        <w:rPr>
          <w:sz w:val="26"/>
          <w:szCs w:val="26"/>
          <w:lang w:val="uk-UA" w:eastAsia="uk-UA"/>
        </w:rPr>
      </w:pPr>
      <w:r w:rsidRPr="008F7AED">
        <w:rPr>
          <w:sz w:val="26"/>
          <w:szCs w:val="26"/>
          <w:lang w:val="uk-UA" w:eastAsia="uk-UA"/>
        </w:rPr>
        <w:t>Дослідження середовища та визначення потенційно вразливих до корупції функцій і процесів Жовківської міської ради проведено шляхом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щодо працівників структурних підрозділів Жовківської  міської ради.</w:t>
      </w:r>
    </w:p>
    <w:p w14:paraId="3BB1778C" w14:textId="77777777" w:rsidR="008F7AED" w:rsidRPr="008F7AED" w:rsidRDefault="008F7AED" w:rsidP="008F7AED">
      <w:pPr>
        <w:shd w:val="clear" w:color="auto" w:fill="FFFFFF"/>
        <w:spacing w:line="276" w:lineRule="auto"/>
        <w:ind w:firstLine="708"/>
        <w:jc w:val="both"/>
        <w:rPr>
          <w:color w:val="000000"/>
          <w:sz w:val="26"/>
          <w:szCs w:val="26"/>
          <w:lang w:val="uk-UA" w:eastAsia="uk-UA"/>
        </w:rPr>
      </w:pPr>
      <w:r w:rsidRPr="008F7AED">
        <w:rPr>
          <w:color w:val="000000"/>
          <w:sz w:val="26"/>
          <w:szCs w:val="26"/>
          <w:lang w:val="uk-UA" w:eastAsia="uk-UA"/>
        </w:rPr>
        <w:t xml:space="preserve">Жовківській міській раді протягом 2022-2024 років надійшло 1 (одне) подання в порядку статті 65-1 Закону України «Про запобігання корупції» (несвоєчасне подання декларації), розпорядженням Жовківського міського голови створено комісію та проведено службове розслідування. За результатами службового розслідування комісія надала висновок </w:t>
      </w:r>
      <w:bookmarkStart w:id="41" w:name="_Hlk175061072"/>
      <w:r w:rsidRPr="008F7AED">
        <w:rPr>
          <w:bCs/>
          <w:color w:val="000000"/>
          <w:sz w:val="26"/>
          <w:szCs w:val="26"/>
          <w:lang w:val="uk-UA"/>
        </w:rPr>
        <w:t xml:space="preserve">не притягувати до дисциплінарної відповідальності працівника </w:t>
      </w:r>
      <w:r w:rsidRPr="008F7AED">
        <w:rPr>
          <w:noProof/>
          <w:color w:val="000000"/>
          <w:kern w:val="24"/>
          <w:sz w:val="26"/>
          <w:szCs w:val="26"/>
        </w:rPr>
        <w:t xml:space="preserve">Жовківської міської ради Львівського району </w:t>
      </w:r>
      <w:r w:rsidRPr="008F7AED">
        <w:rPr>
          <w:noProof/>
          <w:color w:val="000000"/>
          <w:kern w:val="24"/>
          <w:sz w:val="26"/>
          <w:szCs w:val="26"/>
          <w:lang w:val="uk-UA"/>
        </w:rPr>
        <w:t>у зв’язку із закінченням строків</w:t>
      </w:r>
      <w:bookmarkEnd w:id="41"/>
      <w:r w:rsidRPr="008F7AED">
        <w:rPr>
          <w:bCs/>
          <w:color w:val="000000"/>
          <w:sz w:val="26"/>
          <w:szCs w:val="26"/>
          <w:lang w:val="uk-UA"/>
        </w:rPr>
        <w:t xml:space="preserve"> накладення дисциплінарного стягнення</w:t>
      </w:r>
      <w:r w:rsidRPr="008F7AED">
        <w:rPr>
          <w:color w:val="000000"/>
          <w:sz w:val="26"/>
          <w:szCs w:val="26"/>
          <w:lang w:val="uk-UA"/>
        </w:rPr>
        <w:t>.</w:t>
      </w:r>
    </w:p>
    <w:p w14:paraId="2244146C" w14:textId="77777777" w:rsidR="008F7AED" w:rsidRPr="008F7AED" w:rsidRDefault="008F7AED" w:rsidP="008F7AED">
      <w:pPr>
        <w:shd w:val="clear" w:color="auto" w:fill="FFFFFF"/>
        <w:spacing w:line="276" w:lineRule="auto"/>
        <w:ind w:firstLine="708"/>
        <w:jc w:val="both"/>
        <w:rPr>
          <w:color w:val="000000"/>
          <w:sz w:val="26"/>
          <w:szCs w:val="26"/>
          <w:lang w:val="uk-UA" w:eastAsia="uk-UA"/>
        </w:rPr>
      </w:pPr>
      <w:r w:rsidRPr="008F7AED">
        <w:rPr>
          <w:color w:val="000000"/>
          <w:sz w:val="26"/>
          <w:szCs w:val="26"/>
          <w:lang w:val="uk-UA" w:eastAsia="uk-UA"/>
        </w:rPr>
        <w:t>За результатами моніторингу Єдиного державного реєстру судових рішень встановлено наявність у 2024 році 3-х справ адміністративного правопорушення</w:t>
      </w:r>
      <w:r w:rsidRPr="008F7AED">
        <w:rPr>
          <w:rFonts w:eastAsia="Calibri"/>
          <w:color w:val="000000"/>
          <w:sz w:val="26"/>
          <w:szCs w:val="26"/>
          <w:lang w:val="uk-UA" w:eastAsia="en-US"/>
        </w:rPr>
        <w:t xml:space="preserve"> за ч. 1 </w:t>
      </w:r>
      <w:hyperlink r:id="rId13" w:anchor="985633" w:tgtFrame="_blank" w:tooltip="Кодекс України про адміністративні правопорушення; нормативно-правовий акт № 8073-X від 07.12.1984, ВР УРСР" w:history="1">
        <w:r w:rsidRPr="008F7AED">
          <w:rPr>
            <w:rFonts w:eastAsia="Calibri"/>
            <w:color w:val="000000"/>
            <w:sz w:val="26"/>
            <w:szCs w:val="26"/>
            <w:lang w:val="uk-UA" w:eastAsia="en-US"/>
          </w:rPr>
          <w:t>ст. 172-6 КУпАП</w:t>
        </w:r>
      </w:hyperlink>
      <w:r w:rsidRPr="008F7AED">
        <w:rPr>
          <w:color w:val="000000"/>
          <w:sz w:val="26"/>
          <w:szCs w:val="26"/>
          <w:lang w:val="uk-UA" w:eastAsia="uk-UA"/>
        </w:rPr>
        <w:t xml:space="preserve">, а саме порушення вимог фінансового контролю посадовими особами Жовківської міської ради (несвоєчасне подання щорічної декларації). В одному провадженні посадову особу визнано винною та звільнено від відповідальності за малозначністю, в двох інших посадових осіб визнано винними та притягнуто до відповідальності із сплатою штрафу. </w:t>
      </w:r>
    </w:p>
    <w:p w14:paraId="28D02F8E" w14:textId="77777777" w:rsidR="008F7AED" w:rsidRPr="008F7AED" w:rsidRDefault="008F7AED" w:rsidP="008F7AED">
      <w:pPr>
        <w:shd w:val="clear" w:color="auto" w:fill="FFFFFF"/>
        <w:spacing w:line="276" w:lineRule="auto"/>
        <w:ind w:firstLine="708"/>
        <w:jc w:val="both"/>
        <w:rPr>
          <w:color w:val="000000"/>
          <w:sz w:val="26"/>
          <w:szCs w:val="26"/>
          <w:lang w:val="uk-UA" w:eastAsia="uk-UA"/>
        </w:rPr>
      </w:pPr>
      <w:r w:rsidRPr="008F7AED">
        <w:rPr>
          <w:color w:val="000000"/>
          <w:sz w:val="26"/>
          <w:szCs w:val="26"/>
          <w:lang w:val="uk-UA" w:eastAsia="uk-UA"/>
        </w:rPr>
        <w:t>Відомості про посадових осіб Жовківської міської ради та її виконавчих органів, які вчинили корупційні або пов’язані з корупцією правопорушення у Єдиному державному реєстрі осіб, які вчинили корупційні або пов’язані з корупцією правопорушення протягом 2022-2024р.р. -  станом на відсутні.</w:t>
      </w:r>
    </w:p>
    <w:p w14:paraId="55BD1687" w14:textId="77777777" w:rsidR="008F7AED" w:rsidRPr="008F7AED" w:rsidRDefault="008F7AED" w:rsidP="008F7AED">
      <w:pPr>
        <w:shd w:val="clear" w:color="auto" w:fill="FFFFFF"/>
        <w:spacing w:line="276" w:lineRule="auto"/>
        <w:ind w:firstLine="708"/>
        <w:jc w:val="both"/>
        <w:rPr>
          <w:color w:val="000000"/>
          <w:sz w:val="26"/>
          <w:szCs w:val="26"/>
          <w:lang w:val="uk-UA" w:eastAsia="uk-UA"/>
        </w:rPr>
      </w:pPr>
    </w:p>
    <w:p w14:paraId="52161EDF" w14:textId="77777777" w:rsidR="008F7AED" w:rsidRPr="008F7AED" w:rsidRDefault="008F7AED" w:rsidP="008F7AED">
      <w:pPr>
        <w:shd w:val="clear" w:color="auto" w:fill="FFFFFF"/>
        <w:spacing w:after="150"/>
        <w:jc w:val="both"/>
        <w:rPr>
          <w:b/>
          <w:color w:val="000000"/>
          <w:sz w:val="26"/>
          <w:szCs w:val="26"/>
          <w:lang w:val="uk-UA" w:eastAsia="uk-UA"/>
        </w:rPr>
      </w:pPr>
      <w:r w:rsidRPr="008F7AED">
        <w:rPr>
          <w:b/>
          <w:color w:val="000000"/>
          <w:sz w:val="26"/>
          <w:szCs w:val="26"/>
          <w:lang w:val="uk-UA" w:eastAsia="uk-UA"/>
        </w:rPr>
        <w:t xml:space="preserve">3.3.3 Аналіз подання декларацій суб'єктами декларування </w:t>
      </w:r>
    </w:p>
    <w:p w14:paraId="35AB2515" w14:textId="77777777" w:rsidR="008F7AED" w:rsidRPr="008F7AED" w:rsidRDefault="008F7AED" w:rsidP="008F7AED">
      <w:pPr>
        <w:shd w:val="clear" w:color="auto" w:fill="FFFFFF"/>
        <w:spacing w:line="276" w:lineRule="auto"/>
        <w:ind w:firstLine="708"/>
        <w:jc w:val="both"/>
        <w:rPr>
          <w:color w:val="000000"/>
          <w:sz w:val="26"/>
          <w:szCs w:val="26"/>
          <w:lang w:val="uk-UA" w:eastAsia="uk-UA"/>
        </w:rPr>
      </w:pPr>
      <w:r w:rsidRPr="008F7AED">
        <w:rPr>
          <w:color w:val="000000"/>
          <w:sz w:val="26"/>
          <w:szCs w:val="26"/>
          <w:lang w:val="uk-UA" w:eastAsia="uk-UA"/>
        </w:rPr>
        <w:lastRenderedPageBreak/>
        <w:t xml:space="preserve">Під час перевірки уповноваженою особою факту подання декларацій суб'єктами декларування </w:t>
      </w:r>
      <w:bookmarkStart w:id="42" w:name="_Hlk179890120"/>
      <w:r w:rsidRPr="008F7AED">
        <w:rPr>
          <w:color w:val="000000"/>
          <w:sz w:val="26"/>
          <w:szCs w:val="26"/>
          <w:lang w:val="uk-UA" w:eastAsia="uk-UA"/>
        </w:rPr>
        <w:t xml:space="preserve">Жовківської </w:t>
      </w:r>
      <w:bookmarkEnd w:id="42"/>
      <w:r w:rsidRPr="008F7AED">
        <w:rPr>
          <w:color w:val="000000"/>
          <w:sz w:val="26"/>
          <w:szCs w:val="26"/>
          <w:lang w:val="uk-UA" w:eastAsia="uk-UA"/>
        </w:rPr>
        <w:t>міської ради та її виконавчих органів, встановлено:</w:t>
      </w:r>
    </w:p>
    <w:p w14:paraId="01BA68D4" w14:textId="77777777" w:rsidR="008F7AED" w:rsidRPr="008F7AED" w:rsidRDefault="008F7AED" w:rsidP="008F7AED">
      <w:pPr>
        <w:numPr>
          <w:ilvl w:val="0"/>
          <w:numId w:val="32"/>
        </w:numPr>
        <w:shd w:val="clear" w:color="auto" w:fill="FFFFFF"/>
        <w:spacing w:after="200" w:line="276" w:lineRule="auto"/>
        <w:contextualSpacing/>
        <w:jc w:val="both"/>
        <w:rPr>
          <w:color w:val="000000"/>
          <w:sz w:val="26"/>
          <w:szCs w:val="26"/>
          <w:lang w:val="uk-UA" w:eastAsia="uk-UA"/>
        </w:rPr>
      </w:pPr>
      <w:r w:rsidRPr="008F7AED">
        <w:rPr>
          <w:color w:val="000000"/>
          <w:sz w:val="26"/>
          <w:szCs w:val="26"/>
          <w:lang w:val="uk-UA" w:eastAsia="uk-UA"/>
        </w:rPr>
        <w:t>станом на 01.02.2024 (завершення кампанії з декларування за 2021-2022 роки) встановлено 10 фактів неподання чи несвоєчасного подання декларацій осіб, уповноважених на виконання функцій держави та місцевого самоврядування.</w:t>
      </w:r>
    </w:p>
    <w:p w14:paraId="67544A74" w14:textId="77777777" w:rsidR="008F7AED" w:rsidRPr="008F7AED" w:rsidRDefault="008F7AED" w:rsidP="008F7AED">
      <w:pPr>
        <w:numPr>
          <w:ilvl w:val="0"/>
          <w:numId w:val="32"/>
        </w:numPr>
        <w:shd w:val="clear" w:color="auto" w:fill="FFFFFF"/>
        <w:spacing w:after="200" w:line="276" w:lineRule="auto"/>
        <w:contextualSpacing/>
        <w:jc w:val="both"/>
        <w:rPr>
          <w:color w:val="000000"/>
          <w:sz w:val="26"/>
          <w:szCs w:val="26"/>
          <w:lang w:val="uk-UA" w:eastAsia="uk-UA"/>
        </w:rPr>
      </w:pPr>
      <w:r w:rsidRPr="008F7AED">
        <w:rPr>
          <w:color w:val="000000"/>
          <w:sz w:val="26"/>
          <w:szCs w:val="26"/>
          <w:lang w:val="uk-UA" w:eastAsia="uk-UA"/>
        </w:rPr>
        <w:t>станом 01.04.2024 (завершення кампанії з декларування за 2024 рік) встановлено 4 факти неподання чи несвоєчасного подання декларацій осіб, уповноважених на виконання функцій держави та місцевого самоврядування.</w:t>
      </w:r>
    </w:p>
    <w:p w14:paraId="27B94240" w14:textId="77777777" w:rsidR="008F7AED" w:rsidRPr="008F7AED" w:rsidRDefault="008F7AED" w:rsidP="008F7AED">
      <w:pPr>
        <w:shd w:val="clear" w:color="auto" w:fill="FFFFFF"/>
        <w:spacing w:after="150" w:line="276" w:lineRule="auto"/>
        <w:ind w:left="1170"/>
        <w:contextualSpacing/>
        <w:jc w:val="both"/>
        <w:rPr>
          <w:color w:val="000000"/>
          <w:sz w:val="26"/>
          <w:szCs w:val="26"/>
          <w:lang w:val="uk-UA" w:eastAsia="uk-UA"/>
        </w:rPr>
      </w:pPr>
    </w:p>
    <w:p w14:paraId="092F5045" w14:textId="77777777" w:rsidR="008F7AED" w:rsidRPr="008F7AED" w:rsidRDefault="008F7AED" w:rsidP="008F7AED">
      <w:pPr>
        <w:shd w:val="clear" w:color="auto" w:fill="FFFFFF"/>
        <w:spacing w:after="150"/>
        <w:jc w:val="both"/>
        <w:rPr>
          <w:b/>
          <w:color w:val="000000"/>
          <w:sz w:val="26"/>
          <w:szCs w:val="26"/>
          <w:lang w:val="uk-UA" w:eastAsia="uk-UA"/>
        </w:rPr>
      </w:pPr>
      <w:r w:rsidRPr="008F7AED">
        <w:rPr>
          <w:b/>
          <w:color w:val="000000"/>
          <w:sz w:val="26"/>
          <w:szCs w:val="26"/>
          <w:lang w:val="uk-UA" w:eastAsia="uk-UA"/>
        </w:rPr>
        <w:t>3.3.4 Аналіз звернень, скарг, повідомлень про корупцію</w:t>
      </w:r>
    </w:p>
    <w:p w14:paraId="77271153" w14:textId="77777777" w:rsidR="008F7AED" w:rsidRPr="008F7AED" w:rsidRDefault="008F7AED" w:rsidP="008F7AED">
      <w:pPr>
        <w:shd w:val="clear" w:color="auto" w:fill="FFFFFF"/>
        <w:spacing w:line="276" w:lineRule="auto"/>
        <w:ind w:firstLine="708"/>
        <w:jc w:val="both"/>
        <w:rPr>
          <w:color w:val="000000"/>
          <w:sz w:val="26"/>
          <w:szCs w:val="26"/>
          <w:lang w:val="uk-UA" w:eastAsia="uk-UA"/>
        </w:rPr>
      </w:pPr>
      <w:r w:rsidRPr="008F7AED">
        <w:rPr>
          <w:color w:val="000000"/>
          <w:sz w:val="26"/>
          <w:szCs w:val="26"/>
          <w:lang w:val="uk-UA" w:eastAsia="uk-UA"/>
        </w:rPr>
        <w:t>Дослідження середовища та визначення потенційно вразливих до корупції функцій і процесів Жовківської міської ради проведено методом аналізу та узагальнення інформації, що надходила у вигляді звернень та скарг на діяльність Жовківської міської ради, її окремих працівників, 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 та частоту надходження скарг.</w:t>
      </w:r>
    </w:p>
    <w:p w14:paraId="30D08814" w14:textId="77777777" w:rsidR="008F7AED" w:rsidRPr="008F7AED" w:rsidRDefault="008F7AED" w:rsidP="008F7AED">
      <w:pPr>
        <w:shd w:val="clear" w:color="auto" w:fill="FFFFFF"/>
        <w:ind w:firstLine="708"/>
        <w:jc w:val="both"/>
        <w:rPr>
          <w:color w:val="000000"/>
          <w:sz w:val="26"/>
          <w:szCs w:val="26"/>
          <w:lang w:val="uk-UA" w:eastAsia="uk-UA"/>
        </w:rPr>
      </w:pPr>
      <w:r w:rsidRPr="008F7AED">
        <w:rPr>
          <w:color w:val="000000"/>
          <w:sz w:val="26"/>
          <w:szCs w:val="26"/>
          <w:lang w:val="uk-UA" w:eastAsia="uk-UA"/>
        </w:rPr>
        <w:t>За період 2022-2024 року  надходили у загальний відділ Жовківської міської ради депутатські звернення, запити від громадських організацій та звернення від громадян.</w:t>
      </w:r>
    </w:p>
    <w:p w14:paraId="4B012289" w14:textId="77777777" w:rsidR="008F7AED" w:rsidRPr="008F7AED" w:rsidRDefault="008F7AED" w:rsidP="008F7AED">
      <w:pPr>
        <w:shd w:val="clear" w:color="auto" w:fill="FFFFFF"/>
        <w:ind w:firstLine="708"/>
        <w:jc w:val="both"/>
        <w:rPr>
          <w:b/>
          <w:bCs/>
          <w:color w:val="000000"/>
          <w:sz w:val="26"/>
          <w:szCs w:val="26"/>
          <w:u w:val="single"/>
          <w:lang w:val="uk-UA" w:eastAsia="uk-UA"/>
        </w:rPr>
      </w:pPr>
      <w:r w:rsidRPr="008F7AED">
        <w:rPr>
          <w:b/>
          <w:bCs/>
          <w:color w:val="000000"/>
          <w:sz w:val="26"/>
          <w:szCs w:val="26"/>
          <w:u w:val="single"/>
          <w:lang w:val="uk-UA" w:eastAsia="uk-UA"/>
        </w:rPr>
        <w:t>У 2022 році  надійшло:</w:t>
      </w:r>
    </w:p>
    <w:p w14:paraId="0596AF40" w14:textId="77777777" w:rsidR="008F7AED" w:rsidRPr="008F7AED" w:rsidRDefault="008F7AED" w:rsidP="008F7AED">
      <w:pPr>
        <w:shd w:val="clear" w:color="auto" w:fill="FFFFFF"/>
        <w:ind w:firstLine="708"/>
        <w:jc w:val="both"/>
        <w:rPr>
          <w:color w:val="000000"/>
          <w:sz w:val="26"/>
          <w:szCs w:val="26"/>
          <w:lang w:val="uk-UA" w:eastAsia="uk-UA"/>
        </w:rPr>
      </w:pPr>
      <w:r w:rsidRPr="008F7AED">
        <w:rPr>
          <w:color w:val="000000"/>
          <w:sz w:val="26"/>
          <w:szCs w:val="26"/>
          <w:lang w:val="uk-UA" w:eastAsia="uk-UA"/>
        </w:rPr>
        <w:t xml:space="preserve">Звернення від фізичної особи підприємця про доцільність перебування на посаді керівника відділу </w:t>
      </w:r>
      <w:proofErr w:type="spellStart"/>
      <w:r w:rsidRPr="008F7AED">
        <w:rPr>
          <w:color w:val="000000"/>
          <w:sz w:val="26"/>
          <w:szCs w:val="26"/>
          <w:lang w:val="uk-UA" w:eastAsia="uk-UA"/>
        </w:rPr>
        <w:t>містобудуваннята</w:t>
      </w:r>
      <w:proofErr w:type="spellEnd"/>
      <w:r w:rsidRPr="008F7AED">
        <w:rPr>
          <w:color w:val="000000"/>
          <w:sz w:val="26"/>
          <w:szCs w:val="26"/>
          <w:lang w:val="uk-UA" w:eastAsia="uk-UA"/>
        </w:rPr>
        <w:t xml:space="preserve"> та архітектури.</w:t>
      </w:r>
    </w:p>
    <w:p w14:paraId="00CDD6B0" w14:textId="77777777" w:rsidR="008F7AED" w:rsidRPr="008F7AED" w:rsidRDefault="008F7AED" w:rsidP="008F7AED">
      <w:pPr>
        <w:shd w:val="clear" w:color="auto" w:fill="FFFFFF"/>
        <w:ind w:firstLine="708"/>
        <w:jc w:val="both"/>
        <w:rPr>
          <w:color w:val="000000"/>
          <w:sz w:val="26"/>
          <w:szCs w:val="26"/>
          <w:lang w:val="uk-UA" w:eastAsia="uk-UA"/>
        </w:rPr>
      </w:pPr>
      <w:r w:rsidRPr="008F7AED">
        <w:rPr>
          <w:color w:val="000000"/>
          <w:sz w:val="26"/>
          <w:szCs w:val="26"/>
          <w:lang w:val="uk-UA" w:eastAsia="uk-UA"/>
        </w:rPr>
        <w:t xml:space="preserve">За результатами розгляду даного звернення, комісія створена розпорядженням голови провела службове розслідування, частково факти наведені у зверненні підтвердилися, комісія надала висновок про притягнення до дисциплінарної відповідальності, розпорядженням голови начальнику оголошено догану. </w:t>
      </w:r>
    </w:p>
    <w:p w14:paraId="73B1C665" w14:textId="77777777" w:rsidR="008F7AED" w:rsidRPr="008F7AED" w:rsidRDefault="008F7AED" w:rsidP="008F7AED">
      <w:pPr>
        <w:shd w:val="clear" w:color="auto" w:fill="FFFFFF"/>
        <w:ind w:firstLine="708"/>
        <w:jc w:val="both"/>
        <w:rPr>
          <w:color w:val="000000"/>
          <w:sz w:val="26"/>
          <w:szCs w:val="26"/>
          <w:lang w:val="uk-UA" w:eastAsia="uk-UA"/>
        </w:rPr>
      </w:pPr>
      <w:r w:rsidRPr="008F7AED">
        <w:rPr>
          <w:color w:val="000000"/>
          <w:sz w:val="26"/>
          <w:szCs w:val="26"/>
          <w:lang w:val="uk-UA" w:eastAsia="uk-UA"/>
        </w:rPr>
        <w:t>Запит на інформацію від громадської організації  щодо надання відомостей про притягнення працівників Жовківської міської ради до відповідальності в 2021 році. У відповіді на запит зазначено, що протягом 2021 року до дисциплінарної відповідальності за результатами службового розслідування притягнуто 3-х осіб. ( 1- посадова особа органу місцевого самоврядування, 1 – директор комунальної установи та 1 працівник  КНП «Жовківська лікарня»).</w:t>
      </w:r>
    </w:p>
    <w:p w14:paraId="06151432" w14:textId="77777777" w:rsidR="008F7AED" w:rsidRPr="008F7AED" w:rsidRDefault="008F7AED" w:rsidP="008F7AED">
      <w:pPr>
        <w:shd w:val="clear" w:color="auto" w:fill="FFFFFF"/>
        <w:ind w:firstLine="708"/>
        <w:jc w:val="both"/>
        <w:rPr>
          <w:b/>
          <w:bCs/>
          <w:color w:val="000000"/>
          <w:sz w:val="26"/>
          <w:szCs w:val="26"/>
          <w:u w:val="single"/>
          <w:lang w:val="uk-UA" w:eastAsia="uk-UA"/>
        </w:rPr>
      </w:pPr>
      <w:r w:rsidRPr="008F7AED">
        <w:rPr>
          <w:b/>
          <w:bCs/>
          <w:color w:val="000000"/>
          <w:sz w:val="26"/>
          <w:szCs w:val="26"/>
          <w:u w:val="single"/>
          <w:lang w:val="uk-UA" w:eastAsia="uk-UA"/>
        </w:rPr>
        <w:t>У 2023 році  надійшло:</w:t>
      </w:r>
    </w:p>
    <w:p w14:paraId="71B478C9" w14:textId="77777777" w:rsidR="008F7AED" w:rsidRPr="008F7AED" w:rsidRDefault="008F7AED" w:rsidP="008F7AED">
      <w:pPr>
        <w:shd w:val="clear" w:color="auto" w:fill="FFFFFF"/>
        <w:ind w:firstLine="708"/>
        <w:jc w:val="both"/>
        <w:rPr>
          <w:rFonts w:eastAsia="Calibri"/>
          <w:color w:val="000000"/>
          <w:sz w:val="26"/>
          <w:szCs w:val="26"/>
          <w:lang w:val="uk-UA" w:eastAsia="en-US"/>
        </w:rPr>
      </w:pPr>
      <w:r w:rsidRPr="008F7AED">
        <w:rPr>
          <w:color w:val="000000"/>
          <w:sz w:val="26"/>
          <w:szCs w:val="26"/>
          <w:lang w:val="uk-UA" w:eastAsia="uk-UA"/>
        </w:rPr>
        <w:t xml:space="preserve">Депутатське звернення щодо </w:t>
      </w:r>
      <w:r w:rsidRPr="008F7AED">
        <w:rPr>
          <w:rFonts w:eastAsia="Calibri"/>
          <w:color w:val="000000"/>
          <w:sz w:val="26"/>
          <w:szCs w:val="26"/>
          <w:lang w:val="uk-UA" w:eastAsia="en-US"/>
        </w:rPr>
        <w:t>дотримання вимог пункту 2 статті 13 Закону України «Про статус депутатів місцевих рад» та не виконання доручення начальника Львівської обласної військової адміністрації М. Козицького від 15.02.2023 року № 5/0/6-23ВА. За результатами звернення проведено службове розслідування, порушення вказані у зверненні не підтвердилися.</w:t>
      </w:r>
    </w:p>
    <w:p w14:paraId="338AA0D2" w14:textId="77777777" w:rsidR="008F7AED" w:rsidRPr="008F7AED" w:rsidRDefault="008F7AED" w:rsidP="008F7AED">
      <w:pPr>
        <w:ind w:firstLine="698"/>
        <w:jc w:val="both"/>
        <w:rPr>
          <w:b/>
          <w:bCs/>
          <w:color w:val="000000"/>
          <w:sz w:val="26"/>
          <w:szCs w:val="26"/>
          <w:lang w:val="uk-UA" w:eastAsia="uk-UA"/>
        </w:rPr>
      </w:pPr>
      <w:r w:rsidRPr="008F7AED">
        <w:rPr>
          <w:color w:val="000000"/>
          <w:sz w:val="26"/>
          <w:szCs w:val="26"/>
          <w:lang w:val="uk-UA" w:eastAsia="uk-UA"/>
        </w:rPr>
        <w:t>Звернення в 2022 році та в 2023 році  надходили щодо діяльності/ бездіяльність відділу містобудування та архітектури. Причина звернень –залишення заяв без розгляду та ненадання відповідей на заяви.</w:t>
      </w:r>
    </w:p>
    <w:p w14:paraId="68485E0C" w14:textId="77777777" w:rsidR="008F7AED" w:rsidRPr="008F7AED" w:rsidRDefault="008F7AED" w:rsidP="008F7AED">
      <w:pPr>
        <w:shd w:val="clear" w:color="auto" w:fill="FFFFFF"/>
        <w:ind w:firstLine="708"/>
        <w:jc w:val="both"/>
        <w:rPr>
          <w:color w:val="000000"/>
          <w:sz w:val="26"/>
          <w:szCs w:val="26"/>
          <w:lang w:val="uk-UA" w:eastAsia="uk-UA"/>
        </w:rPr>
      </w:pPr>
      <w:r w:rsidRPr="008F7AED">
        <w:rPr>
          <w:color w:val="000000"/>
          <w:sz w:val="26"/>
          <w:szCs w:val="26"/>
          <w:lang w:val="uk-UA" w:eastAsia="uk-UA"/>
        </w:rPr>
        <w:t>Уповноваженою особою організовано роботу у Жовківській міській раді з повідомленнями про можливе вчинення корупційного або пов’язаного з корупцією правопорушення та викривачами.</w:t>
      </w:r>
    </w:p>
    <w:p w14:paraId="3B4CD052" w14:textId="77777777" w:rsidR="008F7AED" w:rsidRPr="008F7AED" w:rsidRDefault="008F7AED" w:rsidP="008F7AED">
      <w:pPr>
        <w:shd w:val="clear" w:color="auto" w:fill="FFFFFF"/>
        <w:ind w:firstLine="708"/>
        <w:jc w:val="both"/>
        <w:rPr>
          <w:color w:val="000000"/>
          <w:sz w:val="26"/>
          <w:szCs w:val="26"/>
          <w:lang w:val="uk-UA" w:eastAsia="uk-UA"/>
        </w:rPr>
      </w:pPr>
      <w:r w:rsidRPr="008F7AED">
        <w:rPr>
          <w:color w:val="000000"/>
          <w:sz w:val="26"/>
          <w:szCs w:val="26"/>
          <w:lang w:val="uk-UA" w:eastAsia="uk-UA"/>
        </w:rPr>
        <w:t xml:space="preserve">Створені та функціонують внутрішні канали повідомлення про можливі факти корупційних або пов'язаних з корупцією правопорушень, інших порушень вимог Закону України «Про запобігання корупції». </w:t>
      </w:r>
    </w:p>
    <w:p w14:paraId="0CE0AB17" w14:textId="77777777" w:rsidR="008F7AED" w:rsidRPr="008F7AED" w:rsidRDefault="008F7AED" w:rsidP="008F7AED">
      <w:pPr>
        <w:shd w:val="clear" w:color="auto" w:fill="FFFFFF"/>
        <w:ind w:firstLine="708"/>
        <w:jc w:val="both"/>
        <w:rPr>
          <w:color w:val="000000"/>
          <w:sz w:val="26"/>
          <w:szCs w:val="26"/>
          <w:lang w:val="uk-UA" w:eastAsia="uk-UA"/>
        </w:rPr>
      </w:pPr>
      <w:r w:rsidRPr="008F7AED">
        <w:rPr>
          <w:color w:val="000000"/>
          <w:sz w:val="26"/>
          <w:szCs w:val="26"/>
          <w:lang w:val="uk-UA" w:eastAsia="uk-UA"/>
        </w:rPr>
        <w:lastRenderedPageBreak/>
        <w:t>Повідомити про корупцію є можливість особисто уповноваженій особі з питань запобігання корупції на електронну пошту:   lawyer@zhovkva-rada.gov.ua  та телефонну лінію  03252-21-264.</w:t>
      </w:r>
    </w:p>
    <w:p w14:paraId="221047E8" w14:textId="77777777" w:rsidR="008F7AED" w:rsidRPr="008F7AED" w:rsidRDefault="008F7AED" w:rsidP="008F7AED">
      <w:pPr>
        <w:shd w:val="clear" w:color="auto" w:fill="FFFFFF"/>
        <w:ind w:firstLine="708"/>
        <w:jc w:val="both"/>
        <w:rPr>
          <w:color w:val="000000"/>
          <w:sz w:val="26"/>
          <w:szCs w:val="26"/>
          <w:lang w:val="uk-UA" w:eastAsia="uk-UA"/>
        </w:rPr>
      </w:pPr>
      <w:r w:rsidRPr="008F7AED">
        <w:rPr>
          <w:color w:val="000000"/>
          <w:sz w:val="26"/>
          <w:szCs w:val="26"/>
          <w:lang w:val="uk-UA" w:eastAsia="uk-UA"/>
        </w:rPr>
        <w:t xml:space="preserve">Також на сайті є інформація про регулярні канали повідомлення про корупцію ( </w:t>
      </w:r>
      <w:r w:rsidRPr="008F7AED">
        <w:rPr>
          <w:rFonts w:eastAsia="Calibri"/>
          <w:color w:val="000000"/>
          <w:kern w:val="36"/>
          <w:sz w:val="26"/>
          <w:szCs w:val="26"/>
        </w:rPr>
        <w:t>с</w:t>
      </w:r>
      <w:proofErr w:type="spellStart"/>
      <w:r w:rsidRPr="008F7AED">
        <w:rPr>
          <w:rFonts w:eastAsia="Calibri"/>
          <w:color w:val="000000"/>
          <w:sz w:val="26"/>
          <w:szCs w:val="26"/>
          <w:lang w:val="en-US" w:eastAsia="en-US"/>
        </w:rPr>
        <w:t>пеціально</w:t>
      </w:r>
      <w:proofErr w:type="spellEnd"/>
      <w:r w:rsidRPr="008F7AED">
        <w:rPr>
          <w:rFonts w:eastAsia="Calibri"/>
          <w:color w:val="000000"/>
          <w:sz w:val="26"/>
          <w:szCs w:val="26"/>
          <w:lang w:val="en-US" w:eastAsia="en-US"/>
        </w:rPr>
        <w:t xml:space="preserve"> </w:t>
      </w:r>
      <w:proofErr w:type="spellStart"/>
      <w:r w:rsidRPr="008F7AED">
        <w:rPr>
          <w:rFonts w:eastAsia="Calibri"/>
          <w:color w:val="000000"/>
          <w:sz w:val="26"/>
          <w:szCs w:val="26"/>
          <w:lang w:val="en-US" w:eastAsia="en-US"/>
        </w:rPr>
        <w:t>уповноважені</w:t>
      </w:r>
      <w:proofErr w:type="spellEnd"/>
      <w:r w:rsidRPr="008F7AED">
        <w:rPr>
          <w:rFonts w:eastAsia="Calibri"/>
          <w:color w:val="000000"/>
          <w:sz w:val="26"/>
          <w:szCs w:val="26"/>
          <w:lang w:val="en-US" w:eastAsia="en-US"/>
        </w:rPr>
        <w:t xml:space="preserve"> </w:t>
      </w:r>
      <w:proofErr w:type="spellStart"/>
      <w:r w:rsidRPr="008F7AED">
        <w:rPr>
          <w:rFonts w:eastAsia="Calibri"/>
          <w:color w:val="000000"/>
          <w:sz w:val="26"/>
          <w:szCs w:val="26"/>
          <w:lang w:val="en-US" w:eastAsia="en-US"/>
        </w:rPr>
        <w:t>суб’єкти</w:t>
      </w:r>
      <w:proofErr w:type="spellEnd"/>
      <w:r w:rsidRPr="008F7AED">
        <w:rPr>
          <w:rFonts w:eastAsia="Calibri"/>
          <w:color w:val="000000"/>
          <w:sz w:val="26"/>
          <w:szCs w:val="26"/>
          <w:lang w:val="en-US" w:eastAsia="en-US"/>
        </w:rPr>
        <w:t xml:space="preserve"> у </w:t>
      </w:r>
      <w:proofErr w:type="spellStart"/>
      <w:r w:rsidRPr="008F7AED">
        <w:rPr>
          <w:rFonts w:eastAsia="Calibri"/>
          <w:color w:val="000000"/>
          <w:sz w:val="26"/>
          <w:szCs w:val="26"/>
          <w:lang w:val="en-US" w:eastAsia="en-US"/>
        </w:rPr>
        <w:t>сфері</w:t>
      </w:r>
      <w:proofErr w:type="spellEnd"/>
      <w:r w:rsidRPr="008F7AED">
        <w:rPr>
          <w:rFonts w:eastAsia="Calibri"/>
          <w:color w:val="000000"/>
          <w:sz w:val="26"/>
          <w:szCs w:val="26"/>
          <w:lang w:val="en-US" w:eastAsia="en-US"/>
        </w:rPr>
        <w:t xml:space="preserve"> </w:t>
      </w:r>
      <w:proofErr w:type="spellStart"/>
      <w:r w:rsidRPr="008F7AED">
        <w:rPr>
          <w:rFonts w:eastAsia="Calibri"/>
          <w:color w:val="000000"/>
          <w:sz w:val="26"/>
          <w:szCs w:val="26"/>
          <w:lang w:val="en-US" w:eastAsia="en-US"/>
        </w:rPr>
        <w:t>протидії</w:t>
      </w:r>
      <w:proofErr w:type="spellEnd"/>
      <w:r w:rsidRPr="008F7AED">
        <w:rPr>
          <w:rFonts w:eastAsia="Calibri"/>
          <w:color w:val="000000"/>
          <w:sz w:val="26"/>
          <w:szCs w:val="26"/>
          <w:lang w:val="en-US" w:eastAsia="en-US"/>
        </w:rPr>
        <w:t xml:space="preserve"> </w:t>
      </w:r>
      <w:proofErr w:type="spellStart"/>
      <w:r w:rsidRPr="008F7AED">
        <w:rPr>
          <w:rFonts w:eastAsia="Calibri"/>
          <w:color w:val="000000"/>
          <w:sz w:val="26"/>
          <w:szCs w:val="26"/>
          <w:lang w:val="en-US" w:eastAsia="en-US"/>
        </w:rPr>
        <w:t>корупції</w:t>
      </w:r>
      <w:proofErr w:type="spellEnd"/>
      <w:r w:rsidRPr="008F7AED">
        <w:rPr>
          <w:rFonts w:eastAsia="Calibri"/>
          <w:color w:val="000000"/>
          <w:sz w:val="26"/>
          <w:szCs w:val="26"/>
          <w:lang w:val="uk-UA" w:eastAsia="en-US"/>
        </w:rPr>
        <w:t xml:space="preserve"> ).</w:t>
      </w:r>
    </w:p>
    <w:p w14:paraId="65A34BBF" w14:textId="77777777" w:rsidR="008F7AED" w:rsidRPr="008F7AED" w:rsidRDefault="008F7AED" w:rsidP="008F7AED">
      <w:pPr>
        <w:shd w:val="clear" w:color="auto" w:fill="FFFFFF"/>
        <w:ind w:firstLine="708"/>
        <w:jc w:val="both"/>
        <w:rPr>
          <w:color w:val="000000"/>
          <w:sz w:val="26"/>
          <w:szCs w:val="26"/>
          <w:lang w:val="uk-UA" w:eastAsia="uk-UA"/>
        </w:rPr>
      </w:pPr>
      <w:r w:rsidRPr="008F7AED">
        <w:rPr>
          <w:color w:val="000000"/>
          <w:sz w:val="26"/>
          <w:szCs w:val="26"/>
          <w:lang w:val="uk-UA" w:eastAsia="uk-UA"/>
        </w:rPr>
        <w:t xml:space="preserve">Наповнено розділ на </w:t>
      </w:r>
      <w:proofErr w:type="spellStart"/>
      <w:r w:rsidRPr="008F7AED">
        <w:rPr>
          <w:color w:val="000000"/>
          <w:sz w:val="26"/>
          <w:szCs w:val="26"/>
          <w:lang w:val="uk-UA" w:eastAsia="uk-UA"/>
        </w:rPr>
        <w:t>вебсайті</w:t>
      </w:r>
      <w:proofErr w:type="spellEnd"/>
      <w:r w:rsidRPr="008F7AED">
        <w:rPr>
          <w:color w:val="000000"/>
          <w:sz w:val="26"/>
          <w:szCs w:val="26"/>
          <w:lang w:val="uk-UA" w:eastAsia="uk-UA"/>
        </w:rPr>
        <w:t xml:space="preserve"> міської ради «Запобігання корупції» інформацією щодо запобігання та протидії корупції, в тому числі підрозділами із інформацією: Уповноважена особа з питань корупції, Антикорупційне законодавство, Декларації, Повідомлення про корупцію (внутрішні та зовнішні канали повідомлень про корупцію), Оцінка корупційних ризиків.</w:t>
      </w:r>
    </w:p>
    <w:p w14:paraId="449DCEA1" w14:textId="77777777" w:rsidR="008F7AED" w:rsidRPr="008F7AED" w:rsidRDefault="008F7AED" w:rsidP="008F7AED">
      <w:pPr>
        <w:shd w:val="clear" w:color="auto" w:fill="FFFFFF"/>
        <w:spacing w:after="150" w:line="276" w:lineRule="auto"/>
        <w:jc w:val="both"/>
        <w:rPr>
          <w:color w:val="000000"/>
          <w:sz w:val="26"/>
          <w:szCs w:val="26"/>
          <w:lang w:val="uk-UA" w:eastAsia="uk-UA"/>
        </w:rPr>
      </w:pPr>
    </w:p>
    <w:p w14:paraId="750CD412" w14:textId="77777777" w:rsidR="008F7AED" w:rsidRPr="008F7AED" w:rsidRDefault="008F7AED" w:rsidP="008F7AED">
      <w:pPr>
        <w:shd w:val="clear" w:color="auto" w:fill="FFFFFF"/>
        <w:spacing w:after="150" w:line="276" w:lineRule="auto"/>
        <w:jc w:val="both"/>
        <w:rPr>
          <w:b/>
          <w:bCs/>
          <w:color w:val="000000"/>
          <w:sz w:val="26"/>
          <w:szCs w:val="26"/>
          <w:lang w:val="uk-UA" w:eastAsia="uk-UA"/>
        </w:rPr>
      </w:pPr>
      <w:r w:rsidRPr="008F7AED">
        <w:rPr>
          <w:b/>
          <w:bCs/>
          <w:color w:val="000000"/>
          <w:sz w:val="26"/>
          <w:szCs w:val="26"/>
          <w:lang w:val="uk-UA" w:eastAsia="uk-UA"/>
        </w:rPr>
        <w:t>3.3.5 Методи і способи, які застосовувалися при проведенні оцінювання корупційних ризиків</w:t>
      </w:r>
    </w:p>
    <w:p w14:paraId="0830B1BA" w14:textId="77777777" w:rsidR="008F7AED" w:rsidRPr="008F7AED" w:rsidRDefault="008F7AED" w:rsidP="008F7AED">
      <w:pPr>
        <w:shd w:val="clear" w:color="auto" w:fill="FFFFFF"/>
        <w:spacing w:after="150" w:line="276" w:lineRule="auto"/>
        <w:ind w:firstLine="450"/>
        <w:jc w:val="both"/>
        <w:rPr>
          <w:b/>
          <w:bCs/>
          <w:color w:val="000000"/>
          <w:sz w:val="26"/>
          <w:szCs w:val="26"/>
          <w:lang w:val="uk-UA" w:eastAsia="uk-UA"/>
        </w:rPr>
      </w:pPr>
      <w:r w:rsidRPr="008F7AED">
        <w:rPr>
          <w:bCs/>
          <w:color w:val="000000"/>
          <w:sz w:val="26"/>
          <w:szCs w:val="26"/>
          <w:lang w:val="uk-UA" w:eastAsia="uk-UA"/>
        </w:rPr>
        <w:t xml:space="preserve">Дослідження середовища та визначення потенційно вразливих до корупції функцій  і процесів </w:t>
      </w:r>
      <w:r w:rsidRPr="008F7AED">
        <w:rPr>
          <w:color w:val="000000"/>
          <w:sz w:val="26"/>
          <w:szCs w:val="26"/>
          <w:lang w:val="uk-UA" w:eastAsia="uk-UA"/>
        </w:rPr>
        <w:t>Жовківської</w:t>
      </w:r>
      <w:r w:rsidRPr="008F7AED">
        <w:rPr>
          <w:bCs/>
          <w:color w:val="000000"/>
          <w:sz w:val="26"/>
          <w:szCs w:val="26"/>
          <w:lang w:val="uk-UA" w:eastAsia="uk-UA"/>
        </w:rPr>
        <w:t xml:space="preserve"> міської ради проведено </w:t>
      </w:r>
      <w:r w:rsidRPr="008F7AED">
        <w:rPr>
          <w:b/>
          <w:bCs/>
          <w:color w:val="000000"/>
          <w:sz w:val="26"/>
          <w:szCs w:val="26"/>
          <w:lang w:val="uk-UA" w:eastAsia="uk-UA"/>
        </w:rPr>
        <w:t>методами:</w:t>
      </w:r>
    </w:p>
    <w:p w14:paraId="4F1ED15C" w14:textId="77777777" w:rsidR="008F7AED" w:rsidRPr="008F7AED" w:rsidRDefault="008F7AED" w:rsidP="008F7AED">
      <w:pPr>
        <w:numPr>
          <w:ilvl w:val="0"/>
          <w:numId w:val="28"/>
        </w:numPr>
        <w:shd w:val="clear" w:color="auto" w:fill="FFFFFF"/>
        <w:spacing w:after="150" w:line="276" w:lineRule="auto"/>
        <w:contextualSpacing/>
        <w:jc w:val="both"/>
        <w:rPr>
          <w:bCs/>
          <w:color w:val="000000"/>
          <w:sz w:val="26"/>
          <w:szCs w:val="26"/>
          <w:lang w:val="uk-UA" w:eastAsia="uk-UA"/>
        </w:rPr>
      </w:pPr>
      <w:r w:rsidRPr="008F7AED">
        <w:rPr>
          <w:bCs/>
          <w:color w:val="000000"/>
          <w:sz w:val="26"/>
          <w:szCs w:val="26"/>
          <w:lang w:val="uk-UA" w:eastAsia="uk-UA"/>
        </w:rPr>
        <w:t xml:space="preserve">аналізу та узагальнення отриманої інформації від керівників управлінь та відділів виконавчого комітету, виконавчих органів </w:t>
      </w:r>
      <w:r w:rsidRPr="008F7AED">
        <w:rPr>
          <w:color w:val="000000"/>
          <w:sz w:val="26"/>
          <w:szCs w:val="26"/>
          <w:lang w:val="uk-UA" w:eastAsia="uk-UA"/>
        </w:rPr>
        <w:t>Жовківської</w:t>
      </w:r>
      <w:r w:rsidRPr="008F7AED">
        <w:rPr>
          <w:bCs/>
          <w:color w:val="000000"/>
          <w:sz w:val="26"/>
          <w:szCs w:val="26"/>
          <w:lang w:val="uk-UA" w:eastAsia="uk-UA"/>
        </w:rPr>
        <w:t xml:space="preserve"> міської ради, депутатів міської ради, представників громадськості; </w:t>
      </w:r>
    </w:p>
    <w:p w14:paraId="6C529760" w14:textId="77777777" w:rsidR="008F7AED" w:rsidRPr="008F7AED" w:rsidRDefault="008F7AED" w:rsidP="008F7AED">
      <w:pPr>
        <w:numPr>
          <w:ilvl w:val="0"/>
          <w:numId w:val="28"/>
        </w:numPr>
        <w:shd w:val="clear" w:color="auto" w:fill="FFFFFF"/>
        <w:spacing w:after="150" w:line="276" w:lineRule="auto"/>
        <w:contextualSpacing/>
        <w:jc w:val="both"/>
        <w:rPr>
          <w:bCs/>
          <w:color w:val="000000"/>
          <w:sz w:val="26"/>
          <w:szCs w:val="26"/>
          <w:lang w:val="uk-UA" w:eastAsia="uk-UA"/>
        </w:rPr>
      </w:pPr>
      <w:r w:rsidRPr="008F7AED">
        <w:rPr>
          <w:bCs/>
          <w:color w:val="000000"/>
          <w:sz w:val="26"/>
          <w:szCs w:val="26"/>
          <w:lang w:val="uk-UA" w:eastAsia="uk-UA"/>
        </w:rPr>
        <w:t xml:space="preserve">методом опитування (анкетування) зовнішніх та внутрішніх заінтересованих сторін; </w:t>
      </w:r>
    </w:p>
    <w:p w14:paraId="37863FBA" w14:textId="77777777" w:rsidR="008F7AED" w:rsidRPr="008F7AED" w:rsidRDefault="008F7AED" w:rsidP="008F7AED">
      <w:pPr>
        <w:numPr>
          <w:ilvl w:val="0"/>
          <w:numId w:val="28"/>
        </w:numPr>
        <w:shd w:val="clear" w:color="auto" w:fill="FFFFFF"/>
        <w:spacing w:after="150" w:line="276" w:lineRule="auto"/>
        <w:contextualSpacing/>
        <w:jc w:val="both"/>
        <w:rPr>
          <w:bCs/>
          <w:color w:val="000000"/>
          <w:sz w:val="26"/>
          <w:szCs w:val="26"/>
          <w:lang w:val="uk-UA" w:eastAsia="uk-UA"/>
        </w:rPr>
      </w:pPr>
      <w:r w:rsidRPr="008F7AED">
        <w:rPr>
          <w:bCs/>
          <w:color w:val="000000"/>
          <w:sz w:val="26"/>
          <w:szCs w:val="26"/>
          <w:lang w:val="uk-UA" w:eastAsia="uk-UA"/>
        </w:rPr>
        <w:t xml:space="preserve">аналізу каталогу корупційних ризиків НАЗК; </w:t>
      </w:r>
    </w:p>
    <w:p w14:paraId="3447942B" w14:textId="77777777" w:rsidR="008F7AED" w:rsidRPr="008F7AED" w:rsidRDefault="008F7AED" w:rsidP="008F7AED">
      <w:pPr>
        <w:numPr>
          <w:ilvl w:val="0"/>
          <w:numId w:val="28"/>
        </w:numPr>
        <w:shd w:val="clear" w:color="auto" w:fill="FFFFFF"/>
        <w:spacing w:after="150" w:line="276" w:lineRule="auto"/>
        <w:contextualSpacing/>
        <w:jc w:val="both"/>
        <w:rPr>
          <w:bCs/>
          <w:color w:val="000000"/>
          <w:sz w:val="26"/>
          <w:szCs w:val="26"/>
          <w:lang w:val="uk-UA" w:eastAsia="uk-UA"/>
        </w:rPr>
      </w:pPr>
      <w:r w:rsidRPr="008F7AED">
        <w:rPr>
          <w:bCs/>
          <w:color w:val="000000"/>
          <w:sz w:val="26"/>
          <w:szCs w:val="26"/>
          <w:lang w:val="uk-UA" w:eastAsia="uk-UA"/>
        </w:rPr>
        <w:t xml:space="preserve">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w:t>
      </w:r>
    </w:p>
    <w:p w14:paraId="390C080B" w14:textId="77777777" w:rsidR="008F7AED" w:rsidRPr="008F7AED" w:rsidRDefault="008F7AED" w:rsidP="008F7AED">
      <w:pPr>
        <w:numPr>
          <w:ilvl w:val="0"/>
          <w:numId w:val="28"/>
        </w:numPr>
        <w:shd w:val="clear" w:color="auto" w:fill="FFFFFF"/>
        <w:spacing w:after="150" w:line="276" w:lineRule="auto"/>
        <w:contextualSpacing/>
        <w:jc w:val="both"/>
        <w:rPr>
          <w:bCs/>
          <w:color w:val="000000"/>
          <w:sz w:val="26"/>
          <w:szCs w:val="26"/>
          <w:lang w:val="uk-UA" w:eastAsia="uk-UA"/>
        </w:rPr>
      </w:pPr>
      <w:r w:rsidRPr="008F7AED">
        <w:rPr>
          <w:bCs/>
          <w:color w:val="000000"/>
          <w:sz w:val="26"/>
          <w:szCs w:val="26"/>
          <w:lang w:val="uk-UA" w:eastAsia="uk-UA"/>
        </w:rPr>
        <w:t xml:space="preserve">аналізу та узагальнення інформації, що надходила у вигляді звернень та скарг на діяльність </w:t>
      </w:r>
      <w:r w:rsidRPr="008F7AED">
        <w:rPr>
          <w:color w:val="000000"/>
          <w:sz w:val="26"/>
          <w:szCs w:val="26"/>
          <w:lang w:val="uk-UA" w:eastAsia="uk-UA"/>
        </w:rPr>
        <w:t>Жовківської</w:t>
      </w:r>
      <w:r w:rsidRPr="008F7AED">
        <w:rPr>
          <w:bCs/>
          <w:color w:val="000000"/>
          <w:sz w:val="26"/>
          <w:szCs w:val="26"/>
          <w:lang w:val="uk-UA" w:eastAsia="uk-UA"/>
        </w:rPr>
        <w:t xml:space="preserve"> міської ради, її окремих працівників, частоту надходження скарг;</w:t>
      </w:r>
    </w:p>
    <w:p w14:paraId="1D9D6058" w14:textId="77777777" w:rsidR="008F7AED" w:rsidRPr="008F7AED" w:rsidRDefault="008F7AED" w:rsidP="008F7AED">
      <w:pPr>
        <w:numPr>
          <w:ilvl w:val="0"/>
          <w:numId w:val="28"/>
        </w:numPr>
        <w:shd w:val="clear" w:color="auto" w:fill="FFFFFF"/>
        <w:spacing w:after="150" w:line="276" w:lineRule="auto"/>
        <w:contextualSpacing/>
        <w:jc w:val="both"/>
        <w:rPr>
          <w:bCs/>
          <w:color w:val="000000"/>
          <w:sz w:val="26"/>
          <w:szCs w:val="26"/>
          <w:lang w:val="uk-UA" w:eastAsia="uk-UA"/>
        </w:rPr>
      </w:pPr>
      <w:r w:rsidRPr="008F7AED">
        <w:rPr>
          <w:bCs/>
          <w:color w:val="000000"/>
          <w:sz w:val="26"/>
          <w:szCs w:val="26"/>
          <w:lang w:val="uk-UA" w:eastAsia="uk-UA"/>
        </w:rPr>
        <w:t>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w:t>
      </w:r>
    </w:p>
    <w:p w14:paraId="3985DB59" w14:textId="77777777" w:rsidR="008F7AED" w:rsidRPr="008F7AED" w:rsidRDefault="008F7AED" w:rsidP="008F7AED">
      <w:pPr>
        <w:shd w:val="clear" w:color="auto" w:fill="FFFFFF"/>
        <w:spacing w:after="150"/>
        <w:jc w:val="both"/>
        <w:rPr>
          <w:bCs/>
          <w:color w:val="333333"/>
          <w:sz w:val="26"/>
          <w:szCs w:val="26"/>
          <w:lang w:val="uk-UA" w:eastAsia="uk-UA"/>
        </w:rPr>
      </w:pPr>
    </w:p>
    <w:p w14:paraId="5F3CB4D4" w14:textId="77777777" w:rsidR="008F7AED" w:rsidRPr="008F7AED" w:rsidRDefault="008F7AED" w:rsidP="008F7AED">
      <w:pPr>
        <w:spacing w:after="200" w:line="276" w:lineRule="auto"/>
        <w:jc w:val="center"/>
        <w:rPr>
          <w:rFonts w:eastAsia="Calibri"/>
          <w:b/>
          <w:sz w:val="26"/>
          <w:szCs w:val="26"/>
          <w:lang w:val="uk-UA" w:eastAsia="en-US"/>
        </w:rPr>
      </w:pPr>
      <w:r w:rsidRPr="008F7AED">
        <w:rPr>
          <w:rFonts w:eastAsia="Calibri"/>
          <w:b/>
          <w:sz w:val="26"/>
          <w:szCs w:val="26"/>
          <w:lang w:val="uk-UA" w:eastAsia="en-US"/>
        </w:rPr>
        <w:t>І</w:t>
      </w:r>
      <w:r w:rsidRPr="008F7AED">
        <w:rPr>
          <w:rFonts w:eastAsia="Calibri"/>
          <w:b/>
          <w:sz w:val="26"/>
          <w:szCs w:val="26"/>
          <w:lang w:val="en-US" w:eastAsia="en-US"/>
        </w:rPr>
        <w:t>V</w:t>
      </w:r>
      <w:r w:rsidRPr="008F7AED">
        <w:rPr>
          <w:rFonts w:eastAsia="Calibri"/>
          <w:b/>
          <w:sz w:val="26"/>
          <w:szCs w:val="26"/>
          <w:lang w:val="uk-UA" w:eastAsia="en-US"/>
        </w:rPr>
        <w:t>. НАВЧАННЯ, ЗАХОДИ З ПОШИРЕННЯ ІНФОРМАЦІЇ ЩОДО ПРОГРАМ АНТИКОРУПЦІЙНОГО СПРЯМУВАННЯ</w:t>
      </w:r>
    </w:p>
    <w:p w14:paraId="36F21E81"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xml:space="preserve">Навчання та заходи з поширення інформації щодо програм антикорупційного спрямування у </w:t>
      </w:r>
      <w:r w:rsidRPr="008F7AED">
        <w:rPr>
          <w:color w:val="000000"/>
          <w:sz w:val="26"/>
          <w:szCs w:val="26"/>
          <w:lang w:val="uk-UA" w:eastAsia="uk-UA"/>
        </w:rPr>
        <w:t xml:space="preserve">Жовківській </w:t>
      </w:r>
      <w:r w:rsidRPr="008F7AED">
        <w:rPr>
          <w:rFonts w:eastAsia="Calibri"/>
          <w:sz w:val="26"/>
          <w:szCs w:val="26"/>
          <w:lang w:val="uk-UA" w:eastAsia="en-US"/>
        </w:rPr>
        <w:t>міській раді, її виконавчих органах проводяться з метою підтримання рівня знань працівників, ознайомлення зі змінами в антикорупційному законодавстві, формування правової свідомості, нетерпимого ставлення до корупції, а також мінімізації корупційних ризиків, вчинення корупційних та пов’язаних з корупцією правопорушень.</w:t>
      </w:r>
    </w:p>
    <w:p w14:paraId="01890D83"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Навчання проводитиметься відповідно до Плану-графіка навчальних заходів у</w:t>
      </w:r>
      <w:r w:rsidRPr="008F7AED">
        <w:rPr>
          <w:color w:val="000000"/>
          <w:sz w:val="26"/>
          <w:szCs w:val="26"/>
          <w:lang w:val="uk-UA" w:eastAsia="uk-UA"/>
        </w:rPr>
        <w:t xml:space="preserve"> Жовківській</w:t>
      </w:r>
      <w:r w:rsidRPr="008F7AED">
        <w:rPr>
          <w:rFonts w:eastAsia="Calibri"/>
          <w:sz w:val="26"/>
          <w:szCs w:val="26"/>
          <w:lang w:val="uk-UA" w:eastAsia="en-US"/>
        </w:rPr>
        <w:t xml:space="preserve"> міській раді з питань запобігання та виявлення корупції на 2025 – 2027 роки (додаток 3</w:t>
      </w:r>
      <w:r w:rsidRPr="008F7AED">
        <w:rPr>
          <w:bCs/>
          <w:color w:val="333333"/>
          <w:sz w:val="26"/>
          <w:szCs w:val="26"/>
          <w:lang w:val="uk-UA" w:eastAsia="uk-UA"/>
        </w:rPr>
        <w:t xml:space="preserve"> </w:t>
      </w:r>
      <w:r w:rsidRPr="008F7AED">
        <w:rPr>
          <w:rFonts w:eastAsia="Calibri"/>
          <w:bCs/>
          <w:sz w:val="26"/>
          <w:szCs w:val="26"/>
          <w:lang w:val="uk-UA" w:eastAsia="en-US"/>
        </w:rPr>
        <w:t>до Антикорупційної програми</w:t>
      </w:r>
      <w:r w:rsidRPr="008F7AED">
        <w:rPr>
          <w:rFonts w:eastAsia="Calibri"/>
          <w:sz w:val="26"/>
          <w:szCs w:val="26"/>
          <w:lang w:val="uk-UA" w:eastAsia="en-US"/>
        </w:rPr>
        <w:t>).</w:t>
      </w:r>
    </w:p>
    <w:p w14:paraId="01D81B7B"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lastRenderedPageBreak/>
        <w:t>У темах навчальних заходів особлива увага приділена питанням доброчесності як невід’ємної складової діяльності посадових осіб виконавчого комітету, виконавчих органів міської ради, депутатів міської ради, посадових осіб юридичних осіб публічного права, етичної поведінки, запобігання та врегулювання конфлікту інтересів, інших вимог, обмежень та заборон, передбачених Законом, розробці та вжиттю заходів, які є необхідними та обґрунтованими для запобігання і протидії корупції у діяльності юридичної особи, взаємодії з контрагентами, забезпечення викривачам умов для повідомлення про корупцію тощо.</w:t>
      </w:r>
    </w:p>
    <w:p w14:paraId="5AA2FCB3" w14:textId="77777777" w:rsidR="008F7AED" w:rsidRPr="008F7AED" w:rsidRDefault="008F7AED" w:rsidP="008F7AED">
      <w:pPr>
        <w:spacing w:line="276" w:lineRule="auto"/>
        <w:jc w:val="both"/>
        <w:rPr>
          <w:rFonts w:eastAsia="Calibri"/>
          <w:sz w:val="26"/>
          <w:szCs w:val="26"/>
          <w:lang w:val="uk-UA" w:eastAsia="en-US"/>
        </w:rPr>
      </w:pPr>
      <w:r w:rsidRPr="008F7AED">
        <w:rPr>
          <w:rFonts w:eastAsia="Calibri"/>
          <w:sz w:val="26"/>
          <w:szCs w:val="26"/>
          <w:lang w:val="uk-UA" w:eastAsia="en-US"/>
        </w:rPr>
        <w:tab/>
        <w:t xml:space="preserve">Заходи з поширення інформації щодо програм антикорупційного спрямування у  </w:t>
      </w:r>
      <w:r w:rsidRPr="008F7AED">
        <w:rPr>
          <w:color w:val="000000"/>
          <w:sz w:val="26"/>
          <w:szCs w:val="26"/>
          <w:lang w:val="uk-UA" w:eastAsia="uk-UA"/>
        </w:rPr>
        <w:t xml:space="preserve">Жовківській </w:t>
      </w:r>
      <w:r w:rsidRPr="008F7AED">
        <w:rPr>
          <w:rFonts w:eastAsia="Calibri"/>
          <w:sz w:val="26"/>
          <w:szCs w:val="26"/>
          <w:lang w:val="uk-UA" w:eastAsia="en-US"/>
        </w:rPr>
        <w:t>міській раді:</w:t>
      </w:r>
    </w:p>
    <w:p w14:paraId="39C53B26" w14:textId="77777777" w:rsidR="008F7AED" w:rsidRPr="008F7AED" w:rsidRDefault="008F7AED" w:rsidP="008F7AED">
      <w:pPr>
        <w:numPr>
          <w:ilvl w:val="0"/>
          <w:numId w:val="29"/>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 xml:space="preserve">розміщення інформації на офіційному </w:t>
      </w:r>
      <w:proofErr w:type="spellStart"/>
      <w:r w:rsidRPr="008F7AED">
        <w:rPr>
          <w:rFonts w:eastAsia="Calibri"/>
          <w:sz w:val="26"/>
          <w:szCs w:val="26"/>
          <w:lang w:val="uk-UA" w:eastAsia="en-US"/>
        </w:rPr>
        <w:t>вебсайті</w:t>
      </w:r>
      <w:proofErr w:type="spellEnd"/>
      <w:r w:rsidRPr="008F7AED">
        <w:rPr>
          <w:rFonts w:eastAsia="Calibri"/>
          <w:sz w:val="26"/>
          <w:szCs w:val="26"/>
          <w:lang w:val="uk-UA" w:eastAsia="en-US"/>
        </w:rPr>
        <w:t xml:space="preserve"> </w:t>
      </w:r>
      <w:r w:rsidRPr="008F7AED">
        <w:rPr>
          <w:color w:val="000000"/>
          <w:sz w:val="26"/>
          <w:szCs w:val="26"/>
          <w:lang w:val="uk-UA" w:eastAsia="uk-UA"/>
        </w:rPr>
        <w:t>Жовківської</w:t>
      </w:r>
      <w:r w:rsidRPr="008F7AED">
        <w:rPr>
          <w:rFonts w:eastAsia="Calibri"/>
          <w:sz w:val="26"/>
          <w:szCs w:val="26"/>
          <w:lang w:val="uk-UA" w:eastAsia="en-US"/>
        </w:rPr>
        <w:t xml:space="preserve"> міської ради та на інших інформаційних ресурсах;</w:t>
      </w:r>
    </w:p>
    <w:p w14:paraId="5E7B0369" w14:textId="77777777" w:rsidR="008F7AED" w:rsidRPr="008F7AED" w:rsidRDefault="008F7AED" w:rsidP="008F7AED">
      <w:pPr>
        <w:numPr>
          <w:ilvl w:val="0"/>
          <w:numId w:val="29"/>
        </w:numPr>
        <w:spacing w:after="200" w:line="276" w:lineRule="auto"/>
        <w:contextualSpacing/>
        <w:jc w:val="both"/>
        <w:rPr>
          <w:rFonts w:eastAsia="Calibri"/>
          <w:sz w:val="26"/>
          <w:szCs w:val="26"/>
          <w:lang w:val="uk-UA" w:eastAsia="en-US"/>
        </w:rPr>
      </w:pPr>
      <w:bookmarkStart w:id="43" w:name="n400"/>
      <w:bookmarkEnd w:id="43"/>
      <w:r w:rsidRPr="008F7AED">
        <w:rPr>
          <w:rFonts w:eastAsia="Calibri"/>
          <w:sz w:val="26"/>
          <w:szCs w:val="26"/>
          <w:lang w:val="uk-UA" w:eastAsia="en-US"/>
        </w:rPr>
        <w:t xml:space="preserve">проведення </w:t>
      </w:r>
      <w:proofErr w:type="spellStart"/>
      <w:r w:rsidRPr="008F7AED">
        <w:rPr>
          <w:rFonts w:eastAsia="Calibri"/>
          <w:sz w:val="26"/>
          <w:szCs w:val="26"/>
          <w:lang w:val="uk-UA" w:eastAsia="en-US"/>
        </w:rPr>
        <w:t>вебінарів</w:t>
      </w:r>
      <w:proofErr w:type="spellEnd"/>
      <w:r w:rsidRPr="008F7AED">
        <w:rPr>
          <w:rFonts w:eastAsia="Calibri"/>
          <w:sz w:val="26"/>
          <w:szCs w:val="26"/>
          <w:lang w:val="uk-UA" w:eastAsia="en-US"/>
        </w:rPr>
        <w:t>;</w:t>
      </w:r>
    </w:p>
    <w:p w14:paraId="303EAE7C" w14:textId="77777777" w:rsidR="008F7AED" w:rsidRPr="008F7AED" w:rsidRDefault="008F7AED" w:rsidP="008F7AED">
      <w:pPr>
        <w:numPr>
          <w:ilvl w:val="0"/>
          <w:numId w:val="29"/>
        </w:numPr>
        <w:spacing w:after="200" w:line="276" w:lineRule="auto"/>
        <w:contextualSpacing/>
        <w:jc w:val="both"/>
        <w:rPr>
          <w:rFonts w:eastAsia="Calibri"/>
          <w:sz w:val="26"/>
          <w:szCs w:val="26"/>
          <w:lang w:val="uk-UA" w:eastAsia="en-US"/>
        </w:rPr>
      </w:pPr>
      <w:bookmarkStart w:id="44" w:name="n401"/>
      <w:bookmarkStart w:id="45" w:name="n402"/>
      <w:bookmarkEnd w:id="44"/>
      <w:bookmarkEnd w:id="45"/>
      <w:r w:rsidRPr="008F7AED">
        <w:rPr>
          <w:rFonts w:eastAsia="Calibri"/>
          <w:sz w:val="26"/>
          <w:szCs w:val="26"/>
          <w:lang w:val="uk-UA" w:eastAsia="en-US"/>
        </w:rPr>
        <w:t>розсилки електронною поштою;</w:t>
      </w:r>
    </w:p>
    <w:p w14:paraId="6FB88EA1" w14:textId="77777777" w:rsidR="008F7AED" w:rsidRPr="008F7AED" w:rsidRDefault="008F7AED" w:rsidP="008F7AED">
      <w:pPr>
        <w:numPr>
          <w:ilvl w:val="0"/>
          <w:numId w:val="29"/>
        </w:numPr>
        <w:spacing w:after="200" w:line="276" w:lineRule="auto"/>
        <w:contextualSpacing/>
        <w:jc w:val="both"/>
        <w:rPr>
          <w:rFonts w:eastAsia="Calibri"/>
          <w:sz w:val="26"/>
          <w:szCs w:val="26"/>
          <w:lang w:val="uk-UA" w:eastAsia="en-US"/>
        </w:rPr>
      </w:pPr>
      <w:bookmarkStart w:id="46" w:name="n403"/>
      <w:bookmarkEnd w:id="46"/>
      <w:r w:rsidRPr="008F7AED">
        <w:rPr>
          <w:rFonts w:eastAsia="Calibri"/>
          <w:sz w:val="26"/>
          <w:szCs w:val="26"/>
          <w:lang w:val="uk-UA" w:eastAsia="en-US"/>
        </w:rPr>
        <w:t>проведення конференцій, форумів, круглих столів, дискусій;</w:t>
      </w:r>
    </w:p>
    <w:p w14:paraId="1644B08D" w14:textId="77777777" w:rsidR="008F7AED" w:rsidRPr="008F7AED" w:rsidRDefault="008F7AED" w:rsidP="008F7AED">
      <w:pPr>
        <w:numPr>
          <w:ilvl w:val="0"/>
          <w:numId w:val="29"/>
        </w:numPr>
        <w:spacing w:after="200" w:line="276" w:lineRule="auto"/>
        <w:contextualSpacing/>
        <w:jc w:val="both"/>
        <w:rPr>
          <w:rFonts w:eastAsia="Calibri"/>
          <w:sz w:val="26"/>
          <w:szCs w:val="26"/>
          <w:lang w:val="uk-UA" w:eastAsia="en-US"/>
        </w:rPr>
      </w:pPr>
      <w:bookmarkStart w:id="47" w:name="n404"/>
      <w:bookmarkStart w:id="48" w:name="n405"/>
      <w:bookmarkEnd w:id="47"/>
      <w:bookmarkEnd w:id="48"/>
      <w:r w:rsidRPr="008F7AED">
        <w:rPr>
          <w:rFonts w:eastAsia="Calibri"/>
          <w:sz w:val="26"/>
          <w:szCs w:val="26"/>
          <w:lang w:val="uk-UA" w:eastAsia="en-US"/>
        </w:rPr>
        <w:t>участі міського голови, посадових осіб</w:t>
      </w:r>
      <w:r w:rsidRPr="008F7AED">
        <w:rPr>
          <w:color w:val="000000"/>
          <w:sz w:val="26"/>
          <w:szCs w:val="26"/>
          <w:lang w:val="uk-UA" w:eastAsia="uk-UA"/>
        </w:rPr>
        <w:t xml:space="preserve"> Жовківської</w:t>
      </w:r>
      <w:r w:rsidRPr="008F7AED">
        <w:rPr>
          <w:rFonts w:eastAsia="Calibri"/>
          <w:sz w:val="26"/>
          <w:szCs w:val="26"/>
          <w:lang w:val="uk-UA" w:eastAsia="en-US"/>
        </w:rPr>
        <w:t xml:space="preserve"> міської ради, її виконавчих органів, у тому числі уповноваженої особи, у публічних заходах, організованих представниками засобів масової інформації, громадськістю, іншими зовнішніми заінтересованими сторонами тощо;</w:t>
      </w:r>
    </w:p>
    <w:p w14:paraId="6435C0A6" w14:textId="77777777" w:rsidR="008F7AED" w:rsidRPr="008F7AED" w:rsidRDefault="008F7AED" w:rsidP="008F7AED">
      <w:pPr>
        <w:numPr>
          <w:ilvl w:val="0"/>
          <w:numId w:val="29"/>
        </w:numPr>
        <w:spacing w:after="200" w:line="276" w:lineRule="auto"/>
        <w:contextualSpacing/>
        <w:jc w:val="both"/>
        <w:rPr>
          <w:rFonts w:eastAsia="Calibri"/>
          <w:sz w:val="26"/>
          <w:szCs w:val="26"/>
          <w:lang w:val="uk-UA" w:eastAsia="en-US"/>
        </w:rPr>
      </w:pPr>
      <w:bookmarkStart w:id="49" w:name="n406"/>
      <w:bookmarkEnd w:id="49"/>
      <w:r w:rsidRPr="008F7AED">
        <w:rPr>
          <w:rFonts w:eastAsia="Calibri"/>
          <w:sz w:val="26"/>
          <w:szCs w:val="26"/>
          <w:lang w:val="uk-UA" w:eastAsia="en-US"/>
        </w:rPr>
        <w:t>проведення консультацій.</w:t>
      </w:r>
    </w:p>
    <w:p w14:paraId="7D2C9FAE" w14:textId="77777777" w:rsidR="008F7AED" w:rsidRPr="008F7AED" w:rsidRDefault="008F7AED" w:rsidP="008F7AED">
      <w:pPr>
        <w:spacing w:after="200" w:line="276" w:lineRule="auto"/>
        <w:jc w:val="center"/>
        <w:rPr>
          <w:rFonts w:eastAsia="Calibri"/>
          <w:b/>
          <w:sz w:val="26"/>
          <w:szCs w:val="26"/>
          <w:lang w:val="uk-UA" w:eastAsia="en-US"/>
        </w:rPr>
      </w:pPr>
      <w:bookmarkStart w:id="50" w:name="n399"/>
      <w:bookmarkEnd w:id="50"/>
      <w:r w:rsidRPr="008F7AED">
        <w:rPr>
          <w:rFonts w:eastAsia="Calibri"/>
          <w:b/>
          <w:sz w:val="26"/>
          <w:szCs w:val="26"/>
          <w:lang w:val="en-US" w:eastAsia="en-US"/>
        </w:rPr>
        <w:t>V</w:t>
      </w:r>
      <w:r w:rsidRPr="008F7AED">
        <w:rPr>
          <w:rFonts w:eastAsia="Calibri"/>
          <w:b/>
          <w:sz w:val="26"/>
          <w:szCs w:val="26"/>
          <w:lang w:val="uk-UA" w:eastAsia="en-US"/>
        </w:rPr>
        <w:t>. МОНІТОРИНГ, ОЦІНКА ВИКОНАННЯ ТА ПЕРЕГЛЯД АНТИКОРУПЦІЙНОЇ ПРОГРАМИ</w:t>
      </w:r>
    </w:p>
    <w:p w14:paraId="33F6CE52" w14:textId="77777777" w:rsidR="008F7AED" w:rsidRPr="008F7AED" w:rsidRDefault="008F7AED" w:rsidP="008F7AED">
      <w:pPr>
        <w:spacing w:after="200" w:line="276" w:lineRule="auto"/>
        <w:jc w:val="both"/>
        <w:rPr>
          <w:rFonts w:eastAsia="Calibri"/>
          <w:b/>
          <w:sz w:val="26"/>
          <w:szCs w:val="26"/>
          <w:lang w:val="uk-UA" w:eastAsia="en-US"/>
        </w:rPr>
      </w:pPr>
      <w:bookmarkStart w:id="51" w:name="n369"/>
      <w:bookmarkEnd w:id="51"/>
      <w:r w:rsidRPr="008F7AED">
        <w:rPr>
          <w:rFonts w:eastAsia="Calibri"/>
          <w:b/>
          <w:sz w:val="26"/>
          <w:szCs w:val="26"/>
          <w:lang w:val="uk-UA" w:eastAsia="en-US"/>
        </w:rPr>
        <w:t>5.1 Моніторинг виконання Антикорупційної програми</w:t>
      </w:r>
    </w:p>
    <w:p w14:paraId="1E560039"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Моніторинг реалізації Антикорупційної програми забезпечує уповноважена особа шляхом систематичного збору, узагальнення та аналізу інформації щодо виконання заходів, передбачених Антикорупційною програмою.</w:t>
      </w:r>
    </w:p>
    <w:p w14:paraId="64535BC7"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Керівники самостійних структурних підрозділів виконавчого комітету, виконавчих органів міської ради, юридичних осіб публічного права у термін до 15 червня та до 15 грудня кожного календарного року надають уповноваженій особі інформацію про стан виконання заходів, передбачених у Антикорупційній програмі, за виконання яких вони є відповідальними.</w:t>
      </w:r>
    </w:p>
    <w:p w14:paraId="6CF4CFA9"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За результатами моніторингу виконання Антикорупційної програми у термін до 30 червня та 30 грудня кожного календарного року уповноважена особа готує і подає міському голові звіт про стан виконання Антикорупційної програми.</w:t>
      </w:r>
    </w:p>
    <w:p w14:paraId="06CF7598"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xml:space="preserve">Звіт про результати моніторингу виконання Антикорупційної програми розміщується на офіційному </w:t>
      </w:r>
      <w:proofErr w:type="spellStart"/>
      <w:r w:rsidRPr="008F7AED">
        <w:rPr>
          <w:rFonts w:eastAsia="Calibri"/>
          <w:sz w:val="26"/>
          <w:szCs w:val="26"/>
          <w:lang w:val="uk-UA" w:eastAsia="en-US"/>
        </w:rPr>
        <w:t>вебсайті</w:t>
      </w:r>
      <w:proofErr w:type="spellEnd"/>
      <w:r w:rsidRPr="008F7AED">
        <w:rPr>
          <w:rFonts w:eastAsia="Calibri"/>
          <w:sz w:val="26"/>
          <w:szCs w:val="26"/>
          <w:lang w:val="uk-UA" w:eastAsia="en-US"/>
        </w:rPr>
        <w:t xml:space="preserve"> </w:t>
      </w:r>
      <w:r w:rsidRPr="008F7AED">
        <w:rPr>
          <w:color w:val="000000"/>
          <w:sz w:val="26"/>
          <w:szCs w:val="26"/>
          <w:lang w:val="uk-UA" w:eastAsia="uk-UA"/>
        </w:rPr>
        <w:t>Жовківської</w:t>
      </w:r>
      <w:r w:rsidRPr="008F7AED">
        <w:rPr>
          <w:rFonts w:eastAsia="Calibri"/>
          <w:sz w:val="26"/>
          <w:szCs w:val="26"/>
          <w:lang w:val="uk-UA" w:eastAsia="en-US"/>
        </w:rPr>
        <w:t xml:space="preserve"> міської ради (у розділі «Антикорупційна програма»).</w:t>
      </w:r>
    </w:p>
    <w:p w14:paraId="5FDEEA9C" w14:textId="77777777" w:rsidR="008F7AED" w:rsidRPr="008F7AED" w:rsidRDefault="008F7AED" w:rsidP="008F7AED">
      <w:pPr>
        <w:spacing w:line="276" w:lineRule="auto"/>
        <w:ind w:firstLine="708"/>
        <w:jc w:val="both"/>
        <w:rPr>
          <w:rFonts w:eastAsia="Calibri"/>
          <w:sz w:val="26"/>
          <w:szCs w:val="26"/>
          <w:lang w:val="uk-UA" w:eastAsia="en-US"/>
        </w:rPr>
      </w:pPr>
    </w:p>
    <w:p w14:paraId="05DB4AD3" w14:textId="77777777" w:rsidR="008F7AED" w:rsidRPr="008F7AED" w:rsidRDefault="008F7AED" w:rsidP="008F7AED">
      <w:pPr>
        <w:spacing w:after="200" w:line="276" w:lineRule="auto"/>
        <w:rPr>
          <w:rFonts w:eastAsia="Calibri"/>
          <w:b/>
          <w:sz w:val="26"/>
          <w:szCs w:val="26"/>
          <w:lang w:val="uk-UA" w:eastAsia="en-US"/>
        </w:rPr>
      </w:pPr>
      <w:bookmarkStart w:id="52" w:name="n409"/>
      <w:bookmarkEnd w:id="52"/>
      <w:r w:rsidRPr="008F7AED">
        <w:rPr>
          <w:rFonts w:eastAsia="Calibri"/>
          <w:b/>
          <w:sz w:val="26"/>
          <w:szCs w:val="26"/>
          <w:lang w:val="uk-UA" w:eastAsia="en-US"/>
        </w:rPr>
        <w:t>5.2 Оцінка ефективності реалізації Антикорупційної програми</w:t>
      </w:r>
    </w:p>
    <w:p w14:paraId="48D2468F"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xml:space="preserve">Щорічну оцінку ефективності реалізації Антикорупційної програми здійснює Робоча група шляхом визначення сумарного кількісно-якісного впливу вжитих </w:t>
      </w:r>
      <w:r w:rsidRPr="008F7AED">
        <w:rPr>
          <w:rFonts w:eastAsia="Calibri"/>
          <w:sz w:val="26"/>
          <w:szCs w:val="26"/>
          <w:lang w:val="uk-UA" w:eastAsia="en-US"/>
        </w:rPr>
        <w:lastRenderedPageBreak/>
        <w:t xml:space="preserve">виконавцями Антикорупційної програми заходів на стан і динаміку досягнення кожного очікуваного стратегічного результату як складової розв’язання проблеми. Така оцінка здійснюється на основі показників (індикаторів) досягнення очікуваних стратегічних результатів, наведених у додатку </w:t>
      </w:r>
      <w:r w:rsidRPr="008F7AED">
        <w:rPr>
          <w:rFonts w:eastAsia="Calibri"/>
          <w:sz w:val="26"/>
          <w:szCs w:val="26"/>
          <w:lang w:val="en-US" w:eastAsia="en-US"/>
        </w:rPr>
        <w:t>2</w:t>
      </w:r>
      <w:r w:rsidRPr="008F7AED">
        <w:rPr>
          <w:rFonts w:eastAsia="Calibri"/>
          <w:sz w:val="26"/>
          <w:szCs w:val="26"/>
          <w:lang w:val="uk-UA" w:eastAsia="en-US"/>
        </w:rPr>
        <w:t xml:space="preserve"> до цієї Антикорупційної програми.</w:t>
      </w:r>
    </w:p>
    <w:p w14:paraId="45E9C7D9"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Оцінка загальної ефективності реалізації Антикорупційної програми здійснюється, зокрема, за такими індикаторами:</w:t>
      </w:r>
    </w:p>
    <w:p w14:paraId="34A498E3" w14:textId="77777777" w:rsidR="008F7AED" w:rsidRPr="008F7AED" w:rsidRDefault="008F7AED" w:rsidP="008F7AED">
      <w:pPr>
        <w:numPr>
          <w:ilvl w:val="0"/>
          <w:numId w:val="3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стан виконання заходів, передбачених Антикорупційної програмою;</w:t>
      </w:r>
    </w:p>
    <w:p w14:paraId="298A1A20" w14:textId="77777777" w:rsidR="008F7AED" w:rsidRPr="008F7AED" w:rsidRDefault="008F7AED" w:rsidP="008F7AED">
      <w:pPr>
        <w:numPr>
          <w:ilvl w:val="0"/>
          <w:numId w:val="3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збільшення частки працівників, які негативно ставляться до корупційних проявів;</w:t>
      </w:r>
    </w:p>
    <w:p w14:paraId="3219196A" w14:textId="77777777" w:rsidR="008F7AED" w:rsidRPr="008F7AED" w:rsidRDefault="008F7AED" w:rsidP="008F7AED">
      <w:pPr>
        <w:numPr>
          <w:ilvl w:val="0"/>
          <w:numId w:val="3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зменшення частки працівників, які мали власний корупційний досвід;</w:t>
      </w:r>
    </w:p>
    <w:p w14:paraId="07F0BE8B" w14:textId="77777777" w:rsidR="008F7AED" w:rsidRPr="008F7AED" w:rsidRDefault="008F7AED" w:rsidP="008F7AED">
      <w:pPr>
        <w:numPr>
          <w:ilvl w:val="0"/>
          <w:numId w:val="30"/>
        </w:numPr>
        <w:spacing w:after="200" w:line="276" w:lineRule="auto"/>
        <w:contextualSpacing/>
        <w:jc w:val="both"/>
        <w:rPr>
          <w:rFonts w:eastAsia="Calibri"/>
          <w:sz w:val="26"/>
          <w:szCs w:val="26"/>
          <w:lang w:val="uk-UA" w:eastAsia="en-US"/>
        </w:rPr>
      </w:pPr>
      <w:r w:rsidRPr="008F7AED">
        <w:rPr>
          <w:rFonts w:eastAsia="Calibri"/>
          <w:sz w:val="26"/>
          <w:szCs w:val="26"/>
          <w:lang w:val="uk-UA" w:eastAsia="en-US"/>
        </w:rPr>
        <w:t>зростання кількості працівників, готових повідомляти про факти корупційних проявів, а також працівників, які заявили про факти корупції, що мали стосовно них місце, міському голові, уповноваженому підрозділу (особі) чи компетентним органам.</w:t>
      </w:r>
    </w:p>
    <w:p w14:paraId="39CA9577"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Оцінка виконання Антикорупційної програми здійснюється у термін до 30 січня кожного календарного року.</w:t>
      </w:r>
    </w:p>
    <w:p w14:paraId="2BD4CE33"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Для здійснення оцінки виконання Антикорупційної програми Робоча група має право одержувати від структурних підрозділів виконавчих органів міської ради, комунальних підприємств, установ, закладів інформацію, залучати в установленому порядку працівників структурних підрозділів, які не входять до її складу.</w:t>
      </w:r>
    </w:p>
    <w:p w14:paraId="1DF73772"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xml:space="preserve">Звіт про результати оцінки виконання Антикорупційної програми розміщується на офіційному </w:t>
      </w:r>
      <w:proofErr w:type="spellStart"/>
      <w:r w:rsidRPr="008F7AED">
        <w:rPr>
          <w:rFonts w:eastAsia="Calibri"/>
          <w:sz w:val="26"/>
          <w:szCs w:val="26"/>
          <w:lang w:val="uk-UA" w:eastAsia="en-US"/>
        </w:rPr>
        <w:t>вебсайті</w:t>
      </w:r>
      <w:proofErr w:type="spellEnd"/>
      <w:r w:rsidRPr="008F7AED">
        <w:rPr>
          <w:rFonts w:eastAsia="Calibri"/>
          <w:sz w:val="26"/>
          <w:szCs w:val="26"/>
          <w:lang w:val="uk-UA" w:eastAsia="en-US"/>
        </w:rPr>
        <w:t xml:space="preserve"> </w:t>
      </w:r>
      <w:r w:rsidRPr="008F7AED">
        <w:rPr>
          <w:color w:val="000000"/>
          <w:sz w:val="26"/>
          <w:szCs w:val="26"/>
          <w:lang w:val="uk-UA" w:eastAsia="uk-UA"/>
        </w:rPr>
        <w:t>Жовківської</w:t>
      </w:r>
      <w:r w:rsidRPr="008F7AED">
        <w:rPr>
          <w:rFonts w:eastAsia="Calibri"/>
          <w:sz w:val="26"/>
          <w:szCs w:val="26"/>
          <w:lang w:val="uk-UA" w:eastAsia="en-US"/>
        </w:rPr>
        <w:t xml:space="preserve"> міської ради (у розділі «Антикорупційна програма»).</w:t>
      </w:r>
    </w:p>
    <w:p w14:paraId="3016DDBE"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У разі встановлення невиконання або неналежного виконання Антикорупційної програми, голова Робочої групи інформує про такі факти міського голову для вжиття заходів реагування, в тому числі дисциплінарного впливу.</w:t>
      </w:r>
    </w:p>
    <w:p w14:paraId="784586E1" w14:textId="77777777" w:rsidR="008F7AED" w:rsidRPr="008F7AED" w:rsidRDefault="008F7AED" w:rsidP="008F7AED">
      <w:pPr>
        <w:spacing w:line="276" w:lineRule="auto"/>
        <w:ind w:firstLine="708"/>
        <w:jc w:val="both"/>
        <w:rPr>
          <w:rFonts w:eastAsia="Calibri"/>
          <w:sz w:val="26"/>
          <w:szCs w:val="26"/>
          <w:lang w:val="uk-UA" w:eastAsia="en-US"/>
        </w:rPr>
      </w:pPr>
    </w:p>
    <w:p w14:paraId="1E54632C" w14:textId="77777777" w:rsidR="008F7AED" w:rsidRPr="008F7AED" w:rsidRDefault="008F7AED" w:rsidP="008F7AED">
      <w:pPr>
        <w:spacing w:line="276" w:lineRule="auto"/>
        <w:rPr>
          <w:rFonts w:eastAsia="Calibri"/>
          <w:b/>
          <w:sz w:val="26"/>
          <w:szCs w:val="26"/>
          <w:lang w:val="uk-UA" w:eastAsia="en-US"/>
        </w:rPr>
      </w:pPr>
      <w:bookmarkStart w:id="53" w:name="n410"/>
      <w:bookmarkEnd w:id="53"/>
      <w:r w:rsidRPr="008F7AED">
        <w:rPr>
          <w:rFonts w:eastAsia="Calibri"/>
          <w:b/>
          <w:sz w:val="26"/>
          <w:szCs w:val="26"/>
          <w:lang w:val="uk-UA" w:eastAsia="en-US"/>
        </w:rPr>
        <w:t>5.3 Перегляд Антикорупційної програми</w:t>
      </w:r>
    </w:p>
    <w:p w14:paraId="266D4529"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Уповноважена особа має право ініціювати перегляд Антикорупційної програми за результатами моніторингу та оцінки ефективності реалізації Антикорупційної програми.</w:t>
      </w:r>
    </w:p>
    <w:p w14:paraId="4902F5E2"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Зміни до Антикорупційної програми вносяться у разі потреби та можуть передбачати:</w:t>
      </w:r>
    </w:p>
    <w:p w14:paraId="119FBD97"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включення до затвердженої Антикорупційної програми додаткових заходів і завдань;</w:t>
      </w:r>
    </w:p>
    <w:p w14:paraId="3838FF35"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виключення із затвердженої Антикорупційної програми окремих заходів і завдань, щодо яких визнано недоцільним подальше продовження робіт.</w:t>
      </w:r>
    </w:p>
    <w:p w14:paraId="7DA35450"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Внесення змін до Антикорупційної програми без проведення їх громадського обговорення не допускається.</w:t>
      </w:r>
    </w:p>
    <w:p w14:paraId="7DE68CE0"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Рішення про внесення змін до Антикорупційної програми приймається міською радою. Порядок внесення змін до Антикорупційної програми аналогічний порядку розроблення даної програми.</w:t>
      </w:r>
    </w:p>
    <w:p w14:paraId="10B76B7C" w14:textId="77777777" w:rsidR="008F7AED" w:rsidRPr="008F7AED" w:rsidRDefault="008F7AED" w:rsidP="008F7AED">
      <w:pPr>
        <w:spacing w:line="276" w:lineRule="auto"/>
        <w:jc w:val="both"/>
        <w:rPr>
          <w:rFonts w:eastAsia="Calibri"/>
          <w:sz w:val="26"/>
          <w:szCs w:val="26"/>
          <w:lang w:val="uk-UA" w:eastAsia="en-US"/>
        </w:rPr>
      </w:pPr>
    </w:p>
    <w:p w14:paraId="67A31C22" w14:textId="77777777" w:rsidR="008F7AED" w:rsidRPr="008F7AED" w:rsidRDefault="008F7AED" w:rsidP="008F7AED">
      <w:pPr>
        <w:spacing w:line="276" w:lineRule="auto"/>
        <w:jc w:val="both"/>
        <w:rPr>
          <w:rFonts w:eastAsia="Calibri"/>
          <w:b/>
          <w:sz w:val="26"/>
          <w:szCs w:val="26"/>
          <w:lang w:val="uk-UA" w:eastAsia="en-US"/>
        </w:rPr>
      </w:pPr>
      <w:r w:rsidRPr="008F7AED">
        <w:rPr>
          <w:rFonts w:eastAsia="Calibri"/>
          <w:b/>
          <w:sz w:val="26"/>
          <w:szCs w:val="26"/>
          <w:lang w:val="uk-UA" w:eastAsia="en-US"/>
        </w:rPr>
        <w:lastRenderedPageBreak/>
        <w:t>5.4 Фінансування</w:t>
      </w:r>
      <w:r w:rsidRPr="008F7AED">
        <w:rPr>
          <w:rFonts w:eastAsia="Calibri"/>
          <w:sz w:val="26"/>
          <w:szCs w:val="26"/>
          <w:lang w:val="uk-UA" w:eastAsia="en-US"/>
        </w:rPr>
        <w:t xml:space="preserve"> </w:t>
      </w:r>
      <w:r w:rsidRPr="008F7AED">
        <w:rPr>
          <w:rFonts w:eastAsia="Calibri"/>
          <w:b/>
          <w:sz w:val="26"/>
          <w:szCs w:val="26"/>
          <w:lang w:val="uk-UA" w:eastAsia="en-US"/>
        </w:rPr>
        <w:t>Антикорупційної програми</w:t>
      </w:r>
    </w:p>
    <w:p w14:paraId="777B2502" w14:textId="77777777" w:rsidR="008F7AED" w:rsidRPr="008F7AED" w:rsidRDefault="008F7AED" w:rsidP="008F7AED">
      <w:pPr>
        <w:spacing w:line="276" w:lineRule="auto"/>
        <w:jc w:val="both"/>
        <w:rPr>
          <w:rFonts w:eastAsia="Calibri"/>
          <w:b/>
          <w:sz w:val="26"/>
          <w:szCs w:val="26"/>
          <w:lang w:val="uk-UA" w:eastAsia="en-US"/>
        </w:rPr>
      </w:pPr>
    </w:p>
    <w:p w14:paraId="4A47A3B4"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xml:space="preserve">Антикорупційна програма у здійсненні </w:t>
      </w:r>
      <w:r w:rsidRPr="008F7AED">
        <w:rPr>
          <w:color w:val="000000"/>
          <w:sz w:val="26"/>
          <w:szCs w:val="26"/>
          <w:lang w:val="uk-UA" w:eastAsia="uk-UA"/>
        </w:rPr>
        <w:t>Жовківською</w:t>
      </w:r>
      <w:r w:rsidRPr="008F7AED">
        <w:rPr>
          <w:rFonts w:eastAsia="Calibri"/>
          <w:sz w:val="26"/>
          <w:szCs w:val="26"/>
          <w:lang w:val="uk-UA" w:eastAsia="en-US"/>
        </w:rPr>
        <w:t xml:space="preserve"> міською радою, її виконавчими органами, юридичними особами публічного права заходів із реалізації Антикорупційної програми, координації та моніторингу її реалізації, оцінки ефективності реалізації Антикорупційної програми фінансування не потребує.</w:t>
      </w:r>
    </w:p>
    <w:p w14:paraId="39601279" w14:textId="77777777" w:rsidR="008F7AED" w:rsidRPr="008F7AED" w:rsidRDefault="008F7AED" w:rsidP="008F7AED">
      <w:pPr>
        <w:spacing w:line="276" w:lineRule="auto"/>
        <w:ind w:firstLine="708"/>
        <w:jc w:val="both"/>
        <w:rPr>
          <w:rFonts w:eastAsia="Calibri"/>
          <w:sz w:val="26"/>
          <w:szCs w:val="26"/>
          <w:lang w:val="uk-UA" w:eastAsia="en-US"/>
        </w:rPr>
      </w:pPr>
    </w:p>
    <w:p w14:paraId="35B17CE1" w14:textId="77777777" w:rsidR="008F7AED" w:rsidRPr="008F7AED" w:rsidRDefault="008F7AED" w:rsidP="008F7AED">
      <w:pPr>
        <w:spacing w:line="276" w:lineRule="auto"/>
        <w:jc w:val="both"/>
        <w:rPr>
          <w:rFonts w:eastAsia="Calibri"/>
          <w:b/>
          <w:sz w:val="26"/>
          <w:szCs w:val="26"/>
          <w:lang w:val="uk-UA" w:eastAsia="en-US"/>
        </w:rPr>
      </w:pPr>
      <w:r w:rsidRPr="008F7AED">
        <w:rPr>
          <w:rFonts w:eastAsia="Calibri"/>
          <w:b/>
          <w:sz w:val="26"/>
          <w:szCs w:val="26"/>
          <w:lang w:val="uk-UA" w:eastAsia="en-US"/>
        </w:rPr>
        <w:t>5.5 Припинення виконання Антикорупційної програми</w:t>
      </w:r>
    </w:p>
    <w:p w14:paraId="7510A42B"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xml:space="preserve">Виконання Антикорупційної програми припиняється після закінчення встановленого строку її реалізації. Уповноважена особа складає заключний звіт про результати виконання Антикорупційної програми та подає його для розгляду профільній постійній комісії з питань 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 депутатській діяльності. </w:t>
      </w:r>
    </w:p>
    <w:p w14:paraId="1A76FD0F"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Виконання Антикорупційної програми припиняється достроково в разі:</w:t>
      </w:r>
    </w:p>
    <w:p w14:paraId="61D6F09A"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-оголошення надзвичайної ситуації регіонального масштабу, що унеможливлює виконання Антикорупційної програми;</w:t>
      </w:r>
    </w:p>
    <w:p w14:paraId="0DD94114"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 втрати актуальності головної мети Антикорупційної програми.</w:t>
      </w:r>
    </w:p>
    <w:p w14:paraId="62A25CC7" w14:textId="77777777" w:rsidR="008F7AED" w:rsidRPr="008F7AED" w:rsidRDefault="008F7AED" w:rsidP="008F7AED">
      <w:pPr>
        <w:spacing w:line="276" w:lineRule="auto"/>
        <w:ind w:firstLine="708"/>
        <w:jc w:val="both"/>
        <w:rPr>
          <w:rFonts w:eastAsia="Calibri"/>
          <w:sz w:val="26"/>
          <w:szCs w:val="26"/>
          <w:lang w:val="uk-UA" w:eastAsia="en-US"/>
        </w:rPr>
      </w:pPr>
      <w:r w:rsidRPr="008F7AED">
        <w:rPr>
          <w:rFonts w:eastAsia="Calibri"/>
          <w:sz w:val="26"/>
          <w:szCs w:val="26"/>
          <w:lang w:val="uk-UA" w:eastAsia="en-US"/>
        </w:rPr>
        <w:t>Рішення про дострокове припинення виконання Антикорупційної програми приймається міською радою.</w:t>
      </w:r>
    </w:p>
    <w:p w14:paraId="09CE2732" w14:textId="77777777" w:rsidR="008F7AED" w:rsidRPr="008F7AED" w:rsidRDefault="008F7AED" w:rsidP="008F7AED">
      <w:pPr>
        <w:spacing w:after="200" w:line="276" w:lineRule="auto"/>
        <w:ind w:firstLine="708"/>
        <w:jc w:val="both"/>
        <w:rPr>
          <w:rFonts w:eastAsia="Calibri"/>
          <w:sz w:val="26"/>
          <w:szCs w:val="26"/>
          <w:lang w:val="uk-UA" w:eastAsia="en-US"/>
        </w:rPr>
      </w:pPr>
    </w:p>
    <w:p w14:paraId="44C26807" w14:textId="77777777" w:rsidR="008F7AED" w:rsidRPr="008F7AED" w:rsidRDefault="008F7AED" w:rsidP="008F7AED">
      <w:pPr>
        <w:spacing w:after="200" w:line="276" w:lineRule="auto"/>
        <w:ind w:firstLine="708"/>
        <w:jc w:val="both"/>
        <w:rPr>
          <w:rFonts w:eastAsia="Calibri"/>
          <w:b/>
          <w:sz w:val="28"/>
          <w:szCs w:val="28"/>
          <w:lang w:val="uk-UA" w:eastAsia="en-US"/>
        </w:rPr>
      </w:pPr>
      <w:r w:rsidRPr="008F7AED">
        <w:rPr>
          <w:rFonts w:eastAsia="Calibri"/>
          <w:b/>
          <w:sz w:val="28"/>
          <w:szCs w:val="28"/>
          <w:lang w:val="uk-UA" w:eastAsia="en-US"/>
        </w:rPr>
        <w:t>Секретар міської</w:t>
      </w:r>
      <w:r w:rsidRPr="008F7AED">
        <w:rPr>
          <w:rFonts w:eastAsia="Calibri"/>
          <w:b/>
          <w:sz w:val="28"/>
          <w:szCs w:val="28"/>
          <w:lang w:eastAsia="en-US"/>
        </w:rPr>
        <w:t xml:space="preserve"> ради      </w:t>
      </w:r>
      <w:r w:rsidRPr="008F7AED">
        <w:rPr>
          <w:rFonts w:eastAsia="Calibri"/>
          <w:b/>
          <w:sz w:val="28"/>
          <w:szCs w:val="28"/>
          <w:lang w:eastAsia="en-US"/>
        </w:rPr>
        <w:tab/>
      </w:r>
      <w:r w:rsidRPr="008F7AED">
        <w:rPr>
          <w:rFonts w:eastAsia="Calibri"/>
          <w:b/>
          <w:sz w:val="28"/>
          <w:szCs w:val="28"/>
          <w:lang w:eastAsia="en-US"/>
        </w:rPr>
        <w:tab/>
      </w:r>
      <w:r w:rsidRPr="008F7AED">
        <w:rPr>
          <w:rFonts w:eastAsia="Calibri"/>
          <w:b/>
          <w:sz w:val="28"/>
          <w:szCs w:val="28"/>
          <w:lang w:eastAsia="en-US"/>
        </w:rPr>
        <w:tab/>
        <w:t xml:space="preserve">                Марта ГРЕНЬ</w:t>
      </w:r>
    </w:p>
    <w:p w14:paraId="5AAFBBBB" w14:textId="69ADC6FE" w:rsidR="009809FE" w:rsidRDefault="009809FE" w:rsidP="00F23E00">
      <w:pPr>
        <w:shd w:val="clear" w:color="auto" w:fill="FFFFFF"/>
        <w:jc w:val="center"/>
        <w:rPr>
          <w:b/>
          <w:sz w:val="28"/>
          <w:szCs w:val="28"/>
          <w:lang w:val="uk-UA" w:eastAsia="uk-UA"/>
        </w:rPr>
      </w:pPr>
    </w:p>
    <w:p w14:paraId="4AB7FFD3" w14:textId="0FDE1DAB" w:rsidR="00011C69" w:rsidRDefault="00011C69" w:rsidP="00F23E00">
      <w:pPr>
        <w:shd w:val="clear" w:color="auto" w:fill="FFFFFF"/>
        <w:jc w:val="center"/>
        <w:rPr>
          <w:b/>
          <w:sz w:val="28"/>
          <w:szCs w:val="28"/>
          <w:lang w:val="uk-UA" w:eastAsia="uk-UA"/>
        </w:rPr>
      </w:pPr>
    </w:p>
    <w:p w14:paraId="5724DEB2" w14:textId="3C8027A2" w:rsidR="00011C69" w:rsidRDefault="00011C69" w:rsidP="00F23E00">
      <w:pPr>
        <w:shd w:val="clear" w:color="auto" w:fill="FFFFFF"/>
        <w:jc w:val="center"/>
        <w:rPr>
          <w:b/>
          <w:sz w:val="28"/>
          <w:szCs w:val="28"/>
          <w:lang w:val="uk-UA" w:eastAsia="uk-UA"/>
        </w:rPr>
      </w:pPr>
    </w:p>
    <w:p w14:paraId="1B7D4AF2" w14:textId="30B0D844" w:rsidR="00011C69" w:rsidRDefault="00011C69" w:rsidP="00F23E00">
      <w:pPr>
        <w:shd w:val="clear" w:color="auto" w:fill="FFFFFF"/>
        <w:jc w:val="center"/>
        <w:rPr>
          <w:b/>
          <w:sz w:val="28"/>
          <w:szCs w:val="28"/>
          <w:lang w:val="uk-UA" w:eastAsia="uk-UA"/>
        </w:rPr>
      </w:pPr>
    </w:p>
    <w:p w14:paraId="0B6584F2" w14:textId="50A9DC07" w:rsidR="00011C69" w:rsidRDefault="00011C69" w:rsidP="00F23E00">
      <w:pPr>
        <w:shd w:val="clear" w:color="auto" w:fill="FFFFFF"/>
        <w:jc w:val="center"/>
        <w:rPr>
          <w:b/>
          <w:sz w:val="28"/>
          <w:szCs w:val="28"/>
          <w:lang w:val="uk-UA" w:eastAsia="uk-UA"/>
        </w:rPr>
      </w:pPr>
    </w:p>
    <w:p w14:paraId="1F6AE784" w14:textId="634066CD" w:rsidR="00011C69" w:rsidRDefault="00011C69" w:rsidP="00F23E00">
      <w:pPr>
        <w:shd w:val="clear" w:color="auto" w:fill="FFFFFF"/>
        <w:jc w:val="center"/>
        <w:rPr>
          <w:b/>
          <w:sz w:val="28"/>
          <w:szCs w:val="28"/>
          <w:lang w:val="uk-UA" w:eastAsia="uk-UA"/>
        </w:rPr>
      </w:pPr>
    </w:p>
    <w:p w14:paraId="38B4BAFD" w14:textId="087640B3" w:rsidR="00011C69" w:rsidRDefault="00011C69" w:rsidP="00F23E00">
      <w:pPr>
        <w:shd w:val="clear" w:color="auto" w:fill="FFFFFF"/>
        <w:jc w:val="center"/>
        <w:rPr>
          <w:b/>
          <w:sz w:val="28"/>
          <w:szCs w:val="28"/>
          <w:lang w:val="uk-UA" w:eastAsia="uk-UA"/>
        </w:rPr>
      </w:pPr>
    </w:p>
    <w:p w14:paraId="3B9CBCC3" w14:textId="0702655A" w:rsidR="00011C69" w:rsidRDefault="00011C69" w:rsidP="00F23E00">
      <w:pPr>
        <w:shd w:val="clear" w:color="auto" w:fill="FFFFFF"/>
        <w:jc w:val="center"/>
        <w:rPr>
          <w:b/>
          <w:sz w:val="28"/>
          <w:szCs w:val="28"/>
          <w:lang w:val="uk-UA" w:eastAsia="uk-UA"/>
        </w:rPr>
      </w:pPr>
    </w:p>
    <w:p w14:paraId="01F6DF60" w14:textId="76E429C2" w:rsidR="00011C69" w:rsidRDefault="00011C69" w:rsidP="00F23E00">
      <w:pPr>
        <w:shd w:val="clear" w:color="auto" w:fill="FFFFFF"/>
        <w:jc w:val="center"/>
        <w:rPr>
          <w:b/>
          <w:sz w:val="28"/>
          <w:szCs w:val="28"/>
          <w:lang w:val="uk-UA" w:eastAsia="uk-UA"/>
        </w:rPr>
      </w:pPr>
    </w:p>
    <w:p w14:paraId="2A22E70C" w14:textId="18069399" w:rsidR="00011C69" w:rsidRDefault="00011C69" w:rsidP="00F23E00">
      <w:pPr>
        <w:shd w:val="clear" w:color="auto" w:fill="FFFFFF"/>
        <w:jc w:val="center"/>
        <w:rPr>
          <w:b/>
          <w:sz w:val="28"/>
          <w:szCs w:val="28"/>
          <w:lang w:val="uk-UA" w:eastAsia="uk-UA"/>
        </w:rPr>
      </w:pPr>
    </w:p>
    <w:p w14:paraId="4F591F0F" w14:textId="2909716B" w:rsidR="00011C69" w:rsidRDefault="00011C69" w:rsidP="00F23E00">
      <w:pPr>
        <w:shd w:val="clear" w:color="auto" w:fill="FFFFFF"/>
        <w:jc w:val="center"/>
        <w:rPr>
          <w:b/>
          <w:sz w:val="28"/>
          <w:szCs w:val="28"/>
          <w:lang w:val="uk-UA" w:eastAsia="uk-UA"/>
        </w:rPr>
      </w:pPr>
    </w:p>
    <w:p w14:paraId="6A50F015" w14:textId="3E174A25" w:rsidR="00011C69" w:rsidRDefault="00011C69" w:rsidP="00F23E00">
      <w:pPr>
        <w:shd w:val="clear" w:color="auto" w:fill="FFFFFF"/>
        <w:jc w:val="center"/>
        <w:rPr>
          <w:b/>
          <w:sz w:val="28"/>
          <w:szCs w:val="28"/>
          <w:lang w:val="uk-UA" w:eastAsia="uk-UA"/>
        </w:rPr>
      </w:pPr>
    </w:p>
    <w:p w14:paraId="1E84323A" w14:textId="5087AB2B" w:rsidR="00011C69" w:rsidRDefault="00011C69" w:rsidP="00F23E00">
      <w:pPr>
        <w:shd w:val="clear" w:color="auto" w:fill="FFFFFF"/>
        <w:jc w:val="center"/>
        <w:rPr>
          <w:b/>
          <w:sz w:val="28"/>
          <w:szCs w:val="28"/>
          <w:lang w:val="uk-UA" w:eastAsia="uk-UA"/>
        </w:rPr>
      </w:pPr>
    </w:p>
    <w:p w14:paraId="7FBE7120" w14:textId="4806D707" w:rsidR="00011C69" w:rsidRDefault="00011C69" w:rsidP="00F23E00">
      <w:pPr>
        <w:shd w:val="clear" w:color="auto" w:fill="FFFFFF"/>
        <w:jc w:val="center"/>
        <w:rPr>
          <w:b/>
          <w:sz w:val="28"/>
          <w:szCs w:val="28"/>
          <w:lang w:val="uk-UA" w:eastAsia="uk-UA"/>
        </w:rPr>
      </w:pPr>
    </w:p>
    <w:p w14:paraId="497411DE" w14:textId="04DE41D3" w:rsidR="00011C69" w:rsidRDefault="00011C69" w:rsidP="00F23E00">
      <w:pPr>
        <w:shd w:val="clear" w:color="auto" w:fill="FFFFFF"/>
        <w:jc w:val="center"/>
        <w:rPr>
          <w:b/>
          <w:sz w:val="28"/>
          <w:szCs w:val="28"/>
          <w:lang w:val="uk-UA" w:eastAsia="uk-UA"/>
        </w:rPr>
      </w:pPr>
    </w:p>
    <w:p w14:paraId="5D8FFCC3" w14:textId="77E0BF1F" w:rsidR="00011C69" w:rsidRDefault="00011C69" w:rsidP="00F23E00">
      <w:pPr>
        <w:shd w:val="clear" w:color="auto" w:fill="FFFFFF"/>
        <w:jc w:val="center"/>
        <w:rPr>
          <w:b/>
          <w:sz w:val="28"/>
          <w:szCs w:val="28"/>
          <w:lang w:val="uk-UA" w:eastAsia="uk-UA"/>
        </w:rPr>
      </w:pPr>
    </w:p>
    <w:p w14:paraId="0410F2E3" w14:textId="1942B43A" w:rsidR="00011C69" w:rsidRDefault="00011C69" w:rsidP="00F23E00">
      <w:pPr>
        <w:shd w:val="clear" w:color="auto" w:fill="FFFFFF"/>
        <w:jc w:val="center"/>
        <w:rPr>
          <w:b/>
          <w:sz w:val="28"/>
          <w:szCs w:val="28"/>
          <w:lang w:val="uk-UA" w:eastAsia="uk-UA"/>
        </w:rPr>
      </w:pPr>
    </w:p>
    <w:p w14:paraId="2F08CCAB" w14:textId="7FA08D6A" w:rsidR="00011C69" w:rsidRDefault="00011C69" w:rsidP="00F23E00">
      <w:pPr>
        <w:shd w:val="clear" w:color="auto" w:fill="FFFFFF"/>
        <w:jc w:val="center"/>
        <w:rPr>
          <w:b/>
          <w:sz w:val="28"/>
          <w:szCs w:val="28"/>
          <w:lang w:val="uk-UA" w:eastAsia="uk-UA"/>
        </w:rPr>
      </w:pPr>
    </w:p>
    <w:p w14:paraId="4D5E1EC8" w14:textId="2ECFC17D" w:rsidR="00011C69" w:rsidRDefault="00011C69" w:rsidP="00F23E00">
      <w:pPr>
        <w:shd w:val="clear" w:color="auto" w:fill="FFFFFF"/>
        <w:jc w:val="center"/>
        <w:rPr>
          <w:b/>
          <w:sz w:val="28"/>
          <w:szCs w:val="28"/>
          <w:lang w:val="uk-UA" w:eastAsia="uk-UA"/>
        </w:rPr>
      </w:pPr>
    </w:p>
    <w:p w14:paraId="733EA249" w14:textId="44E4CE78" w:rsidR="00011C69" w:rsidRDefault="00011C69" w:rsidP="00F23E00">
      <w:pPr>
        <w:shd w:val="clear" w:color="auto" w:fill="FFFFFF"/>
        <w:jc w:val="center"/>
        <w:rPr>
          <w:b/>
          <w:sz w:val="28"/>
          <w:szCs w:val="28"/>
          <w:lang w:val="uk-UA" w:eastAsia="uk-UA"/>
        </w:rPr>
      </w:pPr>
    </w:p>
    <w:p w14:paraId="18D1A67D" w14:textId="3DECDB88" w:rsidR="00011C69" w:rsidRDefault="00011C69" w:rsidP="00F23E00">
      <w:pPr>
        <w:shd w:val="clear" w:color="auto" w:fill="FFFFFF"/>
        <w:jc w:val="center"/>
        <w:rPr>
          <w:b/>
          <w:sz w:val="28"/>
          <w:szCs w:val="28"/>
          <w:lang w:val="uk-UA" w:eastAsia="uk-UA"/>
        </w:rPr>
      </w:pPr>
    </w:p>
    <w:p w14:paraId="42AECD3E" w14:textId="47049F63" w:rsidR="00011C69" w:rsidRDefault="00011C69" w:rsidP="00F23E00">
      <w:pPr>
        <w:shd w:val="clear" w:color="auto" w:fill="FFFFFF"/>
        <w:jc w:val="center"/>
        <w:rPr>
          <w:b/>
          <w:sz w:val="28"/>
          <w:szCs w:val="28"/>
          <w:lang w:val="uk-UA" w:eastAsia="uk-UA"/>
        </w:rPr>
      </w:pPr>
    </w:p>
    <w:p w14:paraId="176366F8" w14:textId="5B71EEF1" w:rsidR="00011C69" w:rsidRDefault="00011C69" w:rsidP="00F23E00">
      <w:pPr>
        <w:shd w:val="clear" w:color="auto" w:fill="FFFFFF"/>
        <w:jc w:val="center"/>
        <w:rPr>
          <w:b/>
          <w:sz w:val="28"/>
          <w:szCs w:val="28"/>
          <w:lang w:val="uk-UA" w:eastAsia="uk-UA"/>
        </w:rPr>
      </w:pPr>
    </w:p>
    <w:p w14:paraId="3B7FE996" w14:textId="77777777" w:rsidR="00011C69" w:rsidRPr="00011C69" w:rsidRDefault="00011C69" w:rsidP="00011C69">
      <w:pPr>
        <w:spacing w:after="160" w:line="259" w:lineRule="auto"/>
        <w:ind w:left="4956" w:firstLine="708"/>
        <w:rPr>
          <w:rFonts w:eastAsiaTheme="minorHAnsi"/>
          <w:kern w:val="2"/>
          <w:lang w:val="uk-UA" w:eastAsia="en-US"/>
          <w14:ligatures w14:val="standardContextual"/>
        </w:rPr>
      </w:pPr>
      <w:r w:rsidRPr="00011C69">
        <w:rPr>
          <w:rFonts w:eastAsiaTheme="minorHAnsi"/>
          <w:kern w:val="2"/>
          <w:lang w:val="uk-UA" w:eastAsia="en-US"/>
          <w14:ligatures w14:val="standardContextual"/>
        </w:rPr>
        <w:t>Додаток 1</w:t>
      </w:r>
    </w:p>
    <w:p w14:paraId="3530FE94" w14:textId="77777777" w:rsidR="00011C69" w:rsidRPr="00011C69" w:rsidRDefault="00011C69" w:rsidP="00011C69">
      <w:pPr>
        <w:spacing w:after="160" w:line="259" w:lineRule="auto"/>
        <w:jc w:val="center"/>
        <w:rPr>
          <w:rFonts w:eastAsiaTheme="minorHAnsi"/>
          <w:kern w:val="2"/>
          <w:lang w:val="uk-UA" w:eastAsia="en-US"/>
          <w14:ligatures w14:val="standardContextual"/>
        </w:rPr>
      </w:pPr>
      <w:r w:rsidRPr="00011C69">
        <w:rPr>
          <w:rFonts w:eastAsiaTheme="minorHAnsi"/>
          <w:kern w:val="2"/>
          <w:lang w:val="uk-UA" w:eastAsia="en-US"/>
          <w14:ligatures w14:val="standardContextual"/>
        </w:rPr>
        <w:t xml:space="preserve">                                                      до Антикорупційної програми Жовківської           </w:t>
      </w:r>
    </w:p>
    <w:p w14:paraId="33A33A80" w14:textId="77777777" w:rsidR="00011C69" w:rsidRPr="00011C69" w:rsidRDefault="00011C69" w:rsidP="00011C69">
      <w:pPr>
        <w:spacing w:after="160" w:line="259" w:lineRule="auto"/>
        <w:jc w:val="center"/>
        <w:rPr>
          <w:rFonts w:eastAsiaTheme="minorHAnsi"/>
          <w:kern w:val="2"/>
          <w:lang w:val="uk-UA" w:eastAsia="en-US"/>
          <w14:ligatures w14:val="standardContextual"/>
        </w:rPr>
      </w:pPr>
      <w:r w:rsidRPr="00011C69">
        <w:rPr>
          <w:rFonts w:eastAsiaTheme="minorHAnsi"/>
          <w:kern w:val="2"/>
          <w:lang w:val="uk-UA" w:eastAsia="en-US"/>
          <w14:ligatures w14:val="standardContextual"/>
        </w:rPr>
        <w:t xml:space="preserve">                                 міської</w:t>
      </w:r>
      <w:r w:rsidRPr="00011C69">
        <w:rPr>
          <w:rFonts w:eastAsiaTheme="minorHAnsi"/>
          <w:kern w:val="2"/>
          <w:lang w:val="en-US" w:eastAsia="en-US"/>
          <w14:ligatures w14:val="standardContextual"/>
        </w:rPr>
        <w:t xml:space="preserve"> </w:t>
      </w:r>
      <w:r w:rsidRPr="00011C69">
        <w:rPr>
          <w:rFonts w:eastAsiaTheme="minorHAnsi"/>
          <w:kern w:val="2"/>
          <w:lang w:val="uk-UA" w:eastAsia="en-US"/>
          <w14:ligatures w14:val="standardContextual"/>
        </w:rPr>
        <w:t>територіальної громади</w:t>
      </w:r>
    </w:p>
    <w:p w14:paraId="180805F6" w14:textId="77777777" w:rsidR="00011C69" w:rsidRPr="00011C69" w:rsidRDefault="00011C69" w:rsidP="00011C69">
      <w:pPr>
        <w:spacing w:after="160" w:line="259" w:lineRule="auto"/>
        <w:rPr>
          <w:rFonts w:eastAsiaTheme="minorHAnsi"/>
          <w:kern w:val="2"/>
          <w:lang w:val="uk-UA" w:eastAsia="en-US"/>
          <w14:ligatures w14:val="standardContextual"/>
        </w:rPr>
      </w:pPr>
      <w:r w:rsidRPr="00011C69">
        <w:rPr>
          <w:rFonts w:eastAsiaTheme="minorHAnsi"/>
          <w:kern w:val="2"/>
          <w:lang w:val="uk-UA" w:eastAsia="en-US"/>
          <w14:ligatures w14:val="standardContextual"/>
        </w:rPr>
        <w:t xml:space="preserve">                                                                       на 2025 – 2027 роки</w:t>
      </w:r>
    </w:p>
    <w:p w14:paraId="06D97075" w14:textId="77777777" w:rsidR="00011C69" w:rsidRPr="00011C69" w:rsidRDefault="00011C69" w:rsidP="00011C69">
      <w:pPr>
        <w:shd w:val="clear" w:color="auto" w:fill="FFFFFF"/>
        <w:spacing w:before="150" w:after="150"/>
        <w:ind w:left="450" w:right="450"/>
        <w:jc w:val="center"/>
        <w:rPr>
          <w:b/>
          <w:bCs/>
          <w:color w:val="333333"/>
          <w:sz w:val="28"/>
          <w:szCs w:val="28"/>
          <w:lang w:val="uk-UA" w:eastAsia="uk-UA"/>
        </w:rPr>
      </w:pPr>
    </w:p>
    <w:p w14:paraId="5EBBF3EC" w14:textId="77777777" w:rsidR="00011C69" w:rsidRPr="00011C69" w:rsidRDefault="00011C69" w:rsidP="00011C69">
      <w:pPr>
        <w:shd w:val="clear" w:color="auto" w:fill="FFFFFF"/>
        <w:spacing w:before="150" w:after="150"/>
        <w:ind w:left="450" w:right="450"/>
        <w:jc w:val="center"/>
        <w:rPr>
          <w:color w:val="333333"/>
          <w:lang w:val="uk-UA" w:eastAsia="uk-UA"/>
        </w:rPr>
      </w:pPr>
      <w:r w:rsidRPr="00011C69">
        <w:rPr>
          <w:b/>
          <w:bCs/>
          <w:color w:val="333333"/>
          <w:sz w:val="28"/>
          <w:szCs w:val="28"/>
          <w:lang w:val="uk-UA" w:eastAsia="uk-UA"/>
        </w:rPr>
        <w:t>АНАЛІТИЧНА ДОВІДКА</w:t>
      </w:r>
      <w:r w:rsidRPr="00011C69">
        <w:rPr>
          <w:color w:val="333333"/>
          <w:lang w:val="uk-UA" w:eastAsia="uk-UA"/>
        </w:rPr>
        <w:br/>
      </w:r>
      <w:r w:rsidRPr="00011C69">
        <w:rPr>
          <w:b/>
          <w:bCs/>
          <w:color w:val="333333"/>
          <w:sz w:val="28"/>
          <w:szCs w:val="28"/>
          <w:lang w:val="uk-UA" w:eastAsia="uk-UA"/>
        </w:rPr>
        <w:t>за результатами збору та аналізу інформації про середовище Жовківської міської ради</w:t>
      </w:r>
    </w:p>
    <w:p w14:paraId="6B898025" w14:textId="77777777" w:rsidR="00011C69" w:rsidRPr="00011C69" w:rsidRDefault="00011C69" w:rsidP="00011C69">
      <w:pPr>
        <w:shd w:val="clear" w:color="auto" w:fill="FFFFFF"/>
        <w:spacing w:after="150"/>
        <w:ind w:firstLine="450"/>
        <w:jc w:val="both"/>
        <w:rPr>
          <w:color w:val="000000" w:themeColor="text1"/>
          <w:sz w:val="26"/>
          <w:szCs w:val="26"/>
          <w:lang w:val="uk-UA" w:eastAsia="uk-UA"/>
        </w:rPr>
      </w:pPr>
      <w:bookmarkStart w:id="54" w:name="n617"/>
      <w:bookmarkEnd w:id="54"/>
      <w:r w:rsidRPr="00011C69">
        <w:rPr>
          <w:color w:val="000000" w:themeColor="text1"/>
          <w:sz w:val="26"/>
          <w:szCs w:val="26"/>
          <w:lang w:val="uk-UA" w:eastAsia="uk-UA"/>
        </w:rPr>
        <w:t>1. Для дослідження середовища Жовківської міської ради та визначення потенційно вразливих до корупції функцій і процесів ради було використано наступні методи та способи: проведення опитування (анкетування) зовнішніх та внутрішніх заінтересованих сторін; проведення аналізу звернень та скарг на діяльність ради та її виконавчих органів, в частині корупційних чи пов’язаних з корупцією порушень; проаналізовано матеріали дисциплінарних проваджень та службових розслідувань, рішень судів у справах про притягнення депутатів рад, посадових осіб її виконавчих органів до адміністративної, кримінальної відповідальності за вчинення корупційних та пов’язаних з корупцією правопорушень; рішень судів у кримінальних, адміністративних, господарських справах, учасником яких були рада або її працівники виконавчих органів ради; проведення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вивчено аналітичні матеріали за результатами аналізу корупційних ризиків, проведеного Національним агентством з питань запобігання корупції, а також аналітичні матеріали інших державних, міжнародних, громадських інституцій з питань запобігання та протидії корупції; систематизовані функції та процеси  Жовківської міської ради, під час реалізації яких можливе вчинення корупційних та пов’язаних з корупцією правопорушень та умови їх вчинення; проаналізовано відомості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депутатами, працівниками ради, інших місцевих рад.</w:t>
      </w:r>
    </w:p>
    <w:p w14:paraId="1505FC5C" w14:textId="77777777" w:rsidR="00011C69" w:rsidRPr="00011C69" w:rsidRDefault="00011C69" w:rsidP="00011C69">
      <w:pPr>
        <w:shd w:val="clear" w:color="auto" w:fill="FFFFFF"/>
        <w:spacing w:after="150"/>
        <w:ind w:firstLine="450"/>
        <w:jc w:val="both"/>
        <w:rPr>
          <w:color w:val="000000" w:themeColor="text1"/>
          <w:sz w:val="26"/>
          <w:szCs w:val="26"/>
          <w:lang w:val="uk-UA" w:eastAsia="uk-UA"/>
        </w:rPr>
      </w:pPr>
      <w:r w:rsidRPr="00011C69">
        <w:rPr>
          <w:color w:val="000000" w:themeColor="text1"/>
          <w:sz w:val="26"/>
          <w:szCs w:val="26"/>
          <w:lang w:val="uk-UA" w:eastAsia="uk-UA"/>
        </w:rPr>
        <w:t>2. Джерела інформації, які збиралися та аналізувалися за допомогою методу/способу опитування (анкетування) зовнішніх та внутрішніх заінтересованих сторін: з метою встановлення думки працівників ради та її зовнішніх заінтересованих сторін щодо наявності корупційних ризиків у діяльності ради проведено анонімні анкетування.</w:t>
      </w:r>
    </w:p>
    <w:p w14:paraId="21AF2513" w14:textId="77777777" w:rsidR="00011C69" w:rsidRPr="00011C69" w:rsidRDefault="00011C69" w:rsidP="00011C69">
      <w:pPr>
        <w:shd w:val="clear" w:color="auto" w:fill="FFFFFF"/>
        <w:spacing w:after="150"/>
        <w:ind w:firstLine="450"/>
        <w:jc w:val="both"/>
        <w:rPr>
          <w:color w:val="000000" w:themeColor="text1"/>
          <w:sz w:val="26"/>
          <w:szCs w:val="26"/>
          <w:u w:val="single"/>
          <w:lang w:val="uk-UA" w:eastAsia="uk-UA"/>
        </w:rPr>
      </w:pPr>
      <w:bookmarkStart w:id="55" w:name="n619"/>
      <w:bookmarkEnd w:id="55"/>
      <w:r w:rsidRPr="00011C69">
        <w:rPr>
          <w:color w:val="000000" w:themeColor="text1"/>
          <w:sz w:val="26"/>
          <w:szCs w:val="26"/>
          <w:u w:val="single"/>
          <w:lang w:val="uk-UA" w:eastAsia="uk-UA"/>
        </w:rPr>
        <w:t>Результати анкетування працівників Жовківської міської ради:</w:t>
      </w:r>
    </w:p>
    <w:p w14:paraId="572E0099" w14:textId="77777777" w:rsidR="00011C69" w:rsidRPr="00011C69" w:rsidRDefault="00011C69" w:rsidP="00011C69">
      <w:pPr>
        <w:shd w:val="clear" w:color="auto" w:fill="FFFFFF"/>
        <w:spacing w:after="150"/>
        <w:ind w:firstLine="450"/>
        <w:jc w:val="both"/>
        <w:rPr>
          <w:color w:val="000000" w:themeColor="text1"/>
          <w:sz w:val="26"/>
          <w:szCs w:val="26"/>
          <w:lang w:val="uk-UA" w:eastAsia="uk-UA"/>
        </w:rPr>
      </w:pPr>
      <w:bookmarkStart w:id="56" w:name="n620"/>
      <w:bookmarkEnd w:id="56"/>
      <w:r w:rsidRPr="00011C69">
        <w:rPr>
          <w:color w:val="000000" w:themeColor="text1"/>
          <w:sz w:val="26"/>
          <w:szCs w:val="26"/>
          <w:lang w:val="uk-UA" w:eastAsia="uk-UA"/>
        </w:rPr>
        <w:t xml:space="preserve">Анонімним анкетуванням запропоновано респондентам відповісти на 34 питання. </w:t>
      </w:r>
      <w:r w:rsidRPr="00011C69">
        <w:rPr>
          <w:bCs/>
          <w:color w:val="000000" w:themeColor="text1"/>
          <w:sz w:val="26"/>
          <w:szCs w:val="26"/>
          <w:lang w:val="uk-UA" w:eastAsia="uk-UA"/>
        </w:rPr>
        <w:t>Для цього у групі працівників Жовківської міської ради було розміщено інформацію щодо проходження анонімного анкетування щодо наявності корупційних ризиків у діяльності міської ради.</w:t>
      </w:r>
      <w:r w:rsidRPr="00011C69">
        <w:rPr>
          <w:color w:val="000000" w:themeColor="text1"/>
          <w:sz w:val="26"/>
          <w:szCs w:val="26"/>
          <w:lang w:val="uk-UA" w:eastAsia="uk-UA"/>
        </w:rPr>
        <w:t xml:space="preserve"> Нижче наведено узагальнені результати відповідей респондентів лише по питанням, які можуть бути корисні для визначення потенційно вразливих до корупції функцій і процесів ради:</w:t>
      </w:r>
    </w:p>
    <w:p w14:paraId="1AD9DE5A" w14:textId="77777777" w:rsidR="00011C69" w:rsidRPr="00011C69" w:rsidRDefault="00011C69" w:rsidP="00011C69">
      <w:pPr>
        <w:shd w:val="clear" w:color="auto" w:fill="FFFFFF"/>
        <w:spacing w:line="193" w:lineRule="atLeast"/>
        <w:ind w:firstLine="708"/>
        <w:rPr>
          <w:color w:val="000000" w:themeColor="text1"/>
          <w:sz w:val="26"/>
          <w:szCs w:val="26"/>
          <w:lang w:val="uk-UA" w:eastAsia="uk-UA"/>
        </w:rPr>
      </w:pPr>
      <w:r w:rsidRPr="00011C69">
        <w:rPr>
          <w:bCs/>
          <w:color w:val="000000" w:themeColor="text1"/>
          <w:sz w:val="26"/>
          <w:szCs w:val="26"/>
          <w:lang w:val="uk-UA" w:eastAsia="uk-UA"/>
        </w:rPr>
        <w:lastRenderedPageBreak/>
        <w:t xml:space="preserve">За думкою респондентів (працівників міської ради),  </w:t>
      </w:r>
      <w:r w:rsidRPr="00011C69">
        <w:rPr>
          <w:color w:val="000000" w:themeColor="text1"/>
          <w:sz w:val="26"/>
          <w:szCs w:val="26"/>
          <w:lang w:val="uk-UA" w:eastAsia="uk-UA"/>
        </w:rPr>
        <w:t>зрозумілою є внутрішня політика Жовківської міської ради та механізми заохочення і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адже  26,5 %  ( 9 ) респонденти відповіли -  так;   61,8 %  ( 21 ) переважно так;  2,9 %  (1 ) ні; 5, 9 % (2) переважно ні; 2,9 % (1) в міській раді відсутня така внутрішня політика або я про неї нічого не знаю.</w:t>
      </w:r>
      <w:r w:rsidRPr="00011C69">
        <w:rPr>
          <w:noProof/>
          <w:color w:val="000000" w:themeColor="text1"/>
          <w:sz w:val="26"/>
          <w:szCs w:val="26"/>
          <w:lang w:val="uk-UA" w:eastAsia="uk-UA"/>
        </w:rPr>
        <w:drawing>
          <wp:inline distT="0" distB="0" distL="0" distR="0" wp14:anchorId="49EE3028" wp14:editId="51BA4E4A">
            <wp:extent cx="6162675" cy="2773680"/>
            <wp:effectExtent l="0" t="0" r="952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2675" cy="2773680"/>
                    </a:xfrm>
                    <a:prstGeom prst="rect">
                      <a:avLst/>
                    </a:prstGeom>
                    <a:noFill/>
                  </pic:spPr>
                </pic:pic>
              </a:graphicData>
            </a:graphic>
          </wp:inline>
        </w:drawing>
      </w:r>
    </w:p>
    <w:p w14:paraId="3333E455" w14:textId="77777777" w:rsidR="00011C69" w:rsidRPr="00011C69" w:rsidRDefault="00011C69" w:rsidP="00011C69">
      <w:pPr>
        <w:shd w:val="clear" w:color="auto" w:fill="FFFFFF"/>
        <w:spacing w:line="193" w:lineRule="atLeast"/>
        <w:jc w:val="both"/>
        <w:rPr>
          <w:color w:val="000000" w:themeColor="text1"/>
          <w:sz w:val="26"/>
          <w:szCs w:val="26"/>
          <w:lang w:val="uk-UA" w:eastAsia="uk-UA"/>
        </w:rPr>
      </w:pPr>
      <w:r w:rsidRPr="00011C69">
        <w:rPr>
          <w:color w:val="000000" w:themeColor="text1"/>
          <w:sz w:val="26"/>
          <w:szCs w:val="26"/>
          <w:lang w:val="uk-UA" w:eastAsia="uk-UA"/>
        </w:rPr>
        <w:t>Працівникам міської ради відомі каналами  через, які можна повідомити про можливі факти корупційних або пов’язаних з корупцією правопорушень, інших порушень Закону України «Про запобігання корупції», оскільки 85,3 %  ( 29 ) респонденти відповіли так; 8,8 % ( 3 ) респонденти відповіли ні; 5,9 % ( 2 ) респонденти відповіли, що в міській раді відсутні канали повідомлень про можливі факти таких правопорушень.</w:t>
      </w:r>
    </w:p>
    <w:p w14:paraId="68CB6F36" w14:textId="77777777" w:rsidR="00011C69" w:rsidRPr="00011C69" w:rsidRDefault="00011C69" w:rsidP="00011C69">
      <w:pPr>
        <w:shd w:val="clear" w:color="auto" w:fill="FFFFFF"/>
        <w:spacing w:line="193" w:lineRule="atLeast"/>
        <w:jc w:val="both"/>
        <w:rPr>
          <w:color w:val="000000" w:themeColor="text1"/>
          <w:sz w:val="26"/>
          <w:szCs w:val="26"/>
          <w:lang w:val="uk-UA" w:eastAsia="uk-UA"/>
        </w:rPr>
      </w:pPr>
      <w:r w:rsidRPr="00011C69">
        <w:rPr>
          <w:noProof/>
          <w:color w:val="000000" w:themeColor="text1"/>
          <w:sz w:val="26"/>
          <w:szCs w:val="26"/>
          <w:lang w:val="uk-UA" w:eastAsia="uk-UA"/>
        </w:rPr>
        <w:drawing>
          <wp:inline distT="0" distB="0" distL="0" distR="0" wp14:anchorId="735A4BF7" wp14:editId="6A212FD3">
            <wp:extent cx="6120765" cy="27736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773680"/>
                    </a:xfrm>
                    <a:prstGeom prst="rect">
                      <a:avLst/>
                    </a:prstGeom>
                    <a:noFill/>
                  </pic:spPr>
                </pic:pic>
              </a:graphicData>
            </a:graphic>
          </wp:inline>
        </w:drawing>
      </w:r>
    </w:p>
    <w:p w14:paraId="5F765EC1" w14:textId="77777777" w:rsidR="00011C69" w:rsidRPr="00011C69" w:rsidRDefault="00011C69" w:rsidP="00011C69">
      <w:pPr>
        <w:shd w:val="clear" w:color="auto" w:fill="FFFFFF"/>
        <w:spacing w:line="193" w:lineRule="atLeast"/>
        <w:ind w:firstLine="283"/>
        <w:rPr>
          <w:color w:val="000000" w:themeColor="text1"/>
          <w:sz w:val="26"/>
          <w:szCs w:val="26"/>
          <w:lang w:val="uk-UA" w:eastAsia="uk-UA"/>
        </w:rPr>
      </w:pPr>
      <w:r w:rsidRPr="00011C69">
        <w:rPr>
          <w:bCs/>
          <w:color w:val="000000" w:themeColor="text1"/>
          <w:sz w:val="26"/>
          <w:szCs w:val="26"/>
          <w:lang w:val="uk-UA" w:eastAsia="uk-UA"/>
        </w:rPr>
        <w:t>Крім того,  на думку працівників міської ради найбільш вразливими до вчинення корупційних правопорушень чи правопорушень, пов’язаних з корупцією є функції та процеси міської ради</w:t>
      </w:r>
    </w:p>
    <w:p w14:paraId="5B1E00C8" w14:textId="77777777" w:rsidR="00011C69" w:rsidRPr="00011C69" w:rsidRDefault="00011C69" w:rsidP="00011C69">
      <w:pPr>
        <w:shd w:val="clear" w:color="auto" w:fill="FFFFFF"/>
        <w:spacing w:line="193" w:lineRule="atLeast"/>
        <w:ind w:firstLine="283"/>
        <w:jc w:val="both"/>
        <w:rPr>
          <w:color w:val="000000" w:themeColor="text1"/>
          <w:sz w:val="26"/>
          <w:szCs w:val="26"/>
          <w:lang w:val="uk-UA" w:eastAsia="uk-UA"/>
        </w:rPr>
      </w:pPr>
      <w:r w:rsidRPr="00011C69">
        <w:rPr>
          <w:color w:val="000000" w:themeColor="text1"/>
          <w:sz w:val="26"/>
          <w:szCs w:val="26"/>
          <w:lang w:val="uk-UA" w:eastAsia="uk-UA"/>
        </w:rPr>
        <w:t>79,4 %  ( 27 )  респондентів відповіли у сфері земельних відносин;</w:t>
      </w:r>
    </w:p>
    <w:p w14:paraId="2910DD5D" w14:textId="77777777" w:rsidR="00011C69" w:rsidRPr="00011C69" w:rsidRDefault="00011C69" w:rsidP="00011C69">
      <w:pPr>
        <w:shd w:val="clear" w:color="auto" w:fill="FFFFFF"/>
        <w:spacing w:line="193" w:lineRule="atLeast"/>
        <w:ind w:firstLine="283"/>
        <w:jc w:val="both"/>
        <w:rPr>
          <w:color w:val="000000" w:themeColor="text1"/>
          <w:sz w:val="26"/>
          <w:szCs w:val="26"/>
          <w:lang w:val="uk-UA" w:eastAsia="uk-UA"/>
        </w:rPr>
      </w:pPr>
      <w:r w:rsidRPr="00011C69">
        <w:rPr>
          <w:color w:val="000000" w:themeColor="text1"/>
          <w:sz w:val="26"/>
          <w:szCs w:val="26"/>
          <w:lang w:val="uk-UA" w:eastAsia="uk-UA"/>
        </w:rPr>
        <w:t>58,8 %  ( 20 )  респондентів відповіли у  сфері архітектури та містобудування;</w:t>
      </w:r>
    </w:p>
    <w:p w14:paraId="0708F10F" w14:textId="77777777" w:rsidR="00011C69" w:rsidRPr="00011C69" w:rsidRDefault="00011C69" w:rsidP="00011C69">
      <w:pPr>
        <w:shd w:val="clear" w:color="auto" w:fill="FFFFFF"/>
        <w:spacing w:line="193" w:lineRule="atLeast"/>
        <w:ind w:firstLine="283"/>
        <w:jc w:val="both"/>
        <w:rPr>
          <w:color w:val="000000" w:themeColor="text1"/>
          <w:sz w:val="26"/>
          <w:szCs w:val="26"/>
          <w:lang w:val="uk-UA" w:eastAsia="uk-UA"/>
        </w:rPr>
      </w:pPr>
      <w:r w:rsidRPr="00011C69">
        <w:rPr>
          <w:color w:val="000000" w:themeColor="text1"/>
          <w:sz w:val="26"/>
          <w:szCs w:val="26"/>
          <w:lang w:val="uk-UA" w:eastAsia="uk-UA"/>
        </w:rPr>
        <w:t>32,4 %  ( 11 )  респондентів відповіли публічні закупівлі;</w:t>
      </w:r>
    </w:p>
    <w:p w14:paraId="7D148FBB" w14:textId="77777777" w:rsidR="00011C69" w:rsidRPr="00011C69" w:rsidRDefault="00011C69" w:rsidP="00011C69">
      <w:pPr>
        <w:shd w:val="clear" w:color="auto" w:fill="FFFFFF"/>
        <w:spacing w:line="193" w:lineRule="atLeast"/>
        <w:jc w:val="both"/>
        <w:rPr>
          <w:color w:val="000000" w:themeColor="text1"/>
          <w:sz w:val="26"/>
          <w:szCs w:val="26"/>
          <w:lang w:val="uk-UA" w:eastAsia="uk-UA"/>
        </w:rPr>
      </w:pPr>
      <w:r w:rsidRPr="00011C69">
        <w:rPr>
          <w:color w:val="000000" w:themeColor="text1"/>
          <w:sz w:val="26"/>
          <w:szCs w:val="26"/>
          <w:lang w:val="uk-UA" w:eastAsia="uk-UA"/>
        </w:rPr>
        <w:t xml:space="preserve">     32,4 %  ( 11 )  респондентів відповіли депутатська діяльність;</w:t>
      </w:r>
    </w:p>
    <w:p w14:paraId="18DAFD7C" w14:textId="77777777" w:rsidR="00011C69" w:rsidRPr="00011C69" w:rsidRDefault="00011C69" w:rsidP="00011C69">
      <w:pPr>
        <w:shd w:val="clear" w:color="auto" w:fill="FFFFFF"/>
        <w:spacing w:line="193" w:lineRule="atLeast"/>
        <w:ind w:left="10" w:hanging="10"/>
        <w:jc w:val="both"/>
        <w:rPr>
          <w:color w:val="000000" w:themeColor="text1"/>
          <w:sz w:val="26"/>
          <w:szCs w:val="26"/>
          <w:lang w:val="uk-UA" w:eastAsia="uk-UA"/>
        </w:rPr>
      </w:pPr>
      <w:r w:rsidRPr="00011C69">
        <w:rPr>
          <w:color w:val="000000" w:themeColor="text1"/>
          <w:sz w:val="26"/>
          <w:szCs w:val="26"/>
          <w:lang w:val="uk-UA" w:eastAsia="uk-UA"/>
        </w:rPr>
        <w:lastRenderedPageBreak/>
        <w:t xml:space="preserve">     17,6 %  ( 6 )  респондентів відповіли управління нерухомим комунальним майном;</w:t>
      </w:r>
    </w:p>
    <w:p w14:paraId="243B3DF6" w14:textId="77777777" w:rsidR="00011C69" w:rsidRPr="00011C69" w:rsidRDefault="00011C69" w:rsidP="00011C69">
      <w:pPr>
        <w:shd w:val="clear" w:color="auto" w:fill="FFFFFF"/>
        <w:spacing w:line="193" w:lineRule="atLeast"/>
        <w:ind w:firstLine="283"/>
        <w:jc w:val="both"/>
        <w:rPr>
          <w:color w:val="000000" w:themeColor="text1"/>
          <w:sz w:val="26"/>
          <w:szCs w:val="26"/>
          <w:lang w:val="uk-UA" w:eastAsia="uk-UA"/>
        </w:rPr>
      </w:pPr>
      <w:r w:rsidRPr="00011C69">
        <w:rPr>
          <w:color w:val="000000" w:themeColor="text1"/>
          <w:sz w:val="26"/>
          <w:szCs w:val="26"/>
          <w:lang w:val="uk-UA" w:eastAsia="uk-UA"/>
        </w:rPr>
        <w:t>11,8 %  ( 4 )  респондентів відповіли у сфері освіти;</w:t>
      </w:r>
    </w:p>
    <w:p w14:paraId="0FC4DDE3" w14:textId="77777777" w:rsidR="00011C69" w:rsidRPr="00011C69" w:rsidRDefault="00011C69" w:rsidP="00011C69">
      <w:pPr>
        <w:shd w:val="clear" w:color="auto" w:fill="FFFFFF"/>
        <w:spacing w:line="193" w:lineRule="atLeast"/>
        <w:ind w:firstLine="283"/>
        <w:jc w:val="both"/>
        <w:rPr>
          <w:color w:val="000000" w:themeColor="text1"/>
          <w:sz w:val="26"/>
          <w:szCs w:val="26"/>
          <w:lang w:val="uk-UA" w:eastAsia="uk-UA"/>
        </w:rPr>
      </w:pPr>
      <w:r w:rsidRPr="00011C69">
        <w:rPr>
          <w:color w:val="000000" w:themeColor="text1"/>
          <w:sz w:val="26"/>
          <w:szCs w:val="26"/>
          <w:lang w:val="uk-UA" w:eastAsia="uk-UA"/>
        </w:rPr>
        <w:t>5,9 %  ( 2 )  респондентів відповіли у сфері культури;</w:t>
      </w:r>
    </w:p>
    <w:p w14:paraId="0E8106F0" w14:textId="77777777" w:rsidR="00011C69" w:rsidRPr="00011C69" w:rsidRDefault="00011C69" w:rsidP="00011C69">
      <w:pPr>
        <w:shd w:val="clear" w:color="auto" w:fill="FFFFFF"/>
        <w:spacing w:line="193" w:lineRule="atLeast"/>
        <w:ind w:firstLine="283"/>
        <w:jc w:val="both"/>
        <w:rPr>
          <w:color w:val="000000" w:themeColor="text1"/>
          <w:sz w:val="26"/>
          <w:szCs w:val="26"/>
          <w:lang w:val="uk-UA" w:eastAsia="uk-UA"/>
        </w:rPr>
      </w:pPr>
      <w:r w:rsidRPr="00011C69">
        <w:rPr>
          <w:color w:val="000000" w:themeColor="text1"/>
          <w:sz w:val="26"/>
          <w:szCs w:val="26"/>
          <w:lang w:val="uk-UA" w:eastAsia="uk-UA"/>
        </w:rPr>
        <w:t>5,9 %  ( 2 )  респондентів відповіли   управління персоналом;</w:t>
      </w:r>
    </w:p>
    <w:p w14:paraId="06F3E4E1" w14:textId="77777777" w:rsidR="00011C69" w:rsidRPr="00011C69" w:rsidRDefault="00011C69" w:rsidP="00011C69">
      <w:pPr>
        <w:shd w:val="clear" w:color="auto" w:fill="FFFFFF"/>
        <w:spacing w:line="193" w:lineRule="atLeast"/>
        <w:ind w:firstLine="283"/>
        <w:jc w:val="both"/>
        <w:rPr>
          <w:color w:val="000000" w:themeColor="text1"/>
          <w:sz w:val="26"/>
          <w:szCs w:val="26"/>
          <w:lang w:val="uk-UA" w:eastAsia="uk-UA"/>
        </w:rPr>
      </w:pPr>
      <w:r w:rsidRPr="00011C69">
        <w:rPr>
          <w:color w:val="000000" w:themeColor="text1"/>
          <w:sz w:val="26"/>
          <w:szCs w:val="26"/>
          <w:lang w:val="uk-UA" w:eastAsia="uk-UA"/>
        </w:rPr>
        <w:t>5,9 %  ( 2 )  респондентів відповіли  у сфері соціальних послуг;</w:t>
      </w:r>
    </w:p>
    <w:p w14:paraId="55A04E59" w14:textId="77777777" w:rsidR="00011C69" w:rsidRPr="00011C69" w:rsidRDefault="00011C69" w:rsidP="00011C69">
      <w:pPr>
        <w:shd w:val="clear" w:color="auto" w:fill="FFFFFF"/>
        <w:spacing w:line="193" w:lineRule="atLeast"/>
        <w:ind w:firstLine="283"/>
        <w:jc w:val="both"/>
        <w:rPr>
          <w:color w:val="000000" w:themeColor="text1"/>
          <w:sz w:val="26"/>
          <w:szCs w:val="26"/>
          <w:lang w:val="uk-UA" w:eastAsia="uk-UA"/>
        </w:rPr>
      </w:pPr>
      <w:r w:rsidRPr="00011C69">
        <w:rPr>
          <w:rFonts w:ascii="Calibri" w:eastAsia="Calibri" w:hAnsi="Calibri"/>
          <w:noProof/>
          <w:kern w:val="2"/>
          <w:sz w:val="22"/>
          <w:szCs w:val="22"/>
          <w:lang w:val="uk-UA" w:eastAsia="en-US"/>
          <w14:ligatures w14:val="standardContextual"/>
        </w:rPr>
        <w:drawing>
          <wp:inline distT="0" distB="0" distL="0" distR="0" wp14:anchorId="16349D7A" wp14:editId="7B8A1367">
            <wp:extent cx="6120130" cy="311023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3110230"/>
                    </a:xfrm>
                    <a:prstGeom prst="rect">
                      <a:avLst/>
                    </a:prstGeom>
                    <a:noFill/>
                    <a:ln>
                      <a:noFill/>
                    </a:ln>
                  </pic:spPr>
                </pic:pic>
              </a:graphicData>
            </a:graphic>
          </wp:inline>
        </w:drawing>
      </w:r>
    </w:p>
    <w:p w14:paraId="01EA9888" w14:textId="77777777" w:rsidR="00011C69" w:rsidRPr="00011C69" w:rsidRDefault="00011C69" w:rsidP="00011C69">
      <w:pPr>
        <w:shd w:val="clear" w:color="auto" w:fill="FFFFFF"/>
        <w:spacing w:after="150"/>
        <w:ind w:firstLine="450"/>
        <w:jc w:val="both"/>
        <w:rPr>
          <w:color w:val="000000" w:themeColor="text1"/>
          <w:sz w:val="26"/>
          <w:szCs w:val="26"/>
          <w:lang w:val="uk-UA" w:eastAsia="uk-UA"/>
        </w:rPr>
      </w:pPr>
    </w:p>
    <w:p w14:paraId="1FEA57F9" w14:textId="77777777" w:rsidR="00011C69" w:rsidRPr="00011C69" w:rsidRDefault="00011C69" w:rsidP="00011C69">
      <w:pPr>
        <w:shd w:val="clear" w:color="auto" w:fill="FFFFFF"/>
        <w:spacing w:after="150"/>
        <w:jc w:val="both"/>
        <w:rPr>
          <w:rFonts w:eastAsiaTheme="minorHAnsi"/>
          <w:color w:val="000000" w:themeColor="text1"/>
          <w:spacing w:val="3"/>
          <w:kern w:val="2"/>
          <w:sz w:val="26"/>
          <w:szCs w:val="26"/>
          <w:u w:val="single"/>
          <w:shd w:val="clear" w:color="auto" w:fill="F8F9FA"/>
          <w:lang w:val="uk-UA" w:eastAsia="en-US"/>
          <w14:ligatures w14:val="standardContextual"/>
        </w:rPr>
      </w:pPr>
      <w:r w:rsidRPr="00011C69">
        <w:rPr>
          <w:rFonts w:eastAsiaTheme="minorHAnsi"/>
          <w:color w:val="000000" w:themeColor="text1"/>
          <w:spacing w:val="3"/>
          <w:kern w:val="2"/>
          <w:sz w:val="26"/>
          <w:szCs w:val="26"/>
          <w:u w:val="single"/>
          <w:shd w:val="clear" w:color="auto" w:fill="F8F9FA"/>
          <w:lang w:val="uk-UA" w:eastAsia="en-US"/>
          <w14:ligatures w14:val="standardContextual"/>
        </w:rPr>
        <w:t>Результати опитування мешканців Жовківської міської територіальної громади</w:t>
      </w:r>
    </w:p>
    <w:p w14:paraId="7C3DB8A2" w14:textId="77777777" w:rsidR="00011C69" w:rsidRPr="00011C69" w:rsidRDefault="00011C69" w:rsidP="00011C69">
      <w:pPr>
        <w:shd w:val="clear" w:color="auto" w:fill="FFFFFF"/>
        <w:spacing w:after="150"/>
        <w:ind w:firstLine="450"/>
        <w:jc w:val="both"/>
        <w:rPr>
          <w:color w:val="000000" w:themeColor="text1"/>
          <w:sz w:val="26"/>
          <w:szCs w:val="26"/>
          <w:lang w:val="uk-UA" w:eastAsia="uk-UA"/>
        </w:rPr>
      </w:pPr>
      <w:r w:rsidRPr="00011C69">
        <w:rPr>
          <w:color w:val="000000" w:themeColor="text1"/>
          <w:sz w:val="26"/>
          <w:szCs w:val="26"/>
          <w:lang w:val="uk-UA" w:eastAsia="uk-UA"/>
        </w:rPr>
        <w:t>Анонімним анкетуванням запропоновано зовнішнім (мешканцям) респондентам відповісти на 12 питань. Для цього у соціальних мережах розміщено інформацію щодо проходження анонімного анкетування щодо наявності корупційних ризиків у діяльності Жовківської міської ради. Опитування пройшло 95 мешканців громади.</w:t>
      </w:r>
    </w:p>
    <w:p w14:paraId="66E11323" w14:textId="77777777" w:rsidR="00011C69" w:rsidRPr="00011C69" w:rsidRDefault="00011C69" w:rsidP="00011C69">
      <w:pPr>
        <w:shd w:val="clear" w:color="auto" w:fill="FFFFFF"/>
        <w:spacing w:after="150"/>
        <w:ind w:firstLine="450"/>
        <w:jc w:val="both"/>
        <w:rPr>
          <w:rFonts w:eastAsiaTheme="minorHAnsi"/>
          <w:color w:val="000000" w:themeColor="text1"/>
          <w:kern w:val="2"/>
          <w:sz w:val="26"/>
          <w:szCs w:val="26"/>
          <w:shd w:val="clear" w:color="auto" w:fill="FFFFFF"/>
          <w:lang w:val="uk-UA" w:eastAsia="en-US"/>
          <w14:ligatures w14:val="standardContextual"/>
        </w:rPr>
      </w:pPr>
      <w:r w:rsidRPr="00011C69">
        <w:rPr>
          <w:color w:val="000000" w:themeColor="text1"/>
          <w:sz w:val="26"/>
          <w:szCs w:val="26"/>
          <w:lang w:val="uk-UA" w:eastAsia="uk-UA"/>
        </w:rPr>
        <w:t>Нижче наведено узагальнені результати відповідей респондентів лише по питанням, які можуть бути корисні для визначення потенційно вразливих до корупції функцій і процесів ради:</w:t>
      </w:r>
    </w:p>
    <w:p w14:paraId="63A82252" w14:textId="77777777" w:rsidR="00011C69" w:rsidRPr="00011C69" w:rsidRDefault="00011C69" w:rsidP="00011C69">
      <w:pPr>
        <w:shd w:val="clear" w:color="auto" w:fill="FFFFFF"/>
        <w:spacing w:line="276" w:lineRule="auto"/>
        <w:ind w:firstLine="708"/>
        <w:jc w:val="both"/>
        <w:rPr>
          <w:bCs/>
          <w:color w:val="000000" w:themeColor="text1"/>
          <w:sz w:val="26"/>
          <w:szCs w:val="26"/>
          <w:lang w:val="uk-UA" w:eastAsia="uk-UA"/>
        </w:rPr>
      </w:pPr>
      <w:r w:rsidRPr="00011C69">
        <w:rPr>
          <w:color w:val="000000" w:themeColor="text1"/>
          <w:sz w:val="26"/>
          <w:szCs w:val="26"/>
          <w:lang w:val="uk-UA" w:eastAsia="uk-UA"/>
        </w:rPr>
        <w:t xml:space="preserve">Результати опитування </w:t>
      </w:r>
      <w:r w:rsidRPr="00011C69">
        <w:rPr>
          <w:bCs/>
          <w:color w:val="000000" w:themeColor="text1"/>
          <w:sz w:val="26"/>
          <w:szCs w:val="26"/>
          <w:lang w:val="uk-UA" w:eastAsia="uk-UA"/>
        </w:rPr>
        <w:t>мешканців Жовківської міської територіальної громади</w:t>
      </w:r>
      <w:r w:rsidRPr="00011C69">
        <w:rPr>
          <w:color w:val="000000" w:themeColor="text1"/>
          <w:sz w:val="26"/>
          <w:szCs w:val="26"/>
          <w:lang w:val="uk-UA" w:eastAsia="uk-UA"/>
        </w:rPr>
        <w:t xml:space="preserve"> опитування пройшли 95 респондентів показали, що є запит на прозорість та доступність діяльності Жовківської </w:t>
      </w:r>
      <w:r w:rsidRPr="00011C69">
        <w:rPr>
          <w:bCs/>
          <w:color w:val="000000" w:themeColor="text1"/>
          <w:sz w:val="26"/>
          <w:szCs w:val="26"/>
          <w:lang w:val="uk-UA" w:eastAsia="uk-UA"/>
        </w:rPr>
        <w:t>міської ради, найбільш ймовірність корупційних проявів є сфері земельних відносин – 86 респондентів ( 90,5 %); у сфері архітектури та містобудування 57 респондентів ( 60 %); публічні закупівлі – 44 респонденти (46,3%); управління нерухомим комунальним майном – 51 (53,7 %); депутатська діяльність – 56 респондентів (58,9 %); у сфері управління комунальним підприємствами та установами – 46 респондентів ( 48,4 %).</w:t>
      </w:r>
    </w:p>
    <w:p w14:paraId="44398040" w14:textId="77777777" w:rsidR="00011C69" w:rsidRPr="00011C69" w:rsidRDefault="00011C69" w:rsidP="00011C69">
      <w:pPr>
        <w:spacing w:after="150"/>
        <w:ind w:left="10"/>
        <w:jc w:val="both"/>
        <w:rPr>
          <w:rFonts w:eastAsia="Calibri"/>
          <w:color w:val="000000" w:themeColor="text1"/>
          <w:sz w:val="26"/>
          <w:szCs w:val="26"/>
          <w:shd w:val="clear" w:color="auto" w:fill="FFFFFF"/>
          <w:lang w:val="uk-UA" w:eastAsia="en-US"/>
        </w:rPr>
      </w:pPr>
      <w:r w:rsidRPr="00011C69">
        <w:rPr>
          <w:bCs/>
          <w:color w:val="000000" w:themeColor="text1"/>
          <w:sz w:val="26"/>
          <w:szCs w:val="26"/>
          <w:lang w:val="uk-UA" w:eastAsia="uk-UA"/>
        </w:rPr>
        <w:t>На запитання щодо вжиття заходів, які потрібно вживати аби запобігти корупції, як</w:t>
      </w:r>
      <w:r w:rsidRPr="00011C69">
        <w:rPr>
          <w:rFonts w:eastAsia="Calibri"/>
          <w:bCs/>
          <w:color w:val="000000" w:themeColor="text1"/>
          <w:sz w:val="26"/>
          <w:szCs w:val="26"/>
          <w:lang w:eastAsia="en-US"/>
        </w:rPr>
        <w:t xml:space="preserve"> </w:t>
      </w:r>
      <w:proofErr w:type="spellStart"/>
      <w:r w:rsidRPr="00011C69">
        <w:rPr>
          <w:rFonts w:eastAsia="Calibri"/>
          <w:bCs/>
          <w:color w:val="000000" w:themeColor="text1"/>
          <w:sz w:val="26"/>
          <w:szCs w:val="26"/>
          <w:lang w:eastAsia="en-US"/>
        </w:rPr>
        <w:t>бачимо</w:t>
      </w:r>
      <w:proofErr w:type="spellEnd"/>
      <w:r w:rsidRPr="00011C69">
        <w:rPr>
          <w:rFonts w:eastAsia="Calibri"/>
          <w:bCs/>
          <w:color w:val="000000" w:themeColor="text1"/>
          <w:sz w:val="26"/>
          <w:szCs w:val="26"/>
          <w:lang w:eastAsia="en-US"/>
        </w:rPr>
        <w:t xml:space="preserve"> з </w:t>
      </w:r>
      <w:proofErr w:type="spellStart"/>
      <w:r w:rsidRPr="00011C69">
        <w:rPr>
          <w:rFonts w:eastAsia="Calibri"/>
          <w:bCs/>
          <w:color w:val="000000" w:themeColor="text1"/>
          <w:sz w:val="26"/>
          <w:szCs w:val="26"/>
          <w:lang w:eastAsia="en-US"/>
        </w:rPr>
        <w:t>опитування</w:t>
      </w:r>
      <w:proofErr w:type="spellEnd"/>
      <w:r w:rsidRPr="00011C69">
        <w:rPr>
          <w:rFonts w:eastAsia="Calibri"/>
          <w:bCs/>
          <w:color w:val="000000" w:themeColor="text1"/>
          <w:sz w:val="26"/>
          <w:szCs w:val="26"/>
          <w:lang w:eastAsia="en-US"/>
        </w:rPr>
        <w:t xml:space="preserve"> </w:t>
      </w:r>
      <w:proofErr w:type="spellStart"/>
      <w:r w:rsidRPr="00011C69">
        <w:rPr>
          <w:rFonts w:eastAsia="Calibri"/>
          <w:bCs/>
          <w:color w:val="000000" w:themeColor="text1"/>
          <w:sz w:val="26"/>
          <w:szCs w:val="26"/>
          <w:lang w:eastAsia="en-US"/>
        </w:rPr>
        <w:t>респонденти</w:t>
      </w:r>
      <w:proofErr w:type="spellEnd"/>
      <w:r w:rsidRPr="00011C69">
        <w:rPr>
          <w:rFonts w:eastAsia="Calibri"/>
          <w:bCs/>
          <w:color w:val="000000" w:themeColor="text1"/>
          <w:sz w:val="26"/>
          <w:szCs w:val="26"/>
          <w:lang w:eastAsia="en-US"/>
        </w:rPr>
        <w:t xml:space="preserve"> </w:t>
      </w:r>
      <w:proofErr w:type="spellStart"/>
      <w:r w:rsidRPr="00011C69">
        <w:rPr>
          <w:rFonts w:eastAsia="Calibri"/>
          <w:bCs/>
          <w:color w:val="000000" w:themeColor="text1"/>
          <w:sz w:val="26"/>
          <w:szCs w:val="26"/>
          <w:lang w:eastAsia="en-US"/>
        </w:rPr>
        <w:t>зазначили</w:t>
      </w:r>
      <w:proofErr w:type="spellEnd"/>
      <w:r w:rsidRPr="00011C69">
        <w:rPr>
          <w:rFonts w:eastAsia="Calibri"/>
          <w:bCs/>
          <w:color w:val="000000" w:themeColor="text1"/>
          <w:sz w:val="26"/>
          <w:szCs w:val="26"/>
          <w:lang w:eastAsia="en-US"/>
        </w:rPr>
        <w:t xml:space="preserve">: 48.4% </w:t>
      </w:r>
      <w:proofErr w:type="spellStart"/>
      <w:r w:rsidRPr="00011C69">
        <w:rPr>
          <w:rFonts w:eastAsia="Calibri"/>
          <w:bCs/>
          <w:color w:val="000000" w:themeColor="text1"/>
          <w:sz w:val="26"/>
          <w:szCs w:val="26"/>
          <w:lang w:eastAsia="en-US"/>
        </w:rPr>
        <w:t>вважають</w:t>
      </w:r>
      <w:proofErr w:type="spellEnd"/>
      <w:r w:rsidRPr="00011C69">
        <w:rPr>
          <w:rFonts w:eastAsia="Calibri"/>
          <w:bCs/>
          <w:color w:val="000000" w:themeColor="text1"/>
          <w:sz w:val="26"/>
          <w:szCs w:val="26"/>
          <w:lang w:eastAsia="en-US"/>
        </w:rPr>
        <w:t xml:space="preserve"> </w:t>
      </w:r>
      <w:proofErr w:type="spellStart"/>
      <w:r w:rsidRPr="00011C69">
        <w:rPr>
          <w:rFonts w:eastAsia="Calibri"/>
          <w:bCs/>
          <w:color w:val="000000" w:themeColor="text1"/>
          <w:sz w:val="26"/>
          <w:szCs w:val="26"/>
          <w:lang w:eastAsia="en-US"/>
        </w:rPr>
        <w:t>найкращим</w:t>
      </w:r>
      <w:proofErr w:type="spellEnd"/>
      <w:r w:rsidRPr="00011C69">
        <w:rPr>
          <w:rFonts w:eastAsia="Calibri"/>
          <w:bCs/>
          <w:color w:val="000000" w:themeColor="text1"/>
          <w:sz w:val="26"/>
          <w:szCs w:val="26"/>
          <w:lang w:eastAsia="en-US"/>
        </w:rPr>
        <w:t xml:space="preserve"> шляхом </w:t>
      </w:r>
      <w:proofErr w:type="spellStart"/>
      <w:r w:rsidRPr="00011C69">
        <w:rPr>
          <w:rFonts w:eastAsia="Calibri"/>
          <w:bCs/>
          <w:color w:val="000000" w:themeColor="text1"/>
          <w:sz w:val="26"/>
          <w:szCs w:val="26"/>
          <w:lang w:eastAsia="en-US"/>
        </w:rPr>
        <w:t>запобігання</w:t>
      </w:r>
      <w:proofErr w:type="spellEnd"/>
      <w:r w:rsidRPr="00011C69">
        <w:rPr>
          <w:rFonts w:eastAsia="Calibri"/>
          <w:bCs/>
          <w:color w:val="000000" w:themeColor="text1"/>
          <w:sz w:val="26"/>
          <w:szCs w:val="26"/>
          <w:lang w:eastAsia="en-US"/>
        </w:rPr>
        <w:t xml:space="preserve"> </w:t>
      </w:r>
      <w:proofErr w:type="spellStart"/>
      <w:r w:rsidRPr="00011C69">
        <w:rPr>
          <w:rFonts w:eastAsia="Calibri"/>
          <w:bCs/>
          <w:color w:val="000000" w:themeColor="text1"/>
          <w:sz w:val="26"/>
          <w:szCs w:val="26"/>
          <w:lang w:eastAsia="en-US"/>
        </w:rPr>
        <w:t>проявам</w:t>
      </w:r>
      <w:proofErr w:type="spellEnd"/>
      <w:r w:rsidRPr="00011C69">
        <w:rPr>
          <w:rFonts w:eastAsia="Calibri"/>
          <w:bCs/>
          <w:color w:val="000000" w:themeColor="text1"/>
          <w:sz w:val="26"/>
          <w:szCs w:val="26"/>
          <w:lang w:eastAsia="en-US"/>
        </w:rPr>
        <w:t xml:space="preserve"> </w:t>
      </w:r>
      <w:proofErr w:type="spellStart"/>
      <w:r w:rsidRPr="00011C69">
        <w:rPr>
          <w:rFonts w:eastAsia="Calibri"/>
          <w:bCs/>
          <w:color w:val="000000" w:themeColor="text1"/>
          <w:sz w:val="26"/>
          <w:szCs w:val="26"/>
          <w:lang w:eastAsia="en-US"/>
        </w:rPr>
        <w:t>корупції</w:t>
      </w:r>
      <w:proofErr w:type="spellEnd"/>
      <w:r w:rsidRPr="00011C69">
        <w:rPr>
          <w:rFonts w:eastAsia="Calibri"/>
          <w:bCs/>
          <w:color w:val="000000" w:themeColor="text1"/>
          <w:sz w:val="26"/>
          <w:szCs w:val="26"/>
          <w:lang w:eastAsia="en-US"/>
        </w:rPr>
        <w:t xml:space="preserve"> </w:t>
      </w:r>
      <w:proofErr w:type="spellStart"/>
      <w:r w:rsidRPr="00011C69">
        <w:rPr>
          <w:rFonts w:eastAsia="Calibri"/>
          <w:color w:val="000000" w:themeColor="text1"/>
          <w:sz w:val="26"/>
          <w:szCs w:val="26"/>
          <w:shd w:val="clear" w:color="auto" w:fill="FFFFFF"/>
          <w:lang w:val="en-US" w:eastAsia="en-US"/>
        </w:rPr>
        <w:t>популяризаці</w:t>
      </w:r>
      <w:proofErr w:type="spellEnd"/>
      <w:r w:rsidRPr="00011C69">
        <w:rPr>
          <w:rFonts w:eastAsia="Calibri"/>
          <w:color w:val="000000" w:themeColor="text1"/>
          <w:sz w:val="26"/>
          <w:szCs w:val="26"/>
          <w:shd w:val="clear" w:color="auto" w:fill="FFFFFF"/>
          <w:lang w:val="uk-UA" w:eastAsia="en-US"/>
        </w:rPr>
        <w:t>ю</w:t>
      </w:r>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серед</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мешканців</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громади</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користування</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електронними</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засобами</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комунікації</w:t>
      </w:r>
      <w:proofErr w:type="spellEnd"/>
      <w:r w:rsidRPr="00011C69">
        <w:rPr>
          <w:rFonts w:eastAsia="Calibri"/>
          <w:color w:val="000000" w:themeColor="text1"/>
          <w:sz w:val="26"/>
          <w:szCs w:val="26"/>
          <w:shd w:val="clear" w:color="auto" w:fill="FFFFFF"/>
          <w:lang w:val="uk-UA" w:eastAsia="en-US"/>
        </w:rPr>
        <w:t xml:space="preserve">, а 42.1% - у </w:t>
      </w:r>
      <w:proofErr w:type="spellStart"/>
      <w:r w:rsidRPr="00011C69">
        <w:rPr>
          <w:rFonts w:eastAsia="Calibri"/>
          <w:color w:val="000000" w:themeColor="text1"/>
          <w:sz w:val="26"/>
          <w:szCs w:val="26"/>
          <w:shd w:val="clear" w:color="auto" w:fill="FFFFFF"/>
          <w:lang w:val="en-US" w:eastAsia="en-US"/>
        </w:rPr>
        <w:t>систематизаці</w:t>
      </w:r>
      <w:proofErr w:type="spellEnd"/>
      <w:r w:rsidRPr="00011C69">
        <w:rPr>
          <w:rFonts w:eastAsia="Calibri"/>
          <w:color w:val="000000" w:themeColor="text1"/>
          <w:sz w:val="26"/>
          <w:szCs w:val="26"/>
          <w:shd w:val="clear" w:color="auto" w:fill="FFFFFF"/>
          <w:lang w:val="uk-UA" w:eastAsia="en-US"/>
        </w:rPr>
        <w:t xml:space="preserve">ї </w:t>
      </w:r>
      <w:proofErr w:type="spellStart"/>
      <w:r w:rsidRPr="00011C69">
        <w:rPr>
          <w:rFonts w:eastAsia="Calibri"/>
          <w:color w:val="000000" w:themeColor="text1"/>
          <w:sz w:val="26"/>
          <w:szCs w:val="26"/>
          <w:shd w:val="clear" w:color="auto" w:fill="FFFFFF"/>
          <w:lang w:val="en-US" w:eastAsia="en-US"/>
        </w:rPr>
        <w:t>процесу</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надання</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адміністративних</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послуг</w:t>
      </w:r>
      <w:proofErr w:type="spellEnd"/>
      <w:r w:rsidRPr="00011C69">
        <w:rPr>
          <w:rFonts w:eastAsia="Calibri"/>
          <w:color w:val="000000" w:themeColor="text1"/>
          <w:sz w:val="26"/>
          <w:szCs w:val="26"/>
          <w:shd w:val="clear" w:color="auto" w:fill="FFFFFF"/>
          <w:lang w:val="uk-UA" w:eastAsia="en-US"/>
        </w:rPr>
        <w:t xml:space="preserve">;  27 респондентів (28.4%) вважають, що </w:t>
      </w:r>
      <w:proofErr w:type="spellStart"/>
      <w:r w:rsidRPr="00011C69">
        <w:rPr>
          <w:rFonts w:eastAsia="Calibri"/>
          <w:color w:val="000000" w:themeColor="text1"/>
          <w:sz w:val="26"/>
          <w:szCs w:val="26"/>
          <w:shd w:val="clear" w:color="auto" w:fill="FFFFFF"/>
          <w:lang w:val="en-US" w:eastAsia="en-US"/>
        </w:rPr>
        <w:t>обмін</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інформацією</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між</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надавачем</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адміністративної</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послуги</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та</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працівником</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міської</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ради</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виключно</w:t>
      </w:r>
      <w:proofErr w:type="spellEnd"/>
      <w:r w:rsidRPr="00011C69">
        <w:rPr>
          <w:rFonts w:eastAsia="Calibri"/>
          <w:color w:val="000000" w:themeColor="text1"/>
          <w:sz w:val="26"/>
          <w:szCs w:val="26"/>
          <w:shd w:val="clear" w:color="auto" w:fill="FFFFFF"/>
          <w:lang w:val="en-US" w:eastAsia="en-US"/>
        </w:rPr>
        <w:t xml:space="preserve"> </w:t>
      </w:r>
      <w:proofErr w:type="spellStart"/>
      <w:r w:rsidRPr="00011C69">
        <w:rPr>
          <w:rFonts w:eastAsia="Calibri"/>
          <w:color w:val="000000" w:themeColor="text1"/>
          <w:sz w:val="26"/>
          <w:szCs w:val="26"/>
          <w:shd w:val="clear" w:color="auto" w:fill="FFFFFF"/>
          <w:lang w:val="en-US" w:eastAsia="en-US"/>
        </w:rPr>
        <w:t>онлайн</w:t>
      </w:r>
      <w:proofErr w:type="spellEnd"/>
      <w:r w:rsidRPr="00011C69">
        <w:rPr>
          <w:rFonts w:eastAsia="Calibri"/>
          <w:color w:val="000000" w:themeColor="text1"/>
          <w:sz w:val="26"/>
          <w:szCs w:val="26"/>
          <w:shd w:val="clear" w:color="auto" w:fill="FFFFFF"/>
          <w:lang w:val="uk-UA" w:eastAsia="en-US"/>
        </w:rPr>
        <w:t xml:space="preserve"> стане дієвим заходом впливу на ймовірне виникнення корупційних ризиків. І 9.5% опитуваних респондентів мають свій варіант.</w:t>
      </w:r>
    </w:p>
    <w:p w14:paraId="6CF9F6A2" w14:textId="77777777" w:rsidR="00011C69" w:rsidRPr="00011C69" w:rsidRDefault="00011C69" w:rsidP="00011C69">
      <w:pPr>
        <w:shd w:val="clear" w:color="auto" w:fill="FFFFFF"/>
        <w:spacing w:after="150"/>
        <w:jc w:val="both"/>
        <w:rPr>
          <w:rFonts w:eastAsiaTheme="minorHAnsi"/>
          <w:color w:val="000000" w:themeColor="text1"/>
          <w:spacing w:val="3"/>
          <w:kern w:val="2"/>
          <w:sz w:val="26"/>
          <w:szCs w:val="26"/>
          <w:shd w:val="clear" w:color="auto" w:fill="F8F9FA"/>
          <w:lang w:val="uk-UA" w:eastAsia="en-US"/>
          <w14:ligatures w14:val="standardContextual"/>
        </w:rPr>
      </w:pPr>
      <w:r w:rsidRPr="00011C69">
        <w:rPr>
          <w:rFonts w:eastAsiaTheme="minorHAnsi"/>
          <w:noProof/>
          <w:color w:val="000000" w:themeColor="text1"/>
          <w:spacing w:val="3"/>
          <w:kern w:val="2"/>
          <w:sz w:val="26"/>
          <w:szCs w:val="26"/>
          <w:shd w:val="clear" w:color="auto" w:fill="F8F9FA"/>
          <w:lang w:val="uk-UA" w:eastAsia="en-US"/>
          <w14:ligatures w14:val="standardContextual"/>
        </w:rPr>
        <w:lastRenderedPageBreak/>
        <w:drawing>
          <wp:inline distT="0" distB="0" distL="0" distR="0" wp14:anchorId="7B175E8F" wp14:editId="4A9395CD">
            <wp:extent cx="6115050" cy="293243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2932430"/>
                    </a:xfrm>
                    <a:prstGeom prst="rect">
                      <a:avLst/>
                    </a:prstGeom>
                    <a:noFill/>
                  </pic:spPr>
                </pic:pic>
              </a:graphicData>
            </a:graphic>
          </wp:inline>
        </w:drawing>
      </w:r>
    </w:p>
    <w:p w14:paraId="4C778775" w14:textId="77777777" w:rsidR="00011C69" w:rsidRPr="00011C69" w:rsidRDefault="00011C69" w:rsidP="00011C69">
      <w:pPr>
        <w:spacing w:after="150"/>
        <w:ind w:firstLine="450"/>
        <w:jc w:val="both"/>
        <w:rPr>
          <w:color w:val="000000" w:themeColor="text1"/>
          <w:sz w:val="26"/>
          <w:szCs w:val="26"/>
          <w:lang w:val="uk-UA" w:eastAsia="uk-UA"/>
        </w:rPr>
      </w:pPr>
    </w:p>
    <w:p w14:paraId="20946ED8" w14:textId="77777777" w:rsidR="00011C69" w:rsidRPr="00011C69" w:rsidRDefault="00011C69" w:rsidP="00011C69">
      <w:pPr>
        <w:spacing w:after="150"/>
        <w:ind w:firstLine="450"/>
        <w:jc w:val="both"/>
        <w:rPr>
          <w:color w:val="000000" w:themeColor="text1"/>
          <w:sz w:val="26"/>
          <w:szCs w:val="26"/>
          <w:lang w:val="uk-UA" w:eastAsia="uk-UA"/>
        </w:rPr>
      </w:pPr>
      <w:r w:rsidRPr="00011C69">
        <w:rPr>
          <w:color w:val="000000" w:themeColor="text1"/>
          <w:sz w:val="26"/>
          <w:szCs w:val="26"/>
          <w:lang w:val="uk-UA" w:eastAsia="uk-UA"/>
        </w:rPr>
        <w:t xml:space="preserve">3. Необхідно зазначити і іншу інформацію, яка може мати значення для визначення обсягу оцінювання корупційних ризиків в діяльності міської ради та комунальних підприємств. </w:t>
      </w:r>
    </w:p>
    <w:p w14:paraId="796D180D" w14:textId="77777777" w:rsidR="00011C69" w:rsidRPr="00011C69" w:rsidRDefault="00011C69" w:rsidP="00011C69">
      <w:pPr>
        <w:spacing w:after="150"/>
        <w:ind w:firstLine="450"/>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 xml:space="preserve">Законом України від 12.05.2022 № 2259-IX «Про внесення змін до деяких законів України щодо функціонування державної служби та місцевого самоврядування у період дії воєнного стану» </w:t>
      </w:r>
      <w:proofErr w:type="spellStart"/>
      <w:r w:rsidRPr="00011C69">
        <w:rPr>
          <w:rFonts w:eastAsiaTheme="minorHAnsi"/>
          <w:color w:val="000000" w:themeColor="text1"/>
          <w:kern w:val="2"/>
          <w:sz w:val="26"/>
          <w:szCs w:val="26"/>
          <w:lang w:val="uk-UA" w:eastAsia="en-US"/>
          <w14:ligatures w14:val="standardContextual"/>
        </w:rPr>
        <w:t>внесено</w:t>
      </w:r>
      <w:proofErr w:type="spellEnd"/>
      <w:r w:rsidRPr="00011C69">
        <w:rPr>
          <w:rFonts w:eastAsiaTheme="minorHAnsi"/>
          <w:color w:val="000000" w:themeColor="text1"/>
          <w:kern w:val="2"/>
          <w:sz w:val="26"/>
          <w:szCs w:val="26"/>
          <w:lang w:val="uk-UA" w:eastAsia="en-US"/>
          <w14:ligatures w14:val="standardContextual"/>
        </w:rPr>
        <w:t xml:space="preserve"> зміни, якими наділено очільників ОМС правом на період дії воєнного стану призначати керівників комунальних підприємств, установ, організацій без проведення конкурсного відбору. Прийняті зміни спрямовані підвищити швидкість ухвалення управлінських рішень керівниками ОМС під час війни, проте одночасно створюють сприятливе корупційне середовище для зайняття керівних посад недостатньо кваліфікованими чи недоброчесними особами, які керуються виключно приватним інтересом.</w:t>
      </w:r>
    </w:p>
    <w:p w14:paraId="6940A4C7" w14:textId="77777777" w:rsidR="00011C69" w:rsidRPr="00011C69" w:rsidRDefault="00011C69" w:rsidP="00011C69">
      <w:pPr>
        <w:spacing w:after="150"/>
        <w:ind w:firstLine="450"/>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Більшість корупційних злочинів на підприємствах державної та комунальної власності відбуваються за участю керівного складу. За висновками правоохоронних органів причинами протизаконних дій топ-менеджерів ДП та КП є комплекс безкарності, прогалини у законодавстві, які ускладнюють доведення складу економічних злочинів, а також недосконалий процес призначення на керівні посади. Так, за повідомленнями Національного антикорупційного бюро України, кожна шоста особа, яку НАБУ підозрює в корупції, є керівником державного або комунального підприємства.</w:t>
      </w:r>
    </w:p>
    <w:p w14:paraId="6FFE6272" w14:textId="77777777" w:rsidR="00011C69" w:rsidRPr="00011C69" w:rsidRDefault="00011C69" w:rsidP="00011C69">
      <w:pPr>
        <w:spacing w:after="150"/>
        <w:ind w:firstLine="450"/>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 xml:space="preserve">Згідно із Законом України «Про статус депутатів місцевих рад» місцевий депутат може здійснювати свої повноваження не припиняючи свою професійну діяльність, проте не може мати іншого представницького мандата, наприклад, бути народним депутатом України, селищним головою чи депутатом іншої місцевої ради. Водночас відповідно до законодавства не встановлено заборони місцевим депутатам очолювати комунальне підприємство чи входити у склад його наглядової ради. Тож часто депутати місцевих рад водночас є керівниками комунальних підприємств та беруть участь у прийнятті рішень місцевої ради щодо такого підприємства. Згідно з даними аналізу кадрового складу комунальних підприємств випадки такого суміщення посад є поширеною практикою, що породжує суперечність між приватним інтересом особи та її представницькими повноваженнями. Будучи одночасно директором КП та депутатом </w:t>
      </w:r>
      <w:r w:rsidRPr="00011C69">
        <w:rPr>
          <w:rFonts w:eastAsiaTheme="minorHAnsi"/>
          <w:color w:val="000000" w:themeColor="text1"/>
          <w:kern w:val="2"/>
          <w:sz w:val="26"/>
          <w:szCs w:val="26"/>
          <w:lang w:val="uk-UA" w:eastAsia="en-US"/>
          <w14:ligatures w14:val="standardContextual"/>
        </w:rPr>
        <w:lastRenderedPageBreak/>
        <w:t xml:space="preserve">місцевої ради, така особа може використовувати свої депутатські повноваження для лобіювання інтересів очолюваного ним підприємства для можливості додаткового фінансування або уникнення незалежного аудиту. Таким чином, маючи статус місцевого депутата при розробці </w:t>
      </w:r>
      <w:proofErr w:type="spellStart"/>
      <w:r w:rsidRPr="00011C69">
        <w:rPr>
          <w:rFonts w:eastAsiaTheme="minorHAnsi"/>
          <w:color w:val="000000" w:themeColor="text1"/>
          <w:kern w:val="2"/>
          <w:sz w:val="26"/>
          <w:szCs w:val="26"/>
          <w:lang w:val="uk-UA" w:eastAsia="en-US"/>
          <w14:ligatures w14:val="standardContextual"/>
        </w:rPr>
        <w:t>проєкту</w:t>
      </w:r>
      <w:proofErr w:type="spellEnd"/>
      <w:r w:rsidRPr="00011C69">
        <w:rPr>
          <w:rFonts w:eastAsiaTheme="minorHAnsi"/>
          <w:color w:val="000000" w:themeColor="text1"/>
          <w:kern w:val="2"/>
          <w:sz w:val="26"/>
          <w:szCs w:val="26"/>
          <w:lang w:val="uk-UA" w:eastAsia="en-US"/>
          <w14:ligatures w14:val="standardContextual"/>
        </w:rPr>
        <w:t xml:space="preserve"> місцевого бюджету чи в разі необхідності внесення до нього змін, особа може формувати та підтримувати запит на фінансування очолюваного ним КП.</w:t>
      </w:r>
    </w:p>
    <w:p w14:paraId="0D13AECC" w14:textId="77777777" w:rsidR="00011C69" w:rsidRPr="00011C69" w:rsidRDefault="00011C69" w:rsidP="00011C69">
      <w:pPr>
        <w:spacing w:after="150"/>
        <w:ind w:firstLine="450"/>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Станом на сьогодні для ОМС не запроваджено «дорожньої карти» для належного корпоративного управління, методи управління, які використовуються ОМС та КП, є неефективними, або їх взагалі немає, що в кінцевому результаті призводить до збитковості комунальних підприємств, втрати можливості бути конкурентними суб’єктами на ринку та слугують додатковим тягарем для місцевих бюджетів. Хаотичне створення підприємств комунальної власності призвело до того, що різні громади мають різне бачення потреби в комунальних підприємствах та методів управління ними. Через відсутність як чітко визначеної політики власності комунальних підприємств органами місцевого самоврядування, так і політик власності окремих КП підвищуються ризики політичного впливу з метою задоволення приватного інтересу наближених до місцевої влади осіб, відсутність визначених цілей діяльності суб’єктів господарювання та непрофесійне управління.</w:t>
      </w:r>
    </w:p>
    <w:p w14:paraId="4725737E" w14:textId="77777777" w:rsidR="00011C69" w:rsidRPr="00011C69" w:rsidRDefault="00011C69" w:rsidP="00011C69">
      <w:pPr>
        <w:keepNext/>
        <w:keepLines/>
        <w:tabs>
          <w:tab w:val="left" w:pos="1305"/>
          <w:tab w:val="center" w:pos="4678"/>
        </w:tabs>
        <w:jc w:val="both"/>
        <w:outlineLvl w:val="0"/>
        <w:rPr>
          <w:b/>
          <w:bCs/>
          <w:color w:val="000000" w:themeColor="text1"/>
          <w:sz w:val="26"/>
          <w:szCs w:val="26"/>
          <w:lang w:val="uk-UA"/>
        </w:rPr>
      </w:pPr>
      <w:r w:rsidRPr="00011C69">
        <w:rPr>
          <w:color w:val="000000" w:themeColor="text1"/>
          <w:sz w:val="26"/>
          <w:szCs w:val="26"/>
          <w:lang w:val="uk-UA" w:eastAsia="uk-UA"/>
        </w:rPr>
        <w:t xml:space="preserve">4. Відповідно до </w:t>
      </w:r>
      <w:r w:rsidRPr="00011C69">
        <w:rPr>
          <w:rFonts w:eastAsiaTheme="majorEastAsia"/>
          <w:color w:val="000000" w:themeColor="text1"/>
          <w:kern w:val="2"/>
          <w:sz w:val="26"/>
          <w:szCs w:val="26"/>
          <w:lang w:val="uk-UA" w:eastAsia="en-US"/>
          <w14:ligatures w14:val="standardContextual"/>
        </w:rPr>
        <w:t xml:space="preserve">Стратегії розвитку Жовківської міської територіальної громади на період до 2028 року, затвердженої рішенням </w:t>
      </w:r>
      <w:r w:rsidRPr="00011C69">
        <w:rPr>
          <w:color w:val="000000" w:themeColor="text1"/>
          <w:sz w:val="26"/>
          <w:szCs w:val="26"/>
          <w:lang w:val="uk-UA"/>
        </w:rPr>
        <w:t xml:space="preserve">48-ї чергової сесії </w:t>
      </w:r>
      <w:r w:rsidRPr="00011C69">
        <w:rPr>
          <w:color w:val="000000" w:themeColor="text1"/>
          <w:sz w:val="26"/>
          <w:szCs w:val="26"/>
          <w:lang w:val="en-US"/>
        </w:rPr>
        <w:t>VI</w:t>
      </w:r>
      <w:r w:rsidRPr="00011C69">
        <w:rPr>
          <w:color w:val="000000" w:themeColor="text1"/>
          <w:sz w:val="26"/>
          <w:szCs w:val="26"/>
          <w:lang w:val="uk-UA"/>
        </w:rPr>
        <w:t>ІІ-го демократичного скликання Жовківської міської ради</w:t>
      </w:r>
      <w:r w:rsidRPr="00011C69">
        <w:rPr>
          <w:rFonts w:eastAsiaTheme="majorEastAsia"/>
          <w:color w:val="000000" w:themeColor="text1"/>
          <w:kern w:val="2"/>
          <w:sz w:val="26"/>
          <w:szCs w:val="26"/>
          <w:lang w:val="uk-UA" w:eastAsia="en-US"/>
          <w14:ligatures w14:val="standardContextual"/>
        </w:rPr>
        <w:t xml:space="preserve">  №2 від 15.12.2023 року </w:t>
      </w:r>
      <w:r w:rsidRPr="00011C69">
        <w:rPr>
          <w:color w:val="000000" w:themeColor="text1"/>
          <w:sz w:val="26"/>
          <w:szCs w:val="26"/>
          <w:lang w:val="uk-UA" w:eastAsia="uk-UA"/>
        </w:rPr>
        <w:t xml:space="preserve">основними стратегічними цілями громади  є: </w:t>
      </w:r>
    </w:p>
    <w:p w14:paraId="02CC8923" w14:textId="77777777" w:rsidR="00011C69" w:rsidRPr="00011C69" w:rsidRDefault="00011C69" w:rsidP="00011C69">
      <w:pPr>
        <w:numPr>
          <w:ilvl w:val="0"/>
          <w:numId w:val="38"/>
        </w:numPr>
        <w:shd w:val="clear" w:color="auto" w:fill="FFFFFF"/>
        <w:spacing w:after="160" w:line="259" w:lineRule="auto"/>
        <w:contextualSpacing/>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Розвиток внутрішнього підприємницького й інноваційного потенціалу Жовківської громади;</w:t>
      </w:r>
    </w:p>
    <w:p w14:paraId="7BB5A774" w14:textId="77777777" w:rsidR="00011C69" w:rsidRPr="00011C69" w:rsidRDefault="00011C69" w:rsidP="00011C69">
      <w:pPr>
        <w:numPr>
          <w:ilvl w:val="0"/>
          <w:numId w:val="38"/>
        </w:numPr>
        <w:shd w:val="clear" w:color="auto" w:fill="FFFFFF"/>
        <w:spacing w:after="160" w:line="259" w:lineRule="auto"/>
        <w:contextualSpacing/>
        <w:jc w:val="both"/>
        <w:rPr>
          <w:color w:val="000000" w:themeColor="text1"/>
          <w:sz w:val="26"/>
          <w:szCs w:val="26"/>
          <w:lang w:val="uk-UA" w:eastAsia="uk-UA"/>
        </w:rPr>
      </w:pPr>
      <w:r w:rsidRPr="00011C69">
        <w:rPr>
          <w:rFonts w:eastAsiaTheme="minorHAnsi"/>
          <w:color w:val="000000" w:themeColor="text1"/>
          <w:kern w:val="2"/>
          <w:sz w:val="26"/>
          <w:szCs w:val="26"/>
          <w:lang w:val="uk-UA" w:eastAsia="en-US"/>
          <w14:ligatures w14:val="standardContextual"/>
        </w:rPr>
        <w:t>Професійна реінтеграція ветеранів та економічна інтеграція ВПО;</w:t>
      </w:r>
    </w:p>
    <w:p w14:paraId="02E5FFA3" w14:textId="77777777" w:rsidR="00011C69" w:rsidRPr="00011C69" w:rsidRDefault="00011C69" w:rsidP="00011C69">
      <w:pPr>
        <w:numPr>
          <w:ilvl w:val="0"/>
          <w:numId w:val="38"/>
        </w:numPr>
        <w:shd w:val="clear" w:color="auto" w:fill="FFFFFF"/>
        <w:spacing w:after="160" w:line="259" w:lineRule="auto"/>
        <w:contextualSpacing/>
        <w:jc w:val="both"/>
        <w:rPr>
          <w:rFonts w:eastAsiaTheme="minorHAnsi"/>
          <w:color w:val="000000" w:themeColor="text1"/>
          <w:kern w:val="2"/>
          <w:sz w:val="26"/>
          <w:szCs w:val="26"/>
          <w:lang w:val="uk-UA" w:eastAsia="en-US"/>
          <w14:ligatures w14:val="standardContextual"/>
        </w:rPr>
      </w:pPr>
      <w:bookmarkStart w:id="57" w:name="n633"/>
      <w:bookmarkStart w:id="58" w:name="n645"/>
      <w:bookmarkStart w:id="59" w:name="n647"/>
      <w:bookmarkEnd w:id="57"/>
      <w:bookmarkEnd w:id="58"/>
      <w:bookmarkEnd w:id="59"/>
      <w:r w:rsidRPr="00011C69">
        <w:rPr>
          <w:rFonts w:eastAsiaTheme="minorHAnsi"/>
          <w:color w:val="000000" w:themeColor="text1"/>
          <w:kern w:val="2"/>
          <w:sz w:val="26"/>
          <w:szCs w:val="26"/>
          <w:lang w:val="uk-UA" w:eastAsia="en-US"/>
          <w14:ligatures w14:val="standardContextual"/>
        </w:rPr>
        <w:t>Визнання Жовківської громади надійним партнером у Львівській агломерації та транскордонному співробітництві;</w:t>
      </w:r>
    </w:p>
    <w:p w14:paraId="4C8CC962" w14:textId="77777777" w:rsidR="00011C69" w:rsidRPr="00011C69" w:rsidRDefault="00011C69" w:rsidP="00011C69">
      <w:pPr>
        <w:numPr>
          <w:ilvl w:val="0"/>
          <w:numId w:val="38"/>
        </w:numPr>
        <w:shd w:val="clear" w:color="auto" w:fill="FFFFFF"/>
        <w:spacing w:after="160" w:line="259" w:lineRule="auto"/>
        <w:contextualSpacing/>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 xml:space="preserve">Комплексний розвиток </w:t>
      </w:r>
      <w:proofErr w:type="spellStart"/>
      <w:r w:rsidRPr="00011C69">
        <w:rPr>
          <w:rFonts w:eastAsiaTheme="minorHAnsi"/>
          <w:color w:val="000000" w:themeColor="text1"/>
          <w:kern w:val="2"/>
          <w:sz w:val="26"/>
          <w:szCs w:val="26"/>
          <w:lang w:val="uk-UA" w:eastAsia="en-US"/>
          <w14:ligatures w14:val="standardContextual"/>
        </w:rPr>
        <w:t>крафтового</w:t>
      </w:r>
      <w:proofErr w:type="spellEnd"/>
      <w:r w:rsidRPr="00011C69">
        <w:rPr>
          <w:rFonts w:eastAsiaTheme="minorHAnsi"/>
          <w:color w:val="000000" w:themeColor="text1"/>
          <w:kern w:val="2"/>
          <w:sz w:val="26"/>
          <w:szCs w:val="26"/>
          <w:lang w:val="uk-UA" w:eastAsia="en-US"/>
          <w14:ligatures w14:val="standardContextual"/>
        </w:rPr>
        <w:t xml:space="preserve"> напрямку, </w:t>
      </w:r>
      <w:proofErr w:type="spellStart"/>
      <w:r w:rsidRPr="00011C69">
        <w:rPr>
          <w:rFonts w:eastAsiaTheme="minorHAnsi"/>
          <w:color w:val="000000" w:themeColor="text1"/>
          <w:kern w:val="2"/>
          <w:sz w:val="26"/>
          <w:szCs w:val="26"/>
          <w:lang w:val="uk-UA" w:eastAsia="en-US"/>
          <w14:ligatures w14:val="standardContextual"/>
        </w:rPr>
        <w:t>подієвого</w:t>
      </w:r>
      <w:proofErr w:type="spellEnd"/>
      <w:r w:rsidRPr="00011C69">
        <w:rPr>
          <w:rFonts w:eastAsiaTheme="minorHAnsi"/>
          <w:color w:val="000000" w:themeColor="text1"/>
          <w:kern w:val="2"/>
          <w:sz w:val="26"/>
          <w:szCs w:val="26"/>
          <w:lang w:val="uk-UA" w:eastAsia="en-US"/>
          <w14:ligatures w14:val="standardContextual"/>
        </w:rPr>
        <w:t xml:space="preserve"> туризму та рекреацій;</w:t>
      </w:r>
    </w:p>
    <w:p w14:paraId="5016A525" w14:textId="77777777" w:rsidR="00011C69" w:rsidRPr="00011C69" w:rsidRDefault="00011C69" w:rsidP="00011C69">
      <w:pPr>
        <w:numPr>
          <w:ilvl w:val="0"/>
          <w:numId w:val="38"/>
        </w:numPr>
        <w:shd w:val="clear" w:color="auto" w:fill="FFFFFF"/>
        <w:spacing w:after="160" w:line="259" w:lineRule="auto"/>
        <w:contextualSpacing/>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Якісне обслуговування та інфраструктура, що задовольняє мешканців, туристів та інвесторів;</w:t>
      </w:r>
    </w:p>
    <w:p w14:paraId="0FCA668B" w14:textId="77777777" w:rsidR="00011C69" w:rsidRPr="00011C69" w:rsidRDefault="00011C69" w:rsidP="00011C69">
      <w:pPr>
        <w:numPr>
          <w:ilvl w:val="0"/>
          <w:numId w:val="38"/>
        </w:numPr>
        <w:shd w:val="clear" w:color="auto" w:fill="FFFFFF"/>
        <w:spacing w:after="160" w:line="259" w:lineRule="auto"/>
        <w:contextualSpacing/>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Впровадження енергозберігаючих технологій у комунальній і житловій сфері;</w:t>
      </w:r>
    </w:p>
    <w:p w14:paraId="62CC9DC3" w14:textId="77777777" w:rsidR="00011C69" w:rsidRPr="00011C69" w:rsidRDefault="00011C69" w:rsidP="00011C69">
      <w:pPr>
        <w:numPr>
          <w:ilvl w:val="0"/>
          <w:numId w:val="38"/>
        </w:numPr>
        <w:shd w:val="clear" w:color="auto" w:fill="FFFFFF"/>
        <w:spacing w:after="160" w:line="259" w:lineRule="auto"/>
        <w:contextualSpacing/>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Інклюзивний підхід до розвитку громади;</w:t>
      </w:r>
    </w:p>
    <w:p w14:paraId="5ECD35AD" w14:textId="77777777" w:rsidR="00011C69" w:rsidRPr="00011C69" w:rsidRDefault="00011C69" w:rsidP="00011C69">
      <w:pPr>
        <w:numPr>
          <w:ilvl w:val="0"/>
          <w:numId w:val="38"/>
        </w:numPr>
        <w:shd w:val="clear" w:color="auto" w:fill="FFFFFF"/>
        <w:spacing w:after="160" w:line="259" w:lineRule="auto"/>
        <w:contextualSpacing/>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Підтримка та розвиток публічних послуг/соціальної підтримки;</w:t>
      </w:r>
    </w:p>
    <w:p w14:paraId="01912703" w14:textId="77777777" w:rsidR="00011C69" w:rsidRPr="00011C69" w:rsidRDefault="00011C69" w:rsidP="00011C69">
      <w:pPr>
        <w:numPr>
          <w:ilvl w:val="0"/>
          <w:numId w:val="38"/>
        </w:numPr>
        <w:shd w:val="clear" w:color="auto" w:fill="FFFFFF"/>
        <w:spacing w:after="160" w:line="259" w:lineRule="auto"/>
        <w:contextualSpacing/>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Сучасна дорожня, інженерна та комунальна інфраструктура;</w:t>
      </w:r>
    </w:p>
    <w:p w14:paraId="3892468D" w14:textId="77777777" w:rsidR="00011C69" w:rsidRPr="00011C69" w:rsidRDefault="00011C69" w:rsidP="00011C69">
      <w:pPr>
        <w:numPr>
          <w:ilvl w:val="0"/>
          <w:numId w:val="38"/>
        </w:numPr>
        <w:shd w:val="clear" w:color="auto" w:fill="FFFFFF"/>
        <w:spacing w:after="160" w:line="259" w:lineRule="auto"/>
        <w:contextualSpacing/>
        <w:jc w:val="both"/>
        <w:rPr>
          <w:rFonts w:eastAsiaTheme="minorHAnsi"/>
          <w:color w:val="000000" w:themeColor="text1"/>
          <w:kern w:val="2"/>
          <w:sz w:val="26"/>
          <w:szCs w:val="26"/>
          <w:lang w:val="uk-UA" w:eastAsia="en-US"/>
          <w14:ligatures w14:val="standardContextual"/>
        </w:rPr>
      </w:pPr>
      <w:r w:rsidRPr="00011C69">
        <w:rPr>
          <w:rFonts w:eastAsiaTheme="minorHAnsi"/>
          <w:color w:val="000000" w:themeColor="text1"/>
          <w:kern w:val="2"/>
          <w:sz w:val="26"/>
          <w:szCs w:val="26"/>
          <w:lang w:val="uk-UA" w:eastAsia="en-US"/>
          <w14:ligatures w14:val="standardContextual"/>
        </w:rPr>
        <w:t>Підвищення якості та доступності освіти, незалежно від форми та віку.</w:t>
      </w:r>
    </w:p>
    <w:p w14:paraId="5EA96C5C" w14:textId="77777777" w:rsidR="00011C69" w:rsidRPr="00011C69" w:rsidRDefault="00011C69" w:rsidP="00011C69">
      <w:pPr>
        <w:shd w:val="clear" w:color="auto" w:fill="FFFFFF"/>
        <w:ind w:firstLine="450"/>
        <w:jc w:val="both"/>
        <w:rPr>
          <w:b/>
          <w:bCs/>
          <w:color w:val="000000" w:themeColor="text1"/>
          <w:sz w:val="26"/>
          <w:szCs w:val="26"/>
          <w:lang w:val="uk-UA" w:eastAsia="uk-UA"/>
        </w:rPr>
      </w:pPr>
    </w:p>
    <w:p w14:paraId="24AEE243" w14:textId="77777777" w:rsidR="00011C69" w:rsidRPr="00011C69" w:rsidRDefault="00011C69" w:rsidP="00011C69">
      <w:pPr>
        <w:rPr>
          <w:rFonts w:eastAsia="SimSun"/>
          <w:bCs/>
          <w:sz w:val="28"/>
          <w:szCs w:val="28"/>
          <w:lang w:eastAsia="zh-CN"/>
        </w:rPr>
      </w:pPr>
    </w:p>
    <w:p w14:paraId="642AD9D6" w14:textId="77777777" w:rsidR="00011C69" w:rsidRPr="00011C69" w:rsidRDefault="00011C69" w:rsidP="00011C69">
      <w:pPr>
        <w:rPr>
          <w:rFonts w:eastAsia="SimSun"/>
          <w:bCs/>
          <w:sz w:val="26"/>
          <w:szCs w:val="26"/>
          <w:lang w:val="uk-UA" w:eastAsia="en-US"/>
        </w:rPr>
      </w:pPr>
      <w:proofErr w:type="spellStart"/>
      <w:r w:rsidRPr="00011C69">
        <w:rPr>
          <w:rFonts w:eastAsia="SimSun"/>
          <w:bCs/>
          <w:sz w:val="26"/>
          <w:szCs w:val="26"/>
          <w:lang w:eastAsia="zh-CN"/>
        </w:rPr>
        <w:t>Головний</w:t>
      </w:r>
      <w:proofErr w:type="spellEnd"/>
      <w:r w:rsidRPr="00011C69">
        <w:rPr>
          <w:rFonts w:eastAsia="SimSun"/>
          <w:bCs/>
          <w:sz w:val="26"/>
          <w:szCs w:val="26"/>
          <w:lang w:eastAsia="zh-CN"/>
        </w:rPr>
        <w:t xml:space="preserve"> </w:t>
      </w:r>
      <w:proofErr w:type="spellStart"/>
      <w:r w:rsidRPr="00011C69">
        <w:rPr>
          <w:rFonts w:eastAsia="SimSun"/>
          <w:bCs/>
          <w:sz w:val="26"/>
          <w:szCs w:val="26"/>
          <w:lang w:eastAsia="zh-CN"/>
        </w:rPr>
        <w:t>спеціаліст</w:t>
      </w:r>
      <w:proofErr w:type="spellEnd"/>
      <w:r w:rsidRPr="00011C69">
        <w:rPr>
          <w:rFonts w:eastAsia="SimSun"/>
          <w:bCs/>
          <w:sz w:val="26"/>
          <w:szCs w:val="26"/>
          <w:lang w:eastAsia="zh-CN"/>
        </w:rPr>
        <w:t xml:space="preserve"> </w:t>
      </w:r>
      <w:proofErr w:type="spellStart"/>
      <w:r w:rsidRPr="00011C69">
        <w:rPr>
          <w:rFonts w:eastAsia="SimSun"/>
          <w:bCs/>
          <w:sz w:val="26"/>
          <w:szCs w:val="26"/>
          <w:lang w:eastAsia="zh-CN"/>
        </w:rPr>
        <w:t>юридичного</w:t>
      </w:r>
      <w:proofErr w:type="spellEnd"/>
      <w:r w:rsidRPr="00011C69">
        <w:rPr>
          <w:rFonts w:eastAsia="SimSun"/>
          <w:bCs/>
          <w:sz w:val="26"/>
          <w:szCs w:val="26"/>
          <w:lang w:eastAsia="zh-CN"/>
        </w:rPr>
        <w:t xml:space="preserve"> </w:t>
      </w:r>
      <w:proofErr w:type="spellStart"/>
      <w:r w:rsidRPr="00011C69">
        <w:rPr>
          <w:rFonts w:eastAsia="SimSun"/>
          <w:bCs/>
          <w:sz w:val="26"/>
          <w:szCs w:val="26"/>
          <w:lang w:eastAsia="zh-CN"/>
        </w:rPr>
        <w:t>відділу</w:t>
      </w:r>
      <w:proofErr w:type="spellEnd"/>
      <w:r w:rsidRPr="00011C69">
        <w:rPr>
          <w:rFonts w:eastAsia="SimSun"/>
          <w:bCs/>
          <w:sz w:val="26"/>
          <w:szCs w:val="26"/>
          <w:lang w:eastAsia="zh-CN"/>
        </w:rPr>
        <w:t xml:space="preserve">, </w:t>
      </w:r>
    </w:p>
    <w:p w14:paraId="5AF3DB1B" w14:textId="77777777" w:rsidR="00011C69" w:rsidRPr="00011C69" w:rsidRDefault="00011C69" w:rsidP="00011C69">
      <w:pPr>
        <w:rPr>
          <w:rFonts w:eastAsia="SimSun"/>
          <w:bCs/>
          <w:sz w:val="26"/>
          <w:szCs w:val="26"/>
          <w:lang w:eastAsia="zh-CN"/>
        </w:rPr>
      </w:pPr>
      <w:proofErr w:type="spellStart"/>
      <w:r w:rsidRPr="00011C69">
        <w:rPr>
          <w:rFonts w:eastAsia="SimSun"/>
          <w:bCs/>
          <w:sz w:val="26"/>
          <w:szCs w:val="26"/>
          <w:lang w:eastAsia="zh-CN"/>
        </w:rPr>
        <w:t>уповноважена</w:t>
      </w:r>
      <w:proofErr w:type="spellEnd"/>
      <w:r w:rsidRPr="00011C69">
        <w:rPr>
          <w:rFonts w:eastAsia="SimSun"/>
          <w:bCs/>
          <w:sz w:val="26"/>
          <w:szCs w:val="26"/>
          <w:lang w:eastAsia="zh-CN"/>
        </w:rPr>
        <w:t xml:space="preserve"> особа з </w:t>
      </w:r>
      <w:proofErr w:type="spellStart"/>
      <w:r w:rsidRPr="00011C69">
        <w:rPr>
          <w:rFonts w:eastAsia="SimSun"/>
          <w:bCs/>
          <w:sz w:val="26"/>
          <w:szCs w:val="26"/>
          <w:lang w:eastAsia="zh-CN"/>
        </w:rPr>
        <w:t>питань</w:t>
      </w:r>
      <w:proofErr w:type="spellEnd"/>
    </w:p>
    <w:p w14:paraId="41E9BA72" w14:textId="4D57AEAD" w:rsidR="00011C69" w:rsidRDefault="00011C69" w:rsidP="00011C69">
      <w:pPr>
        <w:shd w:val="clear" w:color="auto" w:fill="FFFFFF"/>
        <w:rPr>
          <w:rFonts w:eastAsia="SimSun"/>
          <w:bCs/>
          <w:sz w:val="26"/>
          <w:szCs w:val="26"/>
          <w:lang w:eastAsia="zh-CN"/>
        </w:rPr>
      </w:pPr>
      <w:proofErr w:type="spellStart"/>
      <w:r w:rsidRPr="00011C69">
        <w:rPr>
          <w:rFonts w:eastAsia="SimSun"/>
          <w:bCs/>
          <w:sz w:val="26"/>
          <w:szCs w:val="26"/>
          <w:lang w:eastAsia="zh-CN"/>
        </w:rPr>
        <w:t>запобігання</w:t>
      </w:r>
      <w:proofErr w:type="spellEnd"/>
      <w:r w:rsidRPr="00011C69">
        <w:rPr>
          <w:rFonts w:eastAsia="SimSun"/>
          <w:bCs/>
          <w:sz w:val="26"/>
          <w:szCs w:val="26"/>
          <w:lang w:eastAsia="zh-CN"/>
        </w:rPr>
        <w:t xml:space="preserve"> та </w:t>
      </w:r>
      <w:proofErr w:type="spellStart"/>
      <w:r w:rsidRPr="00011C69">
        <w:rPr>
          <w:rFonts w:eastAsia="SimSun"/>
          <w:bCs/>
          <w:sz w:val="26"/>
          <w:szCs w:val="26"/>
          <w:lang w:eastAsia="zh-CN"/>
        </w:rPr>
        <w:t>виявлення</w:t>
      </w:r>
      <w:proofErr w:type="spellEnd"/>
      <w:r w:rsidRPr="00011C69">
        <w:rPr>
          <w:rFonts w:eastAsia="SimSun"/>
          <w:bCs/>
          <w:sz w:val="26"/>
          <w:szCs w:val="26"/>
          <w:lang w:eastAsia="zh-CN"/>
        </w:rPr>
        <w:t xml:space="preserve"> </w:t>
      </w:r>
      <w:proofErr w:type="spellStart"/>
      <w:r w:rsidRPr="00011C69">
        <w:rPr>
          <w:rFonts w:eastAsia="SimSun"/>
          <w:bCs/>
          <w:sz w:val="26"/>
          <w:szCs w:val="26"/>
          <w:lang w:eastAsia="zh-CN"/>
        </w:rPr>
        <w:t>корупції</w:t>
      </w:r>
      <w:proofErr w:type="spellEnd"/>
      <w:r w:rsidRPr="00011C69">
        <w:rPr>
          <w:rFonts w:eastAsia="SimSun"/>
          <w:bCs/>
          <w:sz w:val="26"/>
          <w:szCs w:val="26"/>
          <w:lang w:eastAsia="zh-CN"/>
        </w:rPr>
        <w:t xml:space="preserve">                                                   </w:t>
      </w:r>
      <w:r>
        <w:rPr>
          <w:rFonts w:eastAsia="SimSun"/>
          <w:bCs/>
          <w:sz w:val="26"/>
          <w:szCs w:val="26"/>
          <w:lang w:val="uk-UA" w:eastAsia="zh-CN"/>
        </w:rPr>
        <w:t xml:space="preserve"> </w:t>
      </w:r>
      <w:r w:rsidRPr="00011C69">
        <w:rPr>
          <w:rFonts w:eastAsia="SimSun"/>
          <w:bCs/>
          <w:sz w:val="26"/>
          <w:szCs w:val="26"/>
          <w:lang w:eastAsia="zh-CN"/>
        </w:rPr>
        <w:t xml:space="preserve">    Ольга БАКУМ    </w:t>
      </w:r>
    </w:p>
    <w:p w14:paraId="7CE359A9" w14:textId="77777777" w:rsidR="00011C69" w:rsidRDefault="00011C69" w:rsidP="00011C69">
      <w:pPr>
        <w:shd w:val="clear" w:color="auto" w:fill="FFFFFF"/>
        <w:jc w:val="center"/>
        <w:rPr>
          <w:rFonts w:eastAsia="SimSun"/>
          <w:bCs/>
          <w:sz w:val="26"/>
          <w:szCs w:val="26"/>
          <w:lang w:eastAsia="zh-CN"/>
        </w:rPr>
      </w:pPr>
    </w:p>
    <w:p w14:paraId="73D4A724" w14:textId="77777777" w:rsidR="00011C69" w:rsidRDefault="00011C69" w:rsidP="00011C69">
      <w:pPr>
        <w:shd w:val="clear" w:color="auto" w:fill="FFFFFF"/>
        <w:jc w:val="center"/>
        <w:rPr>
          <w:rFonts w:eastAsia="SimSun"/>
          <w:bCs/>
          <w:sz w:val="26"/>
          <w:szCs w:val="26"/>
          <w:lang w:eastAsia="zh-CN"/>
        </w:rPr>
      </w:pPr>
    </w:p>
    <w:p w14:paraId="33B3669A" w14:textId="77777777" w:rsidR="00011C69" w:rsidRDefault="00011C69" w:rsidP="00011C69">
      <w:pPr>
        <w:shd w:val="clear" w:color="auto" w:fill="FFFFFF"/>
        <w:jc w:val="center"/>
        <w:rPr>
          <w:rFonts w:eastAsia="SimSun"/>
          <w:bCs/>
          <w:sz w:val="26"/>
          <w:szCs w:val="26"/>
          <w:lang w:eastAsia="zh-CN"/>
        </w:rPr>
      </w:pPr>
    </w:p>
    <w:p w14:paraId="6C19F308" w14:textId="77777777" w:rsidR="00011C69" w:rsidRDefault="00011C69" w:rsidP="00011C69">
      <w:pPr>
        <w:shd w:val="clear" w:color="auto" w:fill="FFFFFF"/>
        <w:jc w:val="center"/>
        <w:rPr>
          <w:rFonts w:eastAsia="SimSun"/>
          <w:bCs/>
          <w:sz w:val="26"/>
          <w:szCs w:val="26"/>
          <w:lang w:eastAsia="zh-CN"/>
        </w:rPr>
      </w:pPr>
    </w:p>
    <w:p w14:paraId="5E78CE07" w14:textId="77777777" w:rsidR="00011C69" w:rsidRDefault="00011C69" w:rsidP="00011C69">
      <w:pPr>
        <w:shd w:val="clear" w:color="auto" w:fill="FFFFFF"/>
        <w:jc w:val="center"/>
        <w:rPr>
          <w:rFonts w:eastAsia="SimSun"/>
          <w:bCs/>
          <w:sz w:val="26"/>
          <w:szCs w:val="26"/>
          <w:lang w:eastAsia="zh-CN"/>
        </w:rPr>
      </w:pPr>
    </w:p>
    <w:p w14:paraId="0EABE83C" w14:textId="77777777" w:rsidR="00011C69" w:rsidRDefault="00011C69" w:rsidP="00011C69">
      <w:pPr>
        <w:shd w:val="clear" w:color="auto" w:fill="FFFFFF"/>
        <w:jc w:val="center"/>
        <w:rPr>
          <w:rFonts w:eastAsia="SimSun"/>
          <w:bCs/>
          <w:sz w:val="26"/>
          <w:szCs w:val="26"/>
          <w:lang w:eastAsia="zh-CN"/>
        </w:rPr>
      </w:pPr>
    </w:p>
    <w:p w14:paraId="73F8F18D" w14:textId="77777777" w:rsidR="00011C69" w:rsidRPr="00011C69" w:rsidRDefault="00011C69" w:rsidP="00011C69">
      <w:pPr>
        <w:ind w:left="4956" w:firstLine="708"/>
        <w:rPr>
          <w:rFonts w:eastAsiaTheme="minorHAnsi"/>
          <w:lang w:val="uk-UA" w:eastAsia="en-US"/>
        </w:rPr>
      </w:pPr>
      <w:r w:rsidRPr="00011C69">
        <w:rPr>
          <w:rFonts w:eastAsia="SimSun"/>
          <w:bCs/>
          <w:sz w:val="26"/>
          <w:szCs w:val="26"/>
          <w:lang w:eastAsia="zh-CN"/>
        </w:rPr>
        <w:t xml:space="preserve">                     </w:t>
      </w:r>
      <w:r w:rsidRPr="00011C69">
        <w:rPr>
          <w:rFonts w:eastAsiaTheme="minorHAnsi"/>
          <w:lang w:val="uk-UA" w:eastAsia="en-US"/>
        </w:rPr>
        <w:t>Додаток 3</w:t>
      </w:r>
    </w:p>
    <w:p w14:paraId="3057B16C" w14:textId="77777777" w:rsidR="00011C69" w:rsidRPr="00011C69" w:rsidRDefault="00011C69" w:rsidP="00011C69">
      <w:pPr>
        <w:spacing w:after="200" w:line="276" w:lineRule="auto"/>
        <w:rPr>
          <w:rFonts w:eastAsiaTheme="minorHAnsi"/>
          <w:lang w:val="uk-UA" w:eastAsia="en-US"/>
        </w:rPr>
      </w:pPr>
      <w:r w:rsidRPr="00011C69">
        <w:rPr>
          <w:rFonts w:eastAsiaTheme="minorHAnsi"/>
          <w:lang w:val="uk-UA" w:eastAsia="en-US"/>
        </w:rPr>
        <w:tab/>
      </w:r>
      <w:r w:rsidRPr="00011C69">
        <w:rPr>
          <w:rFonts w:eastAsiaTheme="minorHAnsi"/>
          <w:lang w:val="uk-UA" w:eastAsia="en-US"/>
        </w:rPr>
        <w:tab/>
      </w:r>
      <w:r w:rsidRPr="00011C69">
        <w:rPr>
          <w:rFonts w:eastAsiaTheme="minorHAnsi"/>
          <w:lang w:val="uk-UA" w:eastAsia="en-US"/>
        </w:rPr>
        <w:tab/>
      </w:r>
      <w:r w:rsidRPr="00011C69">
        <w:rPr>
          <w:rFonts w:eastAsiaTheme="minorHAnsi"/>
          <w:lang w:val="uk-UA" w:eastAsia="en-US"/>
        </w:rPr>
        <w:tab/>
      </w:r>
      <w:r w:rsidRPr="00011C69">
        <w:rPr>
          <w:rFonts w:eastAsiaTheme="minorHAnsi"/>
          <w:lang w:val="uk-UA" w:eastAsia="en-US"/>
        </w:rPr>
        <w:tab/>
      </w:r>
      <w:r w:rsidRPr="00011C69">
        <w:rPr>
          <w:rFonts w:eastAsiaTheme="minorHAnsi"/>
          <w:lang w:val="uk-UA" w:eastAsia="en-US"/>
        </w:rPr>
        <w:tab/>
        <w:t xml:space="preserve">               до Антикорупційної програми Жовківської</w:t>
      </w:r>
    </w:p>
    <w:p w14:paraId="2F3E582C" w14:textId="77777777" w:rsidR="00011C69" w:rsidRPr="00011C69" w:rsidRDefault="00011C69" w:rsidP="00011C69">
      <w:pPr>
        <w:spacing w:after="200" w:line="276" w:lineRule="auto"/>
        <w:rPr>
          <w:rFonts w:eastAsiaTheme="minorHAnsi"/>
          <w:lang w:val="uk-UA" w:eastAsia="en-US"/>
        </w:rPr>
      </w:pPr>
      <w:r w:rsidRPr="00011C69">
        <w:rPr>
          <w:rFonts w:eastAsiaTheme="minorHAnsi"/>
          <w:lang w:val="uk-UA" w:eastAsia="en-US"/>
        </w:rPr>
        <w:tab/>
      </w:r>
      <w:r w:rsidRPr="00011C69">
        <w:rPr>
          <w:rFonts w:eastAsiaTheme="minorHAnsi"/>
          <w:lang w:val="uk-UA" w:eastAsia="en-US"/>
        </w:rPr>
        <w:tab/>
      </w:r>
      <w:r w:rsidRPr="00011C69">
        <w:rPr>
          <w:rFonts w:eastAsiaTheme="minorHAnsi"/>
          <w:lang w:val="uk-UA" w:eastAsia="en-US"/>
        </w:rPr>
        <w:tab/>
      </w:r>
      <w:r w:rsidRPr="00011C69">
        <w:rPr>
          <w:rFonts w:eastAsiaTheme="minorHAnsi"/>
          <w:lang w:val="uk-UA" w:eastAsia="en-US"/>
        </w:rPr>
        <w:tab/>
      </w:r>
      <w:r w:rsidRPr="00011C69">
        <w:rPr>
          <w:rFonts w:eastAsiaTheme="minorHAnsi"/>
          <w:lang w:val="uk-UA" w:eastAsia="en-US"/>
        </w:rPr>
        <w:tab/>
      </w:r>
      <w:r w:rsidRPr="00011C69">
        <w:rPr>
          <w:rFonts w:eastAsiaTheme="minorHAnsi"/>
          <w:lang w:val="uk-UA" w:eastAsia="en-US"/>
        </w:rPr>
        <w:tab/>
      </w:r>
      <w:r w:rsidRPr="00011C69">
        <w:rPr>
          <w:rFonts w:eastAsiaTheme="minorHAnsi"/>
          <w:lang w:val="uk-UA" w:eastAsia="en-US"/>
        </w:rPr>
        <w:tab/>
        <w:t xml:space="preserve">   міської територіальної громади</w:t>
      </w:r>
    </w:p>
    <w:p w14:paraId="05C964F5" w14:textId="77777777" w:rsidR="00011C69" w:rsidRPr="00011C69" w:rsidRDefault="00011C69" w:rsidP="00011C69">
      <w:pPr>
        <w:spacing w:after="200" w:line="276" w:lineRule="auto"/>
        <w:rPr>
          <w:rFonts w:eastAsiaTheme="minorHAnsi"/>
          <w:lang w:val="uk-UA" w:eastAsia="en-US"/>
        </w:rPr>
      </w:pPr>
      <w:r w:rsidRPr="00011C69">
        <w:rPr>
          <w:rFonts w:eastAsiaTheme="minorHAnsi"/>
          <w:lang w:val="uk-UA" w:eastAsia="en-US"/>
        </w:rPr>
        <w:t xml:space="preserve">                                                                                      на 2025-2027 роки                                                                                          </w:t>
      </w:r>
    </w:p>
    <w:p w14:paraId="1A32BDBC" w14:textId="77777777" w:rsidR="00011C69" w:rsidRPr="00011C69" w:rsidRDefault="00011C69" w:rsidP="00011C69">
      <w:pPr>
        <w:spacing w:line="276" w:lineRule="auto"/>
        <w:jc w:val="center"/>
        <w:rPr>
          <w:rFonts w:eastAsiaTheme="minorHAnsi"/>
          <w:b/>
          <w:sz w:val="28"/>
          <w:szCs w:val="28"/>
          <w:lang w:val="uk-UA" w:eastAsia="en-US"/>
        </w:rPr>
      </w:pPr>
      <w:r w:rsidRPr="00011C69">
        <w:rPr>
          <w:rFonts w:eastAsiaTheme="minorHAnsi"/>
          <w:b/>
          <w:sz w:val="28"/>
          <w:szCs w:val="28"/>
          <w:lang w:val="uk-UA" w:eastAsia="en-US"/>
        </w:rPr>
        <w:t xml:space="preserve">План – графік </w:t>
      </w:r>
    </w:p>
    <w:p w14:paraId="27A587A7" w14:textId="77777777" w:rsidR="00011C69" w:rsidRPr="00011C69" w:rsidRDefault="00011C69" w:rsidP="00011C69">
      <w:pPr>
        <w:spacing w:line="276" w:lineRule="auto"/>
        <w:jc w:val="center"/>
        <w:rPr>
          <w:rFonts w:eastAsiaTheme="minorHAnsi"/>
          <w:b/>
          <w:sz w:val="28"/>
          <w:szCs w:val="28"/>
          <w:lang w:val="uk-UA" w:eastAsia="en-US"/>
        </w:rPr>
      </w:pPr>
      <w:r w:rsidRPr="00011C69">
        <w:rPr>
          <w:rFonts w:eastAsiaTheme="minorHAnsi"/>
          <w:b/>
          <w:sz w:val="28"/>
          <w:szCs w:val="28"/>
          <w:lang w:val="uk-UA" w:eastAsia="en-US"/>
        </w:rPr>
        <w:t>навчальних заходів у Жовківській міській раді з питань запобігання та виявлення корупції</w:t>
      </w:r>
      <w:r w:rsidRPr="00011C69">
        <w:rPr>
          <w:rFonts w:eastAsiaTheme="minorHAnsi"/>
          <w:sz w:val="28"/>
          <w:szCs w:val="28"/>
          <w:lang w:val="uk-UA" w:eastAsia="en-US"/>
        </w:rPr>
        <w:t xml:space="preserve"> </w:t>
      </w:r>
      <w:r w:rsidRPr="00011C69">
        <w:rPr>
          <w:rFonts w:eastAsiaTheme="minorHAnsi"/>
          <w:b/>
          <w:sz w:val="28"/>
          <w:szCs w:val="28"/>
          <w:lang w:val="uk-UA" w:eastAsia="en-US"/>
        </w:rPr>
        <w:t>на 2025 – 2027 роки</w:t>
      </w:r>
    </w:p>
    <w:p w14:paraId="1451C78B" w14:textId="77777777" w:rsidR="00011C69" w:rsidRPr="00011C69" w:rsidRDefault="00011C69" w:rsidP="00011C69">
      <w:pPr>
        <w:spacing w:line="276" w:lineRule="auto"/>
        <w:jc w:val="center"/>
        <w:rPr>
          <w:rFonts w:eastAsiaTheme="minorHAnsi"/>
          <w:b/>
          <w:sz w:val="28"/>
          <w:szCs w:val="28"/>
          <w:lang w:val="uk-UA" w:eastAsia="en-US"/>
        </w:rPr>
      </w:pPr>
    </w:p>
    <w:tbl>
      <w:tblPr>
        <w:tblStyle w:val="ab"/>
        <w:tblW w:w="0" w:type="auto"/>
        <w:tblLook w:val="04A0" w:firstRow="1" w:lastRow="0" w:firstColumn="1" w:lastColumn="0" w:noHBand="0" w:noVBand="1"/>
      </w:tblPr>
      <w:tblGrid>
        <w:gridCol w:w="459"/>
        <w:gridCol w:w="2945"/>
        <w:gridCol w:w="1692"/>
        <w:gridCol w:w="1691"/>
        <w:gridCol w:w="2842"/>
      </w:tblGrid>
      <w:tr w:rsidR="00011C69" w:rsidRPr="00011C69" w14:paraId="21F161FC" w14:textId="77777777" w:rsidTr="00263E67">
        <w:tc>
          <w:tcPr>
            <w:tcW w:w="459" w:type="dxa"/>
            <w:tcBorders>
              <w:top w:val="single" w:sz="4" w:space="0" w:color="auto"/>
              <w:left w:val="single" w:sz="4" w:space="0" w:color="auto"/>
              <w:bottom w:val="single" w:sz="4" w:space="0" w:color="auto"/>
              <w:right w:val="single" w:sz="4" w:space="0" w:color="auto"/>
            </w:tcBorders>
            <w:hideMark/>
          </w:tcPr>
          <w:p w14:paraId="2060E9FA" w14:textId="77777777" w:rsidR="00011C69" w:rsidRPr="00011C69" w:rsidRDefault="00011C69" w:rsidP="00011C69">
            <w:pPr>
              <w:jc w:val="both"/>
              <w:rPr>
                <w:rFonts w:eastAsiaTheme="minorHAnsi"/>
                <w:b/>
                <w:lang w:val="uk-UA" w:eastAsia="en-US"/>
              </w:rPr>
            </w:pPr>
            <w:r w:rsidRPr="00011C69">
              <w:rPr>
                <w:rFonts w:eastAsiaTheme="minorHAnsi"/>
                <w:b/>
                <w:lang w:val="uk-UA" w:eastAsia="en-US"/>
              </w:rPr>
              <w:t>№</w:t>
            </w:r>
          </w:p>
        </w:tc>
        <w:tc>
          <w:tcPr>
            <w:tcW w:w="3051" w:type="dxa"/>
            <w:tcBorders>
              <w:top w:val="single" w:sz="4" w:space="0" w:color="auto"/>
              <w:left w:val="single" w:sz="4" w:space="0" w:color="auto"/>
              <w:bottom w:val="single" w:sz="4" w:space="0" w:color="auto"/>
              <w:right w:val="single" w:sz="4" w:space="0" w:color="auto"/>
            </w:tcBorders>
            <w:hideMark/>
          </w:tcPr>
          <w:p w14:paraId="40FCE46D" w14:textId="77777777" w:rsidR="00011C69" w:rsidRPr="00011C69" w:rsidRDefault="00011C69" w:rsidP="00011C69">
            <w:pPr>
              <w:jc w:val="both"/>
              <w:rPr>
                <w:rFonts w:eastAsiaTheme="minorHAnsi"/>
                <w:b/>
                <w:lang w:val="uk-UA" w:eastAsia="en-US"/>
              </w:rPr>
            </w:pPr>
            <w:r w:rsidRPr="00011C69">
              <w:rPr>
                <w:rFonts w:eastAsiaTheme="minorHAnsi"/>
                <w:b/>
                <w:lang w:val="uk-UA" w:eastAsia="en-US"/>
              </w:rPr>
              <w:t>Тема навчального заходу</w:t>
            </w:r>
          </w:p>
        </w:tc>
        <w:tc>
          <w:tcPr>
            <w:tcW w:w="1701" w:type="dxa"/>
            <w:tcBorders>
              <w:top w:val="single" w:sz="4" w:space="0" w:color="auto"/>
              <w:left w:val="single" w:sz="4" w:space="0" w:color="auto"/>
              <w:bottom w:val="single" w:sz="4" w:space="0" w:color="auto"/>
              <w:right w:val="single" w:sz="4" w:space="0" w:color="auto"/>
            </w:tcBorders>
          </w:tcPr>
          <w:p w14:paraId="40D403D0" w14:textId="77777777" w:rsidR="00011C69" w:rsidRPr="00011C69" w:rsidRDefault="00011C69" w:rsidP="00011C69">
            <w:pPr>
              <w:jc w:val="both"/>
              <w:rPr>
                <w:rFonts w:eastAsiaTheme="minorHAnsi"/>
                <w:b/>
                <w:lang w:val="uk-UA" w:eastAsia="en-US"/>
              </w:rPr>
            </w:pPr>
            <w:r w:rsidRPr="00011C69">
              <w:rPr>
                <w:rFonts w:eastAsiaTheme="minorHAnsi"/>
                <w:b/>
                <w:lang w:val="uk-UA" w:eastAsia="en-US"/>
              </w:rPr>
              <w:t>Термін проведення навчального заходу</w:t>
            </w:r>
          </w:p>
          <w:p w14:paraId="20A310B7" w14:textId="77777777" w:rsidR="00011C69" w:rsidRPr="00011C69" w:rsidRDefault="00011C69" w:rsidP="00011C69">
            <w:pPr>
              <w:jc w:val="both"/>
              <w:rPr>
                <w:rFonts w:eastAsiaTheme="minorHAnsi"/>
                <w:b/>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AC50144" w14:textId="77777777" w:rsidR="00011C69" w:rsidRPr="00011C69" w:rsidRDefault="00011C69" w:rsidP="00011C69">
            <w:pPr>
              <w:jc w:val="both"/>
              <w:rPr>
                <w:rFonts w:eastAsiaTheme="minorHAnsi"/>
                <w:b/>
                <w:lang w:val="uk-UA" w:eastAsia="en-US"/>
              </w:rPr>
            </w:pPr>
            <w:r w:rsidRPr="00011C69">
              <w:rPr>
                <w:rFonts w:eastAsiaTheme="minorHAnsi"/>
                <w:b/>
                <w:lang w:val="uk-UA" w:eastAsia="en-US"/>
              </w:rPr>
              <w:t>Цільова аудиторія</w:t>
            </w:r>
          </w:p>
        </w:tc>
        <w:tc>
          <w:tcPr>
            <w:tcW w:w="2943" w:type="dxa"/>
            <w:tcBorders>
              <w:top w:val="single" w:sz="4" w:space="0" w:color="auto"/>
              <w:left w:val="single" w:sz="4" w:space="0" w:color="auto"/>
              <w:bottom w:val="single" w:sz="4" w:space="0" w:color="auto"/>
              <w:right w:val="single" w:sz="4" w:space="0" w:color="auto"/>
            </w:tcBorders>
            <w:hideMark/>
          </w:tcPr>
          <w:p w14:paraId="62CE5DCD" w14:textId="77777777" w:rsidR="00011C69" w:rsidRPr="00011C69" w:rsidRDefault="00011C69" w:rsidP="00011C69">
            <w:pPr>
              <w:jc w:val="both"/>
              <w:rPr>
                <w:rFonts w:eastAsiaTheme="minorHAnsi"/>
                <w:b/>
                <w:lang w:val="uk-UA" w:eastAsia="en-US"/>
              </w:rPr>
            </w:pPr>
            <w:r w:rsidRPr="00011C69">
              <w:rPr>
                <w:rFonts w:eastAsiaTheme="minorHAnsi"/>
                <w:b/>
                <w:lang w:val="uk-UA" w:eastAsia="en-US"/>
              </w:rPr>
              <w:t>Підрозділ відповідальний за проведення заходу</w:t>
            </w:r>
          </w:p>
        </w:tc>
      </w:tr>
      <w:tr w:rsidR="00011C69" w:rsidRPr="00011C69" w14:paraId="137F4A9B" w14:textId="77777777" w:rsidTr="00263E67">
        <w:tc>
          <w:tcPr>
            <w:tcW w:w="459" w:type="dxa"/>
            <w:tcBorders>
              <w:top w:val="single" w:sz="4" w:space="0" w:color="auto"/>
              <w:left w:val="single" w:sz="4" w:space="0" w:color="auto"/>
              <w:bottom w:val="single" w:sz="4" w:space="0" w:color="auto"/>
              <w:right w:val="single" w:sz="4" w:space="0" w:color="auto"/>
            </w:tcBorders>
            <w:hideMark/>
          </w:tcPr>
          <w:p w14:paraId="4448B239" w14:textId="77777777" w:rsidR="00011C69" w:rsidRPr="00011C69" w:rsidRDefault="00011C69" w:rsidP="00011C69">
            <w:pPr>
              <w:jc w:val="both"/>
              <w:rPr>
                <w:rFonts w:eastAsiaTheme="minorHAnsi"/>
                <w:lang w:val="uk-UA" w:eastAsia="en-US"/>
              </w:rPr>
            </w:pPr>
            <w:r w:rsidRPr="00011C69">
              <w:rPr>
                <w:rFonts w:eastAsiaTheme="minorHAnsi"/>
                <w:lang w:val="uk-UA" w:eastAsia="en-US"/>
              </w:rPr>
              <w:t>1</w:t>
            </w:r>
          </w:p>
        </w:tc>
        <w:tc>
          <w:tcPr>
            <w:tcW w:w="3051" w:type="dxa"/>
            <w:tcBorders>
              <w:top w:val="single" w:sz="4" w:space="0" w:color="auto"/>
              <w:left w:val="single" w:sz="4" w:space="0" w:color="auto"/>
              <w:bottom w:val="single" w:sz="4" w:space="0" w:color="auto"/>
              <w:right w:val="single" w:sz="4" w:space="0" w:color="auto"/>
            </w:tcBorders>
            <w:hideMark/>
          </w:tcPr>
          <w:p w14:paraId="33EA1EF5" w14:textId="77777777" w:rsidR="00011C69" w:rsidRPr="00011C69" w:rsidRDefault="00011C69" w:rsidP="00011C69">
            <w:pPr>
              <w:jc w:val="both"/>
              <w:rPr>
                <w:rFonts w:eastAsiaTheme="minorHAnsi"/>
                <w:lang w:val="uk-UA" w:eastAsia="en-US"/>
              </w:rPr>
            </w:pPr>
            <w:r w:rsidRPr="00011C69">
              <w:rPr>
                <w:rFonts w:eastAsiaTheme="minorHAnsi"/>
                <w:lang w:val="uk-UA" w:eastAsia="en-US"/>
              </w:rPr>
              <w:t>Особливості заповнення електронних декларацій</w:t>
            </w:r>
          </w:p>
        </w:tc>
        <w:tc>
          <w:tcPr>
            <w:tcW w:w="1701" w:type="dxa"/>
            <w:tcBorders>
              <w:top w:val="single" w:sz="4" w:space="0" w:color="auto"/>
              <w:left w:val="single" w:sz="4" w:space="0" w:color="auto"/>
              <w:bottom w:val="single" w:sz="4" w:space="0" w:color="auto"/>
              <w:right w:val="single" w:sz="4" w:space="0" w:color="auto"/>
            </w:tcBorders>
          </w:tcPr>
          <w:p w14:paraId="37B26636" w14:textId="77777777" w:rsidR="00011C69" w:rsidRPr="00011C69" w:rsidRDefault="00011C69" w:rsidP="00011C69">
            <w:pPr>
              <w:jc w:val="both"/>
              <w:rPr>
                <w:rFonts w:eastAsiaTheme="minorHAnsi"/>
                <w:lang w:val="uk-UA" w:eastAsia="en-US"/>
              </w:rPr>
            </w:pPr>
            <w:r w:rsidRPr="00011C69">
              <w:rPr>
                <w:rFonts w:eastAsiaTheme="minorHAnsi"/>
                <w:lang w:val="uk-UA" w:eastAsia="en-US"/>
              </w:rPr>
              <w:t>щорічно</w:t>
            </w:r>
          </w:p>
          <w:p w14:paraId="5207EADA" w14:textId="77777777" w:rsidR="00011C69" w:rsidRPr="00011C69" w:rsidRDefault="00011C69" w:rsidP="00011C69">
            <w:pPr>
              <w:jc w:val="both"/>
              <w:rPr>
                <w:rFonts w:eastAsiaTheme="minorHAnsi"/>
                <w:lang w:val="uk-UA" w:eastAsia="en-US"/>
              </w:rPr>
            </w:pPr>
            <w:r w:rsidRPr="00011C69">
              <w:rPr>
                <w:rFonts w:eastAsiaTheme="minorHAnsi"/>
                <w:lang w:val="uk-UA" w:eastAsia="en-US"/>
              </w:rPr>
              <w:t xml:space="preserve">лютий </w:t>
            </w:r>
          </w:p>
          <w:p w14:paraId="14C980BE" w14:textId="77777777" w:rsidR="00011C69" w:rsidRPr="00011C69" w:rsidRDefault="00011C69" w:rsidP="00011C69">
            <w:pPr>
              <w:jc w:val="both"/>
              <w:rPr>
                <w:rFonts w:eastAsiaTheme="minorHAnsi"/>
                <w:lang w:val="uk-UA" w:eastAsia="en-US"/>
              </w:rPr>
            </w:pPr>
            <w:r w:rsidRPr="00011C69">
              <w:rPr>
                <w:rFonts w:eastAsiaTheme="minorHAnsi"/>
                <w:lang w:val="uk-UA" w:eastAsia="en-US"/>
              </w:rPr>
              <w:t>2025-</w:t>
            </w:r>
          </w:p>
          <w:p w14:paraId="115CC0CF" w14:textId="77777777" w:rsidR="00011C69" w:rsidRPr="00011C69" w:rsidRDefault="00011C69" w:rsidP="00011C69">
            <w:pPr>
              <w:jc w:val="both"/>
              <w:rPr>
                <w:rFonts w:eastAsiaTheme="minorHAnsi"/>
                <w:lang w:val="uk-UA" w:eastAsia="en-US"/>
              </w:rPr>
            </w:pPr>
            <w:r w:rsidRPr="00011C69">
              <w:rPr>
                <w:rFonts w:eastAsiaTheme="minorHAnsi"/>
                <w:lang w:val="uk-UA" w:eastAsia="en-US"/>
              </w:rPr>
              <w:t>2027</w:t>
            </w:r>
          </w:p>
          <w:p w14:paraId="2E5D7920" w14:textId="77777777" w:rsidR="00011C69" w:rsidRPr="00011C69" w:rsidRDefault="00011C69" w:rsidP="00011C69">
            <w:pPr>
              <w:jc w:val="both"/>
              <w:rPr>
                <w:rFonts w:eastAsiaTheme="minorHAnsi"/>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52FC95BE" w14:textId="77777777" w:rsidR="00011C69" w:rsidRPr="00011C69" w:rsidRDefault="00011C69" w:rsidP="00011C69">
            <w:pPr>
              <w:jc w:val="both"/>
              <w:rPr>
                <w:rFonts w:eastAsiaTheme="minorHAnsi"/>
                <w:lang w:val="uk-UA" w:eastAsia="en-US"/>
              </w:rPr>
            </w:pPr>
            <w:r w:rsidRPr="00011C69">
              <w:rPr>
                <w:rFonts w:eastAsiaTheme="minorHAnsi"/>
                <w:lang w:val="uk-UA" w:eastAsia="en-US"/>
              </w:rPr>
              <w:t>Працівники структурних підрозділів, депутати міської ради, керівники КП</w:t>
            </w:r>
          </w:p>
          <w:p w14:paraId="3F09810D" w14:textId="77777777" w:rsidR="00011C69" w:rsidRPr="00011C69" w:rsidRDefault="00011C69" w:rsidP="00011C69">
            <w:pPr>
              <w:jc w:val="both"/>
              <w:rPr>
                <w:rFonts w:eastAsiaTheme="minorHAnsi"/>
                <w:lang w:val="uk-UA" w:eastAsia="en-US"/>
              </w:rPr>
            </w:pPr>
          </w:p>
        </w:tc>
        <w:tc>
          <w:tcPr>
            <w:tcW w:w="2943" w:type="dxa"/>
            <w:tcBorders>
              <w:top w:val="single" w:sz="4" w:space="0" w:color="auto"/>
              <w:left w:val="single" w:sz="4" w:space="0" w:color="auto"/>
              <w:bottom w:val="single" w:sz="4" w:space="0" w:color="auto"/>
              <w:right w:val="single" w:sz="4" w:space="0" w:color="auto"/>
            </w:tcBorders>
            <w:hideMark/>
          </w:tcPr>
          <w:p w14:paraId="6AA8A032" w14:textId="77777777" w:rsidR="00011C69" w:rsidRPr="00011C69" w:rsidRDefault="00011C69" w:rsidP="00011C69">
            <w:pPr>
              <w:jc w:val="both"/>
              <w:rPr>
                <w:rFonts w:eastAsiaTheme="minorHAnsi"/>
                <w:lang w:val="uk-UA" w:eastAsia="en-US"/>
              </w:rPr>
            </w:pPr>
          </w:p>
          <w:p w14:paraId="62167B26" w14:textId="77777777" w:rsidR="00011C69" w:rsidRPr="00011C69" w:rsidRDefault="00011C69" w:rsidP="00011C69">
            <w:pPr>
              <w:jc w:val="both"/>
              <w:rPr>
                <w:rFonts w:eastAsiaTheme="minorHAnsi"/>
                <w:lang w:val="uk-UA" w:eastAsia="en-US"/>
              </w:rPr>
            </w:pPr>
            <w:r w:rsidRPr="00011C69">
              <w:rPr>
                <w:rFonts w:eastAsiaTheme="minorHAnsi"/>
                <w:lang w:val="uk-UA" w:eastAsia="en-US"/>
              </w:rPr>
              <w:t>Юридичний відділ, уповноважена особа з питань запобігання та виявлення корупції</w:t>
            </w:r>
          </w:p>
        </w:tc>
      </w:tr>
      <w:tr w:rsidR="00011C69" w:rsidRPr="00011C69" w14:paraId="4269B7D1" w14:textId="77777777" w:rsidTr="00263E67">
        <w:tc>
          <w:tcPr>
            <w:tcW w:w="459" w:type="dxa"/>
            <w:tcBorders>
              <w:top w:val="single" w:sz="4" w:space="0" w:color="auto"/>
              <w:left w:val="single" w:sz="4" w:space="0" w:color="auto"/>
              <w:bottom w:val="single" w:sz="4" w:space="0" w:color="auto"/>
              <w:right w:val="single" w:sz="4" w:space="0" w:color="auto"/>
            </w:tcBorders>
            <w:hideMark/>
          </w:tcPr>
          <w:p w14:paraId="155DE212" w14:textId="77777777" w:rsidR="00011C69" w:rsidRPr="00011C69" w:rsidRDefault="00011C69" w:rsidP="00011C69">
            <w:pPr>
              <w:jc w:val="both"/>
              <w:rPr>
                <w:rFonts w:eastAsiaTheme="minorHAnsi"/>
                <w:lang w:val="uk-UA" w:eastAsia="en-US"/>
              </w:rPr>
            </w:pPr>
            <w:r w:rsidRPr="00011C69">
              <w:rPr>
                <w:rFonts w:eastAsiaTheme="minorHAnsi"/>
                <w:lang w:val="uk-UA" w:eastAsia="en-US"/>
              </w:rPr>
              <w:t>2</w:t>
            </w:r>
          </w:p>
        </w:tc>
        <w:tc>
          <w:tcPr>
            <w:tcW w:w="3051" w:type="dxa"/>
            <w:tcBorders>
              <w:top w:val="single" w:sz="4" w:space="0" w:color="auto"/>
              <w:left w:val="single" w:sz="4" w:space="0" w:color="auto"/>
              <w:bottom w:val="single" w:sz="4" w:space="0" w:color="auto"/>
              <w:right w:val="single" w:sz="4" w:space="0" w:color="auto"/>
            </w:tcBorders>
            <w:hideMark/>
          </w:tcPr>
          <w:p w14:paraId="4DB68423" w14:textId="77777777" w:rsidR="00011C69" w:rsidRPr="00011C69" w:rsidRDefault="00011C69" w:rsidP="00011C69">
            <w:pPr>
              <w:jc w:val="both"/>
              <w:rPr>
                <w:rFonts w:eastAsiaTheme="minorHAnsi"/>
                <w:lang w:val="uk-UA" w:eastAsia="en-US"/>
              </w:rPr>
            </w:pPr>
            <w:r w:rsidRPr="00011C69">
              <w:rPr>
                <w:rFonts w:eastAsiaTheme="minorHAnsi"/>
                <w:lang w:val="uk-UA" w:eastAsia="en-US"/>
              </w:rPr>
              <w:t>Відповідальність за порушення вимог фінансового контролю</w:t>
            </w:r>
          </w:p>
        </w:tc>
        <w:tc>
          <w:tcPr>
            <w:tcW w:w="1701" w:type="dxa"/>
            <w:tcBorders>
              <w:top w:val="single" w:sz="4" w:space="0" w:color="auto"/>
              <w:left w:val="single" w:sz="4" w:space="0" w:color="auto"/>
              <w:bottom w:val="single" w:sz="4" w:space="0" w:color="auto"/>
              <w:right w:val="single" w:sz="4" w:space="0" w:color="auto"/>
            </w:tcBorders>
            <w:hideMark/>
          </w:tcPr>
          <w:p w14:paraId="6DF80402" w14:textId="77777777" w:rsidR="00011C69" w:rsidRPr="00011C69" w:rsidRDefault="00011C69" w:rsidP="00011C69">
            <w:pPr>
              <w:jc w:val="both"/>
              <w:rPr>
                <w:rFonts w:eastAsiaTheme="minorHAnsi"/>
                <w:lang w:val="uk-UA" w:eastAsia="en-US"/>
              </w:rPr>
            </w:pPr>
            <w:r w:rsidRPr="00011C69">
              <w:rPr>
                <w:rFonts w:eastAsiaTheme="minorHAnsi"/>
                <w:lang w:val="uk-UA" w:eastAsia="en-US"/>
              </w:rPr>
              <w:t>щорічно</w:t>
            </w:r>
          </w:p>
          <w:p w14:paraId="5EBEC400" w14:textId="77777777" w:rsidR="00011C69" w:rsidRPr="00011C69" w:rsidRDefault="00011C69" w:rsidP="00011C69">
            <w:pPr>
              <w:jc w:val="both"/>
              <w:rPr>
                <w:rFonts w:eastAsiaTheme="minorHAnsi"/>
                <w:lang w:val="uk-UA" w:eastAsia="en-US"/>
              </w:rPr>
            </w:pPr>
            <w:r w:rsidRPr="00011C69">
              <w:rPr>
                <w:rFonts w:eastAsiaTheme="minorHAnsi"/>
                <w:lang w:val="uk-UA" w:eastAsia="en-US"/>
              </w:rPr>
              <w:t xml:space="preserve">лютий </w:t>
            </w:r>
          </w:p>
          <w:p w14:paraId="577216D4" w14:textId="77777777" w:rsidR="00011C69" w:rsidRPr="00011C69" w:rsidRDefault="00011C69" w:rsidP="00011C69">
            <w:pPr>
              <w:jc w:val="both"/>
              <w:rPr>
                <w:rFonts w:eastAsiaTheme="minorHAnsi"/>
                <w:lang w:val="uk-UA" w:eastAsia="en-US"/>
              </w:rPr>
            </w:pPr>
            <w:r w:rsidRPr="00011C69">
              <w:rPr>
                <w:rFonts w:eastAsiaTheme="minorHAnsi"/>
                <w:lang w:val="uk-UA" w:eastAsia="en-US"/>
              </w:rPr>
              <w:t>2025-</w:t>
            </w:r>
          </w:p>
          <w:p w14:paraId="4EE2B342" w14:textId="77777777" w:rsidR="00011C69" w:rsidRPr="00011C69" w:rsidRDefault="00011C69" w:rsidP="00011C69">
            <w:pPr>
              <w:jc w:val="both"/>
              <w:rPr>
                <w:rFonts w:eastAsiaTheme="minorHAnsi"/>
                <w:lang w:val="uk-UA" w:eastAsia="en-US"/>
              </w:rPr>
            </w:pPr>
            <w:r w:rsidRPr="00011C69">
              <w:rPr>
                <w:rFonts w:eastAsiaTheme="minorHAnsi"/>
                <w:lang w:val="uk-UA" w:eastAsia="en-US"/>
              </w:rPr>
              <w:t>2027</w:t>
            </w:r>
          </w:p>
          <w:p w14:paraId="6A03C88F" w14:textId="77777777" w:rsidR="00011C69" w:rsidRPr="00011C69" w:rsidRDefault="00011C69" w:rsidP="00011C69">
            <w:pPr>
              <w:jc w:val="both"/>
              <w:rPr>
                <w:rFonts w:eastAsiaTheme="minorHAnsi"/>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2E321122" w14:textId="77777777" w:rsidR="00011C69" w:rsidRPr="00011C69" w:rsidRDefault="00011C69" w:rsidP="00011C69">
            <w:pPr>
              <w:jc w:val="both"/>
              <w:rPr>
                <w:rFonts w:eastAsiaTheme="minorHAnsi"/>
                <w:lang w:val="uk-UA" w:eastAsia="en-US"/>
              </w:rPr>
            </w:pPr>
            <w:r w:rsidRPr="00011C69">
              <w:rPr>
                <w:rFonts w:eastAsiaTheme="minorHAnsi"/>
                <w:lang w:val="uk-UA" w:eastAsia="en-US"/>
              </w:rPr>
              <w:t>Працівники структурних підрозділів,</w:t>
            </w:r>
          </w:p>
          <w:p w14:paraId="51C81081" w14:textId="77777777" w:rsidR="00011C69" w:rsidRPr="00011C69" w:rsidRDefault="00011C69" w:rsidP="00011C69">
            <w:pPr>
              <w:jc w:val="both"/>
              <w:rPr>
                <w:rFonts w:eastAsiaTheme="minorHAnsi"/>
                <w:lang w:val="uk-UA" w:eastAsia="en-US"/>
              </w:rPr>
            </w:pPr>
            <w:r w:rsidRPr="00011C69">
              <w:rPr>
                <w:rFonts w:eastAsiaTheme="minorHAnsi"/>
                <w:lang w:val="uk-UA" w:eastAsia="en-US"/>
              </w:rPr>
              <w:t>депутати міської ради, керівники КП</w:t>
            </w:r>
          </w:p>
          <w:p w14:paraId="032E05D3" w14:textId="77777777" w:rsidR="00011C69" w:rsidRPr="00011C69" w:rsidRDefault="00011C69" w:rsidP="00011C69">
            <w:pPr>
              <w:jc w:val="both"/>
              <w:rPr>
                <w:rFonts w:eastAsiaTheme="minorHAnsi"/>
                <w:lang w:val="uk-UA" w:eastAsia="en-US"/>
              </w:rPr>
            </w:pPr>
          </w:p>
        </w:tc>
        <w:tc>
          <w:tcPr>
            <w:tcW w:w="2943" w:type="dxa"/>
            <w:tcBorders>
              <w:top w:val="single" w:sz="4" w:space="0" w:color="auto"/>
              <w:left w:val="single" w:sz="4" w:space="0" w:color="auto"/>
              <w:bottom w:val="single" w:sz="4" w:space="0" w:color="auto"/>
              <w:right w:val="single" w:sz="4" w:space="0" w:color="auto"/>
            </w:tcBorders>
            <w:hideMark/>
          </w:tcPr>
          <w:p w14:paraId="17A224C7" w14:textId="77777777" w:rsidR="00011C69" w:rsidRPr="00011C69" w:rsidRDefault="00011C69" w:rsidP="00011C69">
            <w:pPr>
              <w:jc w:val="both"/>
              <w:rPr>
                <w:rFonts w:eastAsiaTheme="minorHAnsi"/>
                <w:lang w:val="uk-UA" w:eastAsia="en-US"/>
              </w:rPr>
            </w:pPr>
            <w:r w:rsidRPr="00011C69">
              <w:rPr>
                <w:rFonts w:eastAsiaTheme="minorHAnsi"/>
                <w:lang w:val="uk-UA" w:eastAsia="en-US"/>
              </w:rPr>
              <w:t>Юридичний відділ, уповноважена особа з питань запобігання та виявлення корупції</w:t>
            </w:r>
          </w:p>
        </w:tc>
      </w:tr>
      <w:tr w:rsidR="00011C69" w:rsidRPr="00011C69" w14:paraId="183C13DE" w14:textId="77777777" w:rsidTr="00263E67">
        <w:tc>
          <w:tcPr>
            <w:tcW w:w="459" w:type="dxa"/>
            <w:tcBorders>
              <w:top w:val="single" w:sz="4" w:space="0" w:color="auto"/>
              <w:left w:val="single" w:sz="4" w:space="0" w:color="auto"/>
              <w:bottom w:val="single" w:sz="4" w:space="0" w:color="auto"/>
              <w:right w:val="single" w:sz="4" w:space="0" w:color="auto"/>
            </w:tcBorders>
            <w:hideMark/>
          </w:tcPr>
          <w:p w14:paraId="6CBDAF61" w14:textId="77777777" w:rsidR="00011C69" w:rsidRPr="00011C69" w:rsidRDefault="00011C69" w:rsidP="00011C69">
            <w:pPr>
              <w:jc w:val="both"/>
              <w:rPr>
                <w:rFonts w:eastAsiaTheme="minorHAnsi"/>
                <w:lang w:val="uk-UA" w:eastAsia="en-US"/>
              </w:rPr>
            </w:pPr>
            <w:r w:rsidRPr="00011C69">
              <w:rPr>
                <w:rFonts w:eastAsiaTheme="minorHAnsi"/>
                <w:lang w:val="uk-UA" w:eastAsia="en-US"/>
              </w:rPr>
              <w:t>3</w:t>
            </w:r>
          </w:p>
        </w:tc>
        <w:tc>
          <w:tcPr>
            <w:tcW w:w="3051" w:type="dxa"/>
            <w:tcBorders>
              <w:top w:val="single" w:sz="4" w:space="0" w:color="auto"/>
              <w:left w:val="single" w:sz="4" w:space="0" w:color="auto"/>
              <w:bottom w:val="single" w:sz="4" w:space="0" w:color="auto"/>
              <w:right w:val="single" w:sz="4" w:space="0" w:color="auto"/>
            </w:tcBorders>
          </w:tcPr>
          <w:p w14:paraId="43FE1001" w14:textId="77777777" w:rsidR="00011C69" w:rsidRPr="00011C69" w:rsidRDefault="00011C69" w:rsidP="00011C69">
            <w:pPr>
              <w:jc w:val="both"/>
              <w:rPr>
                <w:rFonts w:eastAsiaTheme="minorHAnsi"/>
                <w:lang w:val="uk-UA" w:eastAsia="en-US"/>
              </w:rPr>
            </w:pPr>
            <w:r w:rsidRPr="00011C69">
              <w:rPr>
                <w:rFonts w:eastAsiaTheme="minorHAnsi"/>
                <w:lang w:val="uk-UA" w:eastAsia="en-US"/>
              </w:rPr>
              <w:t>Організація роботи із запобігання та виявлення корупції у комунальних підприємствах, установах, закладах</w:t>
            </w:r>
          </w:p>
          <w:p w14:paraId="04B8C245" w14:textId="77777777" w:rsidR="00011C69" w:rsidRPr="00011C69" w:rsidRDefault="00011C69" w:rsidP="00011C69">
            <w:pPr>
              <w:jc w:val="both"/>
              <w:rPr>
                <w:rFonts w:eastAsiaTheme="minorHAnsi"/>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F01849E" w14:textId="77777777" w:rsidR="00011C69" w:rsidRPr="00011C69" w:rsidRDefault="00011C69" w:rsidP="00011C69">
            <w:pPr>
              <w:jc w:val="both"/>
              <w:rPr>
                <w:rFonts w:eastAsiaTheme="minorHAnsi"/>
                <w:lang w:val="uk-UA" w:eastAsia="en-US"/>
              </w:rPr>
            </w:pPr>
            <w:r w:rsidRPr="00011C69">
              <w:rPr>
                <w:rFonts w:eastAsiaTheme="minorHAnsi"/>
                <w:lang w:val="uk-UA" w:eastAsia="en-US"/>
              </w:rPr>
              <w:t>щорічно</w:t>
            </w:r>
          </w:p>
          <w:p w14:paraId="38497A0A" w14:textId="77777777" w:rsidR="00011C69" w:rsidRPr="00011C69" w:rsidRDefault="00011C69" w:rsidP="00011C69">
            <w:pPr>
              <w:jc w:val="both"/>
              <w:rPr>
                <w:rFonts w:eastAsiaTheme="minorHAnsi"/>
                <w:lang w:val="uk-UA" w:eastAsia="en-US"/>
              </w:rPr>
            </w:pPr>
            <w:r w:rsidRPr="00011C69">
              <w:rPr>
                <w:rFonts w:eastAsiaTheme="minorHAnsi"/>
                <w:lang w:val="uk-UA" w:eastAsia="en-US"/>
              </w:rPr>
              <w:t>травень-червень</w:t>
            </w:r>
          </w:p>
          <w:p w14:paraId="75DBA6E6" w14:textId="77777777" w:rsidR="00011C69" w:rsidRPr="00011C69" w:rsidRDefault="00011C69" w:rsidP="00011C69">
            <w:pPr>
              <w:jc w:val="both"/>
              <w:rPr>
                <w:rFonts w:eastAsiaTheme="minorHAnsi"/>
                <w:lang w:val="uk-UA" w:eastAsia="en-US"/>
              </w:rPr>
            </w:pPr>
          </w:p>
        </w:tc>
        <w:tc>
          <w:tcPr>
            <w:tcW w:w="1701" w:type="dxa"/>
            <w:tcBorders>
              <w:top w:val="single" w:sz="4" w:space="0" w:color="auto"/>
              <w:left w:val="single" w:sz="4" w:space="0" w:color="auto"/>
              <w:bottom w:val="single" w:sz="4" w:space="0" w:color="auto"/>
              <w:right w:val="single" w:sz="4" w:space="0" w:color="auto"/>
            </w:tcBorders>
          </w:tcPr>
          <w:p w14:paraId="069EBA86" w14:textId="77777777" w:rsidR="00011C69" w:rsidRPr="00011C69" w:rsidRDefault="00011C69" w:rsidP="00011C69">
            <w:pPr>
              <w:jc w:val="both"/>
              <w:rPr>
                <w:rFonts w:eastAsiaTheme="minorHAnsi"/>
                <w:lang w:val="uk-UA" w:eastAsia="en-US"/>
              </w:rPr>
            </w:pPr>
            <w:r w:rsidRPr="00011C69">
              <w:rPr>
                <w:rFonts w:eastAsiaTheme="minorHAnsi"/>
                <w:lang w:val="uk-UA" w:eastAsia="en-US"/>
              </w:rPr>
              <w:t>Керівники, відповідальні особи за запобігання та виявлення корупції юридичних осіб публічного права</w:t>
            </w:r>
          </w:p>
          <w:p w14:paraId="126648A0" w14:textId="77777777" w:rsidR="00011C69" w:rsidRPr="00011C69" w:rsidRDefault="00011C69" w:rsidP="00011C69">
            <w:pPr>
              <w:jc w:val="both"/>
              <w:rPr>
                <w:rFonts w:eastAsiaTheme="minorHAnsi"/>
                <w:lang w:val="uk-UA" w:eastAsia="en-US"/>
              </w:rPr>
            </w:pPr>
          </w:p>
        </w:tc>
        <w:tc>
          <w:tcPr>
            <w:tcW w:w="2943" w:type="dxa"/>
            <w:tcBorders>
              <w:top w:val="single" w:sz="4" w:space="0" w:color="auto"/>
              <w:left w:val="single" w:sz="4" w:space="0" w:color="auto"/>
              <w:bottom w:val="single" w:sz="4" w:space="0" w:color="auto"/>
              <w:right w:val="single" w:sz="4" w:space="0" w:color="auto"/>
            </w:tcBorders>
            <w:hideMark/>
          </w:tcPr>
          <w:p w14:paraId="78FCE076" w14:textId="77777777" w:rsidR="00011C69" w:rsidRPr="00011C69" w:rsidRDefault="00011C69" w:rsidP="00011C69">
            <w:pPr>
              <w:jc w:val="both"/>
              <w:rPr>
                <w:rFonts w:eastAsiaTheme="minorHAnsi"/>
                <w:lang w:val="uk-UA" w:eastAsia="en-US"/>
              </w:rPr>
            </w:pPr>
            <w:r w:rsidRPr="00011C69">
              <w:rPr>
                <w:rFonts w:eastAsiaTheme="minorHAnsi"/>
                <w:lang w:val="uk-UA" w:eastAsia="en-US"/>
              </w:rPr>
              <w:t>Юридичний відділ, Уповноважена особа з питань запобігання та виявлення корупції</w:t>
            </w:r>
          </w:p>
        </w:tc>
      </w:tr>
      <w:tr w:rsidR="00011C69" w:rsidRPr="00011C69" w14:paraId="26128EBB" w14:textId="77777777" w:rsidTr="00263E67">
        <w:tc>
          <w:tcPr>
            <w:tcW w:w="459" w:type="dxa"/>
            <w:tcBorders>
              <w:top w:val="single" w:sz="4" w:space="0" w:color="auto"/>
              <w:left w:val="single" w:sz="4" w:space="0" w:color="auto"/>
              <w:bottom w:val="single" w:sz="4" w:space="0" w:color="auto"/>
              <w:right w:val="single" w:sz="4" w:space="0" w:color="auto"/>
            </w:tcBorders>
            <w:hideMark/>
          </w:tcPr>
          <w:p w14:paraId="53D2EF02" w14:textId="77777777" w:rsidR="00011C69" w:rsidRPr="00011C69" w:rsidRDefault="00011C69" w:rsidP="00011C69">
            <w:pPr>
              <w:jc w:val="both"/>
              <w:rPr>
                <w:rFonts w:eastAsiaTheme="minorHAnsi"/>
                <w:lang w:val="uk-UA" w:eastAsia="en-US"/>
              </w:rPr>
            </w:pPr>
            <w:r w:rsidRPr="00011C69">
              <w:rPr>
                <w:rFonts w:eastAsiaTheme="minorHAnsi"/>
                <w:lang w:val="uk-UA" w:eastAsia="en-US"/>
              </w:rPr>
              <w:t>4</w:t>
            </w:r>
          </w:p>
        </w:tc>
        <w:tc>
          <w:tcPr>
            <w:tcW w:w="3051" w:type="dxa"/>
            <w:tcBorders>
              <w:top w:val="single" w:sz="4" w:space="0" w:color="auto"/>
              <w:left w:val="single" w:sz="4" w:space="0" w:color="auto"/>
              <w:bottom w:val="single" w:sz="4" w:space="0" w:color="auto"/>
              <w:right w:val="single" w:sz="4" w:space="0" w:color="auto"/>
            </w:tcBorders>
          </w:tcPr>
          <w:p w14:paraId="5E2804E1" w14:textId="77777777" w:rsidR="00011C69" w:rsidRPr="00011C69" w:rsidRDefault="00011C69" w:rsidP="00011C69">
            <w:pPr>
              <w:jc w:val="both"/>
              <w:rPr>
                <w:rFonts w:eastAsiaTheme="minorHAnsi"/>
                <w:lang w:val="uk-UA" w:eastAsia="en-US"/>
              </w:rPr>
            </w:pPr>
            <w:r w:rsidRPr="00011C69">
              <w:rPr>
                <w:rFonts w:eastAsiaTheme="minorHAnsi"/>
                <w:lang w:val="uk-UA" w:eastAsia="en-US"/>
              </w:rPr>
              <w:t>Доброчесність як невід’ємна складова у діяльності посадових осіб виконавчих органів міської ради</w:t>
            </w:r>
          </w:p>
          <w:p w14:paraId="40500DD2" w14:textId="77777777" w:rsidR="00011C69" w:rsidRPr="00011C69" w:rsidRDefault="00011C69" w:rsidP="00011C69">
            <w:pPr>
              <w:jc w:val="both"/>
              <w:rPr>
                <w:rFonts w:eastAsiaTheme="minorHAnsi"/>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A2F0236" w14:textId="77777777" w:rsidR="00011C69" w:rsidRPr="00011C69" w:rsidRDefault="00011C69" w:rsidP="00011C69">
            <w:pPr>
              <w:jc w:val="both"/>
              <w:rPr>
                <w:rFonts w:eastAsiaTheme="minorHAnsi"/>
                <w:lang w:val="uk-UA" w:eastAsia="en-US"/>
              </w:rPr>
            </w:pPr>
            <w:r w:rsidRPr="00011C69">
              <w:rPr>
                <w:rFonts w:eastAsiaTheme="minorHAnsi"/>
                <w:lang w:val="uk-UA" w:eastAsia="en-US"/>
              </w:rPr>
              <w:t>травень-червень</w:t>
            </w:r>
          </w:p>
          <w:p w14:paraId="5874B20C" w14:textId="77777777" w:rsidR="00011C69" w:rsidRPr="00011C69" w:rsidRDefault="00011C69" w:rsidP="00011C69">
            <w:pPr>
              <w:jc w:val="both"/>
              <w:rPr>
                <w:rFonts w:eastAsiaTheme="minorHAnsi"/>
                <w:lang w:val="uk-UA" w:eastAsia="en-US"/>
              </w:rPr>
            </w:pPr>
            <w:r w:rsidRPr="00011C69">
              <w:rPr>
                <w:rFonts w:eastAsiaTheme="minorHAnsi"/>
                <w:lang w:val="uk-UA" w:eastAsia="en-US"/>
              </w:rPr>
              <w:t>2025</w:t>
            </w:r>
          </w:p>
        </w:tc>
        <w:tc>
          <w:tcPr>
            <w:tcW w:w="1701" w:type="dxa"/>
            <w:tcBorders>
              <w:top w:val="single" w:sz="4" w:space="0" w:color="auto"/>
              <w:left w:val="single" w:sz="4" w:space="0" w:color="auto"/>
              <w:bottom w:val="single" w:sz="4" w:space="0" w:color="auto"/>
              <w:right w:val="single" w:sz="4" w:space="0" w:color="auto"/>
            </w:tcBorders>
            <w:hideMark/>
          </w:tcPr>
          <w:p w14:paraId="0FDF6DCC" w14:textId="77777777" w:rsidR="00011C69" w:rsidRPr="00011C69" w:rsidRDefault="00011C69" w:rsidP="00011C69">
            <w:pPr>
              <w:jc w:val="both"/>
              <w:rPr>
                <w:rFonts w:eastAsiaTheme="minorHAnsi"/>
                <w:lang w:val="uk-UA" w:eastAsia="en-US"/>
              </w:rPr>
            </w:pPr>
            <w:r w:rsidRPr="00011C69">
              <w:rPr>
                <w:rFonts w:eastAsiaTheme="minorHAnsi"/>
                <w:lang w:val="uk-UA" w:eastAsia="en-US"/>
              </w:rPr>
              <w:t>Працівники структурних підрозділів</w:t>
            </w:r>
          </w:p>
        </w:tc>
        <w:tc>
          <w:tcPr>
            <w:tcW w:w="2943" w:type="dxa"/>
            <w:tcBorders>
              <w:top w:val="single" w:sz="4" w:space="0" w:color="auto"/>
              <w:left w:val="single" w:sz="4" w:space="0" w:color="auto"/>
              <w:bottom w:val="single" w:sz="4" w:space="0" w:color="auto"/>
              <w:right w:val="single" w:sz="4" w:space="0" w:color="auto"/>
            </w:tcBorders>
            <w:hideMark/>
          </w:tcPr>
          <w:p w14:paraId="0983F31E" w14:textId="77777777" w:rsidR="00011C69" w:rsidRPr="00011C69" w:rsidRDefault="00011C69" w:rsidP="00011C69">
            <w:pPr>
              <w:jc w:val="both"/>
              <w:rPr>
                <w:rFonts w:eastAsiaTheme="minorHAnsi"/>
                <w:lang w:val="uk-UA" w:eastAsia="en-US"/>
              </w:rPr>
            </w:pPr>
            <w:r w:rsidRPr="00011C69">
              <w:rPr>
                <w:rFonts w:eastAsiaTheme="minorHAnsi"/>
                <w:lang w:val="uk-UA" w:eastAsia="en-US"/>
              </w:rPr>
              <w:t>Юридичний відділ, уповноважена особа з питань запобігання та виявлення корупції</w:t>
            </w:r>
          </w:p>
        </w:tc>
      </w:tr>
      <w:tr w:rsidR="00011C69" w:rsidRPr="00011C69" w14:paraId="67DDEE41" w14:textId="77777777" w:rsidTr="00263E67">
        <w:tc>
          <w:tcPr>
            <w:tcW w:w="459" w:type="dxa"/>
            <w:tcBorders>
              <w:top w:val="single" w:sz="4" w:space="0" w:color="auto"/>
              <w:left w:val="single" w:sz="4" w:space="0" w:color="auto"/>
              <w:bottom w:val="single" w:sz="4" w:space="0" w:color="auto"/>
              <w:right w:val="single" w:sz="4" w:space="0" w:color="auto"/>
            </w:tcBorders>
            <w:hideMark/>
          </w:tcPr>
          <w:p w14:paraId="30FA64B1" w14:textId="77777777" w:rsidR="00011C69" w:rsidRPr="00011C69" w:rsidRDefault="00011C69" w:rsidP="00011C69">
            <w:pPr>
              <w:jc w:val="both"/>
              <w:rPr>
                <w:rFonts w:eastAsiaTheme="minorHAnsi"/>
                <w:lang w:val="uk-UA" w:eastAsia="en-US"/>
              </w:rPr>
            </w:pPr>
            <w:r w:rsidRPr="00011C69">
              <w:rPr>
                <w:rFonts w:eastAsiaTheme="minorHAnsi"/>
                <w:lang w:val="uk-UA" w:eastAsia="en-US"/>
              </w:rPr>
              <w:t>5</w:t>
            </w:r>
          </w:p>
        </w:tc>
        <w:tc>
          <w:tcPr>
            <w:tcW w:w="3051" w:type="dxa"/>
            <w:tcBorders>
              <w:top w:val="single" w:sz="4" w:space="0" w:color="auto"/>
              <w:left w:val="single" w:sz="4" w:space="0" w:color="auto"/>
              <w:bottom w:val="single" w:sz="4" w:space="0" w:color="auto"/>
              <w:right w:val="single" w:sz="4" w:space="0" w:color="auto"/>
            </w:tcBorders>
            <w:hideMark/>
          </w:tcPr>
          <w:p w14:paraId="10F59C17" w14:textId="77777777" w:rsidR="00011C69" w:rsidRPr="00011C69" w:rsidRDefault="00011C69" w:rsidP="00011C69">
            <w:pPr>
              <w:jc w:val="both"/>
              <w:rPr>
                <w:rFonts w:eastAsiaTheme="minorHAnsi"/>
                <w:lang w:val="uk-UA" w:eastAsia="en-US"/>
              </w:rPr>
            </w:pPr>
            <w:r w:rsidRPr="00011C69">
              <w:rPr>
                <w:rFonts w:eastAsiaTheme="minorHAnsi"/>
                <w:lang w:val="uk-UA" w:eastAsia="en-US"/>
              </w:rPr>
              <w:t>Запобігання та врегулювання конфлікту інтересів та інших обмежень</w:t>
            </w:r>
          </w:p>
        </w:tc>
        <w:tc>
          <w:tcPr>
            <w:tcW w:w="1701" w:type="dxa"/>
            <w:tcBorders>
              <w:top w:val="single" w:sz="4" w:space="0" w:color="auto"/>
              <w:left w:val="single" w:sz="4" w:space="0" w:color="auto"/>
              <w:bottom w:val="single" w:sz="4" w:space="0" w:color="auto"/>
              <w:right w:val="single" w:sz="4" w:space="0" w:color="auto"/>
            </w:tcBorders>
            <w:hideMark/>
          </w:tcPr>
          <w:p w14:paraId="3971E444" w14:textId="77777777" w:rsidR="00011C69" w:rsidRPr="00011C69" w:rsidRDefault="00011C69" w:rsidP="00011C69">
            <w:pPr>
              <w:jc w:val="both"/>
              <w:rPr>
                <w:rFonts w:eastAsiaTheme="minorHAnsi"/>
                <w:lang w:val="uk-UA" w:eastAsia="en-US"/>
              </w:rPr>
            </w:pPr>
            <w:r w:rsidRPr="00011C69">
              <w:rPr>
                <w:rFonts w:eastAsiaTheme="minorHAnsi"/>
                <w:lang w:val="uk-UA" w:eastAsia="en-US"/>
              </w:rPr>
              <w:t xml:space="preserve">червень </w:t>
            </w:r>
          </w:p>
          <w:p w14:paraId="614ECA3C" w14:textId="77777777" w:rsidR="00011C69" w:rsidRPr="00011C69" w:rsidRDefault="00011C69" w:rsidP="00011C69">
            <w:pPr>
              <w:jc w:val="both"/>
              <w:rPr>
                <w:rFonts w:eastAsiaTheme="minorHAnsi"/>
                <w:lang w:val="uk-UA" w:eastAsia="en-US"/>
              </w:rPr>
            </w:pPr>
            <w:r w:rsidRPr="00011C69">
              <w:rPr>
                <w:rFonts w:eastAsiaTheme="minorHAnsi"/>
                <w:lang w:val="uk-UA" w:eastAsia="en-US"/>
              </w:rPr>
              <w:t>2025</w:t>
            </w:r>
          </w:p>
        </w:tc>
        <w:tc>
          <w:tcPr>
            <w:tcW w:w="1701" w:type="dxa"/>
            <w:tcBorders>
              <w:top w:val="single" w:sz="4" w:space="0" w:color="auto"/>
              <w:left w:val="single" w:sz="4" w:space="0" w:color="auto"/>
              <w:bottom w:val="single" w:sz="4" w:space="0" w:color="auto"/>
              <w:right w:val="single" w:sz="4" w:space="0" w:color="auto"/>
            </w:tcBorders>
          </w:tcPr>
          <w:p w14:paraId="26B14F38" w14:textId="77777777" w:rsidR="00011C69" w:rsidRPr="00011C69" w:rsidRDefault="00011C69" w:rsidP="00011C69">
            <w:pPr>
              <w:jc w:val="both"/>
              <w:rPr>
                <w:rFonts w:eastAsiaTheme="minorHAnsi"/>
                <w:lang w:val="uk-UA" w:eastAsia="en-US"/>
              </w:rPr>
            </w:pPr>
            <w:r w:rsidRPr="00011C69">
              <w:rPr>
                <w:rFonts w:eastAsiaTheme="minorHAnsi"/>
                <w:lang w:val="uk-UA" w:eastAsia="en-US"/>
              </w:rPr>
              <w:t xml:space="preserve">Працівники структурних підрозділів, депутати </w:t>
            </w:r>
            <w:r w:rsidRPr="00011C69">
              <w:rPr>
                <w:rFonts w:eastAsiaTheme="minorHAnsi"/>
                <w:lang w:val="uk-UA" w:eastAsia="en-US"/>
              </w:rPr>
              <w:lastRenderedPageBreak/>
              <w:t>міської ради, керівники КП</w:t>
            </w:r>
          </w:p>
          <w:p w14:paraId="7B38CEA3" w14:textId="77777777" w:rsidR="00011C69" w:rsidRPr="00011C69" w:rsidRDefault="00011C69" w:rsidP="00011C69">
            <w:pPr>
              <w:jc w:val="both"/>
              <w:rPr>
                <w:rFonts w:eastAsiaTheme="minorHAnsi"/>
                <w:lang w:val="uk-UA" w:eastAsia="en-US"/>
              </w:rPr>
            </w:pPr>
          </w:p>
        </w:tc>
        <w:tc>
          <w:tcPr>
            <w:tcW w:w="2943" w:type="dxa"/>
            <w:tcBorders>
              <w:top w:val="single" w:sz="4" w:space="0" w:color="auto"/>
              <w:left w:val="single" w:sz="4" w:space="0" w:color="auto"/>
              <w:bottom w:val="single" w:sz="4" w:space="0" w:color="auto"/>
              <w:right w:val="single" w:sz="4" w:space="0" w:color="auto"/>
            </w:tcBorders>
            <w:hideMark/>
          </w:tcPr>
          <w:p w14:paraId="4D5C455D" w14:textId="77777777" w:rsidR="00011C69" w:rsidRPr="00011C69" w:rsidRDefault="00011C69" w:rsidP="00011C69">
            <w:pPr>
              <w:jc w:val="both"/>
              <w:rPr>
                <w:rFonts w:eastAsiaTheme="minorHAnsi"/>
                <w:lang w:val="uk-UA" w:eastAsia="en-US"/>
              </w:rPr>
            </w:pPr>
            <w:r w:rsidRPr="00011C69">
              <w:rPr>
                <w:rFonts w:eastAsiaTheme="minorHAnsi"/>
                <w:lang w:val="uk-UA" w:eastAsia="en-US"/>
              </w:rPr>
              <w:lastRenderedPageBreak/>
              <w:t>Юридичний відділ, уповноважена особа з питань запобігання та виявлення корупції</w:t>
            </w:r>
          </w:p>
        </w:tc>
      </w:tr>
      <w:tr w:rsidR="00011C69" w:rsidRPr="00011C69" w14:paraId="4F14595C" w14:textId="77777777" w:rsidTr="00263E67">
        <w:tc>
          <w:tcPr>
            <w:tcW w:w="459" w:type="dxa"/>
            <w:tcBorders>
              <w:top w:val="single" w:sz="4" w:space="0" w:color="auto"/>
              <w:left w:val="single" w:sz="4" w:space="0" w:color="auto"/>
              <w:bottom w:val="single" w:sz="4" w:space="0" w:color="auto"/>
              <w:right w:val="single" w:sz="4" w:space="0" w:color="auto"/>
            </w:tcBorders>
            <w:hideMark/>
          </w:tcPr>
          <w:p w14:paraId="480A1BEA" w14:textId="77777777" w:rsidR="00011C69" w:rsidRPr="00011C69" w:rsidRDefault="00011C69" w:rsidP="00011C69">
            <w:pPr>
              <w:jc w:val="both"/>
              <w:rPr>
                <w:rFonts w:eastAsiaTheme="minorHAnsi"/>
                <w:lang w:val="uk-UA" w:eastAsia="en-US"/>
              </w:rPr>
            </w:pPr>
            <w:r w:rsidRPr="00011C69">
              <w:rPr>
                <w:rFonts w:eastAsiaTheme="minorHAnsi"/>
                <w:lang w:val="uk-UA" w:eastAsia="en-US"/>
              </w:rPr>
              <w:t>6</w:t>
            </w:r>
          </w:p>
        </w:tc>
        <w:tc>
          <w:tcPr>
            <w:tcW w:w="3051" w:type="dxa"/>
            <w:tcBorders>
              <w:top w:val="single" w:sz="4" w:space="0" w:color="auto"/>
              <w:left w:val="single" w:sz="4" w:space="0" w:color="auto"/>
              <w:bottom w:val="single" w:sz="4" w:space="0" w:color="auto"/>
              <w:right w:val="single" w:sz="4" w:space="0" w:color="auto"/>
            </w:tcBorders>
            <w:hideMark/>
          </w:tcPr>
          <w:p w14:paraId="46DDB3DA" w14:textId="77777777" w:rsidR="00011C69" w:rsidRPr="00011C69" w:rsidRDefault="00011C69" w:rsidP="00011C69">
            <w:pPr>
              <w:jc w:val="both"/>
              <w:rPr>
                <w:rFonts w:eastAsiaTheme="minorHAnsi"/>
                <w:lang w:val="uk-UA" w:eastAsia="en-US"/>
              </w:rPr>
            </w:pPr>
            <w:r w:rsidRPr="00011C69">
              <w:rPr>
                <w:rFonts w:eastAsiaTheme="minorHAnsi"/>
                <w:lang w:val="uk-UA" w:eastAsia="en-US"/>
              </w:rPr>
              <w:t>Правила етичної поведінки</w:t>
            </w:r>
          </w:p>
        </w:tc>
        <w:tc>
          <w:tcPr>
            <w:tcW w:w="1701" w:type="dxa"/>
            <w:tcBorders>
              <w:top w:val="single" w:sz="4" w:space="0" w:color="auto"/>
              <w:left w:val="single" w:sz="4" w:space="0" w:color="auto"/>
              <w:bottom w:val="single" w:sz="4" w:space="0" w:color="auto"/>
              <w:right w:val="single" w:sz="4" w:space="0" w:color="auto"/>
            </w:tcBorders>
            <w:hideMark/>
          </w:tcPr>
          <w:p w14:paraId="424995DA" w14:textId="77777777" w:rsidR="00011C69" w:rsidRPr="00011C69" w:rsidRDefault="00011C69" w:rsidP="00011C69">
            <w:pPr>
              <w:jc w:val="both"/>
              <w:rPr>
                <w:rFonts w:eastAsiaTheme="minorHAnsi"/>
                <w:lang w:val="uk-UA" w:eastAsia="en-US"/>
              </w:rPr>
            </w:pPr>
            <w:r w:rsidRPr="00011C69">
              <w:rPr>
                <w:rFonts w:eastAsiaTheme="minorHAnsi"/>
                <w:lang w:val="uk-UA" w:eastAsia="en-US"/>
              </w:rPr>
              <w:t xml:space="preserve">вересень </w:t>
            </w:r>
          </w:p>
          <w:p w14:paraId="1C069601" w14:textId="77777777" w:rsidR="00011C69" w:rsidRPr="00011C69" w:rsidRDefault="00011C69" w:rsidP="00011C69">
            <w:pPr>
              <w:jc w:val="both"/>
              <w:rPr>
                <w:rFonts w:eastAsiaTheme="minorHAnsi"/>
                <w:lang w:val="uk-UA" w:eastAsia="en-US"/>
              </w:rPr>
            </w:pPr>
            <w:r w:rsidRPr="00011C69">
              <w:rPr>
                <w:rFonts w:eastAsiaTheme="minorHAnsi"/>
                <w:lang w:val="uk-UA" w:eastAsia="en-US"/>
              </w:rPr>
              <w:t>2025</w:t>
            </w:r>
          </w:p>
        </w:tc>
        <w:tc>
          <w:tcPr>
            <w:tcW w:w="1701" w:type="dxa"/>
            <w:tcBorders>
              <w:top w:val="single" w:sz="4" w:space="0" w:color="auto"/>
              <w:left w:val="single" w:sz="4" w:space="0" w:color="auto"/>
              <w:bottom w:val="single" w:sz="4" w:space="0" w:color="auto"/>
              <w:right w:val="single" w:sz="4" w:space="0" w:color="auto"/>
            </w:tcBorders>
          </w:tcPr>
          <w:p w14:paraId="43B5549E" w14:textId="77777777" w:rsidR="00011C69" w:rsidRPr="00011C69" w:rsidRDefault="00011C69" w:rsidP="00011C69">
            <w:pPr>
              <w:jc w:val="both"/>
              <w:rPr>
                <w:rFonts w:eastAsiaTheme="minorHAnsi"/>
                <w:lang w:val="uk-UA" w:eastAsia="en-US"/>
              </w:rPr>
            </w:pPr>
            <w:r w:rsidRPr="00011C69">
              <w:rPr>
                <w:rFonts w:eastAsiaTheme="minorHAnsi"/>
                <w:lang w:val="uk-UA" w:eastAsia="en-US"/>
              </w:rPr>
              <w:t>Працівники структурних підрозділів, депутати міської ради, керівники КП</w:t>
            </w:r>
          </w:p>
          <w:p w14:paraId="1E7C0A57" w14:textId="77777777" w:rsidR="00011C69" w:rsidRPr="00011C69" w:rsidRDefault="00011C69" w:rsidP="00011C69">
            <w:pPr>
              <w:jc w:val="both"/>
              <w:rPr>
                <w:rFonts w:eastAsiaTheme="minorHAnsi"/>
                <w:lang w:val="uk-UA" w:eastAsia="en-US"/>
              </w:rPr>
            </w:pPr>
          </w:p>
        </w:tc>
        <w:tc>
          <w:tcPr>
            <w:tcW w:w="2943" w:type="dxa"/>
            <w:tcBorders>
              <w:top w:val="single" w:sz="4" w:space="0" w:color="auto"/>
              <w:left w:val="single" w:sz="4" w:space="0" w:color="auto"/>
              <w:bottom w:val="single" w:sz="4" w:space="0" w:color="auto"/>
              <w:right w:val="single" w:sz="4" w:space="0" w:color="auto"/>
            </w:tcBorders>
            <w:hideMark/>
          </w:tcPr>
          <w:p w14:paraId="17A57663" w14:textId="77777777" w:rsidR="00011C69" w:rsidRPr="00011C69" w:rsidRDefault="00011C69" w:rsidP="00011C69">
            <w:pPr>
              <w:jc w:val="both"/>
              <w:rPr>
                <w:rFonts w:eastAsiaTheme="minorHAnsi"/>
                <w:lang w:val="uk-UA" w:eastAsia="en-US"/>
              </w:rPr>
            </w:pPr>
            <w:r w:rsidRPr="00011C69">
              <w:rPr>
                <w:rFonts w:eastAsiaTheme="minorHAnsi"/>
                <w:lang w:val="uk-UA" w:eastAsia="en-US"/>
              </w:rPr>
              <w:t>Юридичний відділ,</w:t>
            </w:r>
          </w:p>
          <w:p w14:paraId="41BB7215" w14:textId="77777777" w:rsidR="00011C69" w:rsidRPr="00011C69" w:rsidRDefault="00011C69" w:rsidP="00011C69">
            <w:pPr>
              <w:jc w:val="both"/>
              <w:rPr>
                <w:rFonts w:eastAsiaTheme="minorHAnsi"/>
                <w:lang w:val="uk-UA" w:eastAsia="en-US"/>
              </w:rPr>
            </w:pPr>
            <w:r w:rsidRPr="00011C69">
              <w:rPr>
                <w:rFonts w:eastAsiaTheme="minorHAnsi"/>
                <w:lang w:val="uk-UA" w:eastAsia="en-US"/>
              </w:rPr>
              <w:t>уповноважена особа з питань запобігання та виявлення корупції</w:t>
            </w:r>
          </w:p>
        </w:tc>
      </w:tr>
      <w:tr w:rsidR="00011C69" w:rsidRPr="00011C69" w14:paraId="21B94188" w14:textId="77777777" w:rsidTr="00263E67">
        <w:tc>
          <w:tcPr>
            <w:tcW w:w="459" w:type="dxa"/>
            <w:tcBorders>
              <w:top w:val="single" w:sz="4" w:space="0" w:color="auto"/>
              <w:left w:val="single" w:sz="4" w:space="0" w:color="auto"/>
              <w:bottom w:val="single" w:sz="4" w:space="0" w:color="auto"/>
              <w:right w:val="single" w:sz="4" w:space="0" w:color="auto"/>
            </w:tcBorders>
            <w:hideMark/>
          </w:tcPr>
          <w:p w14:paraId="5AB4EE12" w14:textId="77777777" w:rsidR="00011C69" w:rsidRPr="00011C69" w:rsidRDefault="00011C69" w:rsidP="00011C69">
            <w:pPr>
              <w:jc w:val="both"/>
              <w:rPr>
                <w:rFonts w:eastAsiaTheme="minorHAnsi"/>
                <w:lang w:val="uk-UA" w:eastAsia="en-US"/>
              </w:rPr>
            </w:pPr>
            <w:r w:rsidRPr="00011C69">
              <w:rPr>
                <w:rFonts w:eastAsiaTheme="minorHAnsi"/>
                <w:lang w:val="uk-UA" w:eastAsia="en-US"/>
              </w:rPr>
              <w:t>7</w:t>
            </w:r>
          </w:p>
        </w:tc>
        <w:tc>
          <w:tcPr>
            <w:tcW w:w="3051" w:type="dxa"/>
            <w:tcBorders>
              <w:top w:val="single" w:sz="4" w:space="0" w:color="auto"/>
              <w:left w:val="single" w:sz="4" w:space="0" w:color="auto"/>
              <w:bottom w:val="single" w:sz="4" w:space="0" w:color="auto"/>
              <w:right w:val="single" w:sz="4" w:space="0" w:color="auto"/>
            </w:tcBorders>
            <w:hideMark/>
          </w:tcPr>
          <w:p w14:paraId="6A1E0599" w14:textId="77777777" w:rsidR="00011C69" w:rsidRPr="00011C69" w:rsidRDefault="00011C69" w:rsidP="00011C69">
            <w:pPr>
              <w:jc w:val="both"/>
              <w:rPr>
                <w:rFonts w:eastAsiaTheme="minorHAnsi"/>
                <w:lang w:val="uk-UA" w:eastAsia="en-US"/>
              </w:rPr>
            </w:pPr>
            <w:r w:rsidRPr="00011C69">
              <w:rPr>
                <w:rFonts w:eastAsiaTheme="minorHAnsi"/>
                <w:lang w:val="uk-UA" w:eastAsia="en-US"/>
              </w:rPr>
              <w:t>Способи подання повідомлень про корупційні та пов’язані з корупцією правопорушення працівниками та порядок їх розгляду</w:t>
            </w:r>
          </w:p>
        </w:tc>
        <w:tc>
          <w:tcPr>
            <w:tcW w:w="1701" w:type="dxa"/>
            <w:tcBorders>
              <w:top w:val="single" w:sz="4" w:space="0" w:color="auto"/>
              <w:left w:val="single" w:sz="4" w:space="0" w:color="auto"/>
              <w:bottom w:val="single" w:sz="4" w:space="0" w:color="auto"/>
              <w:right w:val="single" w:sz="4" w:space="0" w:color="auto"/>
            </w:tcBorders>
            <w:hideMark/>
          </w:tcPr>
          <w:p w14:paraId="1CC9AF5A" w14:textId="77777777" w:rsidR="00011C69" w:rsidRPr="00011C69" w:rsidRDefault="00011C69" w:rsidP="00011C69">
            <w:pPr>
              <w:jc w:val="both"/>
              <w:rPr>
                <w:rFonts w:eastAsiaTheme="minorHAnsi"/>
                <w:lang w:val="uk-UA" w:eastAsia="en-US"/>
              </w:rPr>
            </w:pPr>
            <w:r w:rsidRPr="00011C69">
              <w:rPr>
                <w:rFonts w:eastAsiaTheme="minorHAnsi"/>
                <w:lang w:val="uk-UA" w:eastAsia="en-US"/>
              </w:rPr>
              <w:t>вересень 2025</w:t>
            </w:r>
          </w:p>
        </w:tc>
        <w:tc>
          <w:tcPr>
            <w:tcW w:w="1701" w:type="dxa"/>
            <w:tcBorders>
              <w:top w:val="single" w:sz="4" w:space="0" w:color="auto"/>
              <w:left w:val="single" w:sz="4" w:space="0" w:color="auto"/>
              <w:bottom w:val="single" w:sz="4" w:space="0" w:color="auto"/>
              <w:right w:val="single" w:sz="4" w:space="0" w:color="auto"/>
            </w:tcBorders>
          </w:tcPr>
          <w:p w14:paraId="0058D156" w14:textId="77777777" w:rsidR="00011C69" w:rsidRPr="00011C69" w:rsidRDefault="00011C69" w:rsidP="00011C69">
            <w:pPr>
              <w:jc w:val="both"/>
              <w:rPr>
                <w:rFonts w:eastAsiaTheme="minorHAnsi"/>
                <w:lang w:val="uk-UA" w:eastAsia="en-US"/>
              </w:rPr>
            </w:pPr>
            <w:r w:rsidRPr="00011C69">
              <w:rPr>
                <w:rFonts w:eastAsiaTheme="minorHAnsi"/>
                <w:lang w:val="uk-UA" w:eastAsia="en-US"/>
              </w:rPr>
              <w:t>Працівники структурних підрозділів, відповідальні особи за запобігання та виявлення корупції юридичних осіб публічного права</w:t>
            </w:r>
          </w:p>
          <w:p w14:paraId="6A638836" w14:textId="77777777" w:rsidR="00011C69" w:rsidRPr="00011C69" w:rsidRDefault="00011C69" w:rsidP="00011C69">
            <w:pPr>
              <w:jc w:val="both"/>
              <w:rPr>
                <w:rFonts w:eastAsiaTheme="minorHAnsi"/>
                <w:lang w:val="uk-UA" w:eastAsia="en-US"/>
              </w:rPr>
            </w:pPr>
          </w:p>
        </w:tc>
        <w:tc>
          <w:tcPr>
            <w:tcW w:w="2943" w:type="dxa"/>
            <w:tcBorders>
              <w:top w:val="single" w:sz="4" w:space="0" w:color="auto"/>
              <w:left w:val="single" w:sz="4" w:space="0" w:color="auto"/>
              <w:bottom w:val="single" w:sz="4" w:space="0" w:color="auto"/>
              <w:right w:val="single" w:sz="4" w:space="0" w:color="auto"/>
            </w:tcBorders>
            <w:hideMark/>
          </w:tcPr>
          <w:p w14:paraId="076D73C3" w14:textId="77777777" w:rsidR="00011C69" w:rsidRPr="00011C69" w:rsidRDefault="00011C69" w:rsidP="00011C69">
            <w:pPr>
              <w:jc w:val="both"/>
              <w:rPr>
                <w:rFonts w:eastAsiaTheme="minorHAnsi"/>
                <w:lang w:val="uk-UA" w:eastAsia="en-US"/>
              </w:rPr>
            </w:pPr>
            <w:r w:rsidRPr="00011C69">
              <w:rPr>
                <w:rFonts w:eastAsiaTheme="minorHAnsi"/>
                <w:lang w:val="uk-UA" w:eastAsia="en-US"/>
              </w:rPr>
              <w:t>Юридичний відділ,</w:t>
            </w:r>
          </w:p>
          <w:p w14:paraId="0CFEB02C" w14:textId="77777777" w:rsidR="00011C69" w:rsidRPr="00011C69" w:rsidRDefault="00011C69" w:rsidP="00011C69">
            <w:pPr>
              <w:jc w:val="both"/>
              <w:rPr>
                <w:rFonts w:eastAsiaTheme="minorHAnsi"/>
                <w:lang w:val="uk-UA" w:eastAsia="en-US"/>
              </w:rPr>
            </w:pPr>
            <w:r w:rsidRPr="00011C69">
              <w:rPr>
                <w:rFonts w:eastAsiaTheme="minorHAnsi"/>
                <w:lang w:val="uk-UA" w:eastAsia="en-US"/>
              </w:rPr>
              <w:t>уповноважена особа з питань запобігання та виявлення корупції</w:t>
            </w:r>
          </w:p>
        </w:tc>
      </w:tr>
      <w:tr w:rsidR="00011C69" w:rsidRPr="00011C69" w14:paraId="287145DD" w14:textId="77777777" w:rsidTr="00263E67">
        <w:tc>
          <w:tcPr>
            <w:tcW w:w="459" w:type="dxa"/>
            <w:tcBorders>
              <w:top w:val="single" w:sz="4" w:space="0" w:color="auto"/>
              <w:left w:val="single" w:sz="4" w:space="0" w:color="auto"/>
              <w:bottom w:val="single" w:sz="4" w:space="0" w:color="auto"/>
              <w:right w:val="single" w:sz="4" w:space="0" w:color="auto"/>
            </w:tcBorders>
            <w:hideMark/>
          </w:tcPr>
          <w:p w14:paraId="5B13C510" w14:textId="77777777" w:rsidR="00011C69" w:rsidRPr="00011C69" w:rsidRDefault="00011C69" w:rsidP="00011C69">
            <w:pPr>
              <w:jc w:val="both"/>
              <w:rPr>
                <w:rFonts w:eastAsiaTheme="minorHAnsi"/>
                <w:lang w:val="uk-UA" w:eastAsia="en-US"/>
              </w:rPr>
            </w:pPr>
            <w:r w:rsidRPr="00011C69">
              <w:rPr>
                <w:rFonts w:eastAsiaTheme="minorHAnsi"/>
                <w:lang w:val="uk-UA" w:eastAsia="en-US"/>
              </w:rPr>
              <w:t>8</w:t>
            </w:r>
          </w:p>
        </w:tc>
        <w:tc>
          <w:tcPr>
            <w:tcW w:w="3051" w:type="dxa"/>
            <w:tcBorders>
              <w:top w:val="single" w:sz="4" w:space="0" w:color="auto"/>
              <w:left w:val="single" w:sz="4" w:space="0" w:color="auto"/>
              <w:bottom w:val="single" w:sz="4" w:space="0" w:color="auto"/>
              <w:right w:val="single" w:sz="4" w:space="0" w:color="auto"/>
            </w:tcBorders>
            <w:hideMark/>
          </w:tcPr>
          <w:p w14:paraId="207BDBAB" w14:textId="77777777" w:rsidR="00011C69" w:rsidRPr="00011C69" w:rsidRDefault="00011C69" w:rsidP="00011C69">
            <w:pPr>
              <w:jc w:val="both"/>
              <w:rPr>
                <w:rFonts w:eastAsiaTheme="minorHAnsi"/>
                <w:lang w:val="uk-UA" w:eastAsia="en-US"/>
              </w:rPr>
            </w:pPr>
            <w:r w:rsidRPr="00011C69">
              <w:rPr>
                <w:rFonts w:eastAsiaTheme="minorHAnsi"/>
                <w:lang w:val="uk-UA" w:eastAsia="en-US"/>
              </w:rPr>
              <w:t>Права викривачів та правові аспекти їх захисту</w:t>
            </w:r>
          </w:p>
        </w:tc>
        <w:tc>
          <w:tcPr>
            <w:tcW w:w="1701" w:type="dxa"/>
            <w:tcBorders>
              <w:top w:val="single" w:sz="4" w:space="0" w:color="auto"/>
              <w:left w:val="single" w:sz="4" w:space="0" w:color="auto"/>
              <w:bottom w:val="single" w:sz="4" w:space="0" w:color="auto"/>
              <w:right w:val="single" w:sz="4" w:space="0" w:color="auto"/>
            </w:tcBorders>
            <w:hideMark/>
          </w:tcPr>
          <w:p w14:paraId="4AA6F554" w14:textId="77777777" w:rsidR="00011C69" w:rsidRPr="00011C69" w:rsidRDefault="00011C69" w:rsidP="00011C69">
            <w:pPr>
              <w:jc w:val="both"/>
              <w:rPr>
                <w:rFonts w:eastAsiaTheme="minorHAnsi"/>
                <w:lang w:val="uk-UA" w:eastAsia="en-US"/>
              </w:rPr>
            </w:pPr>
            <w:r w:rsidRPr="00011C69">
              <w:rPr>
                <w:rFonts w:eastAsiaTheme="minorHAnsi"/>
                <w:lang w:val="uk-UA" w:eastAsia="en-US"/>
              </w:rPr>
              <w:t>Вересень 2025</w:t>
            </w:r>
          </w:p>
        </w:tc>
        <w:tc>
          <w:tcPr>
            <w:tcW w:w="1701" w:type="dxa"/>
            <w:tcBorders>
              <w:top w:val="single" w:sz="4" w:space="0" w:color="auto"/>
              <w:left w:val="single" w:sz="4" w:space="0" w:color="auto"/>
              <w:bottom w:val="single" w:sz="4" w:space="0" w:color="auto"/>
              <w:right w:val="single" w:sz="4" w:space="0" w:color="auto"/>
            </w:tcBorders>
          </w:tcPr>
          <w:p w14:paraId="021E78ED" w14:textId="77777777" w:rsidR="00011C69" w:rsidRPr="00011C69" w:rsidRDefault="00011C69" w:rsidP="00011C69">
            <w:pPr>
              <w:jc w:val="both"/>
              <w:rPr>
                <w:rFonts w:eastAsiaTheme="minorHAnsi"/>
                <w:lang w:val="uk-UA" w:eastAsia="en-US"/>
              </w:rPr>
            </w:pPr>
            <w:r w:rsidRPr="00011C69">
              <w:rPr>
                <w:rFonts w:eastAsiaTheme="minorHAnsi"/>
                <w:lang w:val="uk-UA" w:eastAsia="en-US"/>
              </w:rPr>
              <w:t>Працівники структурних підрозділів, відповідальні особи за запобігання та виявлення корупції юридичних осіб публічного права</w:t>
            </w:r>
          </w:p>
          <w:p w14:paraId="6611D4AB" w14:textId="77777777" w:rsidR="00011C69" w:rsidRPr="00011C69" w:rsidRDefault="00011C69" w:rsidP="00011C69">
            <w:pPr>
              <w:jc w:val="both"/>
              <w:rPr>
                <w:rFonts w:eastAsiaTheme="minorHAnsi"/>
                <w:lang w:val="uk-UA" w:eastAsia="en-US"/>
              </w:rPr>
            </w:pPr>
          </w:p>
        </w:tc>
        <w:tc>
          <w:tcPr>
            <w:tcW w:w="2943" w:type="dxa"/>
            <w:tcBorders>
              <w:top w:val="single" w:sz="4" w:space="0" w:color="auto"/>
              <w:left w:val="single" w:sz="4" w:space="0" w:color="auto"/>
              <w:bottom w:val="single" w:sz="4" w:space="0" w:color="auto"/>
              <w:right w:val="single" w:sz="4" w:space="0" w:color="auto"/>
            </w:tcBorders>
            <w:hideMark/>
          </w:tcPr>
          <w:p w14:paraId="55188348" w14:textId="77777777" w:rsidR="00011C69" w:rsidRPr="00011C69" w:rsidRDefault="00011C69" w:rsidP="00011C69">
            <w:pPr>
              <w:jc w:val="both"/>
              <w:rPr>
                <w:rFonts w:eastAsiaTheme="minorHAnsi"/>
                <w:lang w:val="uk-UA" w:eastAsia="en-US"/>
              </w:rPr>
            </w:pPr>
            <w:r w:rsidRPr="00011C69">
              <w:rPr>
                <w:rFonts w:eastAsiaTheme="minorHAnsi"/>
                <w:lang w:val="uk-UA" w:eastAsia="en-US"/>
              </w:rPr>
              <w:t>Уповноважена особа з питань запобігання та виявлення корупції</w:t>
            </w:r>
          </w:p>
        </w:tc>
      </w:tr>
    </w:tbl>
    <w:p w14:paraId="1C91E78F" w14:textId="77777777" w:rsidR="00011C69" w:rsidRPr="00011C69" w:rsidRDefault="00011C69" w:rsidP="00011C69">
      <w:pPr>
        <w:spacing w:after="200" w:line="276" w:lineRule="auto"/>
        <w:jc w:val="both"/>
        <w:rPr>
          <w:rFonts w:cstheme="minorBidi"/>
          <w:b/>
          <w:sz w:val="28"/>
          <w:szCs w:val="28"/>
          <w:lang w:val="uk-UA" w:eastAsia="en-US"/>
        </w:rPr>
      </w:pPr>
    </w:p>
    <w:p w14:paraId="246D1C3D" w14:textId="77777777" w:rsidR="00011C69" w:rsidRPr="00011C69" w:rsidRDefault="00011C69" w:rsidP="00011C69">
      <w:pPr>
        <w:rPr>
          <w:rFonts w:eastAsia="SimSun"/>
          <w:bCs/>
          <w:sz w:val="26"/>
          <w:szCs w:val="26"/>
          <w:lang w:val="uk-UA" w:eastAsia="en-US"/>
        </w:rPr>
      </w:pPr>
      <w:proofErr w:type="spellStart"/>
      <w:r w:rsidRPr="00011C69">
        <w:rPr>
          <w:rFonts w:eastAsia="SimSun"/>
          <w:bCs/>
          <w:sz w:val="26"/>
          <w:szCs w:val="26"/>
          <w:lang w:eastAsia="zh-CN"/>
        </w:rPr>
        <w:t>Головний</w:t>
      </w:r>
      <w:proofErr w:type="spellEnd"/>
      <w:r w:rsidRPr="00011C69">
        <w:rPr>
          <w:rFonts w:eastAsia="SimSun"/>
          <w:bCs/>
          <w:sz w:val="26"/>
          <w:szCs w:val="26"/>
          <w:lang w:eastAsia="zh-CN"/>
        </w:rPr>
        <w:t xml:space="preserve"> </w:t>
      </w:r>
      <w:proofErr w:type="spellStart"/>
      <w:r w:rsidRPr="00011C69">
        <w:rPr>
          <w:rFonts w:eastAsia="SimSun"/>
          <w:bCs/>
          <w:sz w:val="26"/>
          <w:szCs w:val="26"/>
          <w:lang w:eastAsia="zh-CN"/>
        </w:rPr>
        <w:t>спеціаліст</w:t>
      </w:r>
      <w:proofErr w:type="spellEnd"/>
      <w:r w:rsidRPr="00011C69">
        <w:rPr>
          <w:rFonts w:eastAsia="SimSun"/>
          <w:bCs/>
          <w:sz w:val="26"/>
          <w:szCs w:val="26"/>
          <w:lang w:eastAsia="zh-CN"/>
        </w:rPr>
        <w:t xml:space="preserve"> </w:t>
      </w:r>
      <w:proofErr w:type="spellStart"/>
      <w:r w:rsidRPr="00011C69">
        <w:rPr>
          <w:rFonts w:eastAsia="SimSun"/>
          <w:bCs/>
          <w:sz w:val="26"/>
          <w:szCs w:val="26"/>
          <w:lang w:eastAsia="zh-CN"/>
        </w:rPr>
        <w:t>юридичного</w:t>
      </w:r>
      <w:proofErr w:type="spellEnd"/>
      <w:r w:rsidRPr="00011C69">
        <w:rPr>
          <w:rFonts w:eastAsia="SimSun"/>
          <w:bCs/>
          <w:sz w:val="26"/>
          <w:szCs w:val="26"/>
          <w:lang w:eastAsia="zh-CN"/>
        </w:rPr>
        <w:t xml:space="preserve"> </w:t>
      </w:r>
      <w:proofErr w:type="spellStart"/>
      <w:r w:rsidRPr="00011C69">
        <w:rPr>
          <w:rFonts w:eastAsia="SimSun"/>
          <w:bCs/>
          <w:sz w:val="26"/>
          <w:szCs w:val="26"/>
          <w:lang w:eastAsia="zh-CN"/>
        </w:rPr>
        <w:t>відділу</w:t>
      </w:r>
      <w:proofErr w:type="spellEnd"/>
      <w:r w:rsidRPr="00011C69">
        <w:rPr>
          <w:rFonts w:eastAsia="SimSun"/>
          <w:bCs/>
          <w:sz w:val="26"/>
          <w:szCs w:val="26"/>
          <w:lang w:eastAsia="zh-CN"/>
        </w:rPr>
        <w:t xml:space="preserve">, </w:t>
      </w:r>
    </w:p>
    <w:p w14:paraId="08E107FC" w14:textId="77777777" w:rsidR="00011C69" w:rsidRPr="00011C69" w:rsidRDefault="00011C69" w:rsidP="00011C69">
      <w:pPr>
        <w:rPr>
          <w:rFonts w:eastAsia="SimSun"/>
          <w:bCs/>
          <w:sz w:val="26"/>
          <w:szCs w:val="26"/>
          <w:lang w:eastAsia="zh-CN"/>
        </w:rPr>
      </w:pPr>
      <w:proofErr w:type="spellStart"/>
      <w:r w:rsidRPr="00011C69">
        <w:rPr>
          <w:rFonts w:eastAsia="SimSun"/>
          <w:bCs/>
          <w:sz w:val="26"/>
          <w:szCs w:val="26"/>
          <w:lang w:eastAsia="zh-CN"/>
        </w:rPr>
        <w:t>уповноважена</w:t>
      </w:r>
      <w:proofErr w:type="spellEnd"/>
      <w:r w:rsidRPr="00011C69">
        <w:rPr>
          <w:rFonts w:eastAsia="SimSun"/>
          <w:bCs/>
          <w:sz w:val="26"/>
          <w:szCs w:val="26"/>
          <w:lang w:eastAsia="zh-CN"/>
        </w:rPr>
        <w:t xml:space="preserve"> особа з </w:t>
      </w:r>
      <w:proofErr w:type="spellStart"/>
      <w:r w:rsidRPr="00011C69">
        <w:rPr>
          <w:rFonts w:eastAsia="SimSun"/>
          <w:bCs/>
          <w:sz w:val="26"/>
          <w:szCs w:val="26"/>
          <w:lang w:eastAsia="zh-CN"/>
        </w:rPr>
        <w:t>питань</w:t>
      </w:r>
      <w:proofErr w:type="spellEnd"/>
    </w:p>
    <w:p w14:paraId="3BFC0E63" w14:textId="77777777" w:rsidR="00011C69" w:rsidRPr="00011C69" w:rsidRDefault="00011C69" w:rsidP="00011C69">
      <w:pPr>
        <w:shd w:val="clear" w:color="auto" w:fill="FFFFFF"/>
        <w:jc w:val="both"/>
        <w:rPr>
          <w:bCs/>
          <w:color w:val="333333"/>
          <w:sz w:val="26"/>
          <w:szCs w:val="26"/>
          <w:lang w:val="uk-UA" w:eastAsia="uk-UA"/>
        </w:rPr>
      </w:pPr>
      <w:proofErr w:type="spellStart"/>
      <w:r w:rsidRPr="00011C69">
        <w:rPr>
          <w:rFonts w:eastAsia="SimSun"/>
          <w:bCs/>
          <w:sz w:val="26"/>
          <w:szCs w:val="26"/>
          <w:lang w:eastAsia="zh-CN"/>
        </w:rPr>
        <w:t>запобігання</w:t>
      </w:r>
      <w:proofErr w:type="spellEnd"/>
      <w:r w:rsidRPr="00011C69">
        <w:rPr>
          <w:rFonts w:eastAsia="SimSun"/>
          <w:bCs/>
          <w:sz w:val="26"/>
          <w:szCs w:val="26"/>
          <w:lang w:eastAsia="zh-CN"/>
        </w:rPr>
        <w:t xml:space="preserve"> та виявлення корупції                                                       Ольга БАКУМ                                                                                                                     </w:t>
      </w:r>
    </w:p>
    <w:p w14:paraId="4FC0BC83" w14:textId="77777777" w:rsidR="00011C69" w:rsidRPr="00011C69" w:rsidRDefault="00011C69" w:rsidP="00011C69">
      <w:pPr>
        <w:spacing w:after="200" w:line="276" w:lineRule="auto"/>
        <w:rPr>
          <w:rFonts w:asciiTheme="minorHAnsi" w:eastAsiaTheme="minorHAnsi" w:hAnsiTheme="minorHAnsi" w:cstheme="minorBidi"/>
          <w:sz w:val="22"/>
          <w:szCs w:val="22"/>
          <w:lang w:val="uk-UA" w:eastAsia="en-US"/>
        </w:rPr>
      </w:pPr>
    </w:p>
    <w:p w14:paraId="3CE86BE4" w14:textId="300CD18C" w:rsidR="00011C69" w:rsidRDefault="00011C69" w:rsidP="00011C69">
      <w:pPr>
        <w:shd w:val="clear" w:color="auto" w:fill="FFFFFF"/>
        <w:jc w:val="center"/>
        <w:rPr>
          <w:b/>
          <w:sz w:val="28"/>
          <w:szCs w:val="28"/>
          <w:lang w:val="uk-UA" w:eastAsia="uk-UA"/>
        </w:rPr>
      </w:pPr>
      <w:r w:rsidRPr="00011C69">
        <w:rPr>
          <w:rFonts w:eastAsia="SimSun"/>
          <w:bCs/>
          <w:sz w:val="26"/>
          <w:szCs w:val="26"/>
          <w:lang w:eastAsia="zh-CN"/>
        </w:rPr>
        <w:t xml:space="preserve">                                                   </w:t>
      </w:r>
    </w:p>
    <w:sectPr w:rsidR="00011C69" w:rsidSect="008B654A">
      <w:headerReference w:type="default" r:id="rId18"/>
      <w:pgSz w:w="11906" w:h="16838"/>
      <w:pgMar w:top="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DBAA" w14:textId="77777777" w:rsidR="00244F58" w:rsidRDefault="00244F58" w:rsidP="00C87BE3">
      <w:r>
        <w:separator/>
      </w:r>
    </w:p>
  </w:endnote>
  <w:endnote w:type="continuationSeparator" w:id="0">
    <w:p w14:paraId="292005B0" w14:textId="77777777" w:rsidR="00244F58" w:rsidRDefault="00244F58" w:rsidP="00C8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CC"/>
    <w:family w:val="auto"/>
    <w:pitch w:val="variable"/>
    <w:sig w:usb0="2000020F" w:usb1="00000003" w:usb2="00000000" w:usb3="00000000" w:csb0="00000197" w:csb1="00000000"/>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80E5" w14:textId="77777777" w:rsidR="00244F58" w:rsidRDefault="00244F58" w:rsidP="00C87BE3">
      <w:r>
        <w:separator/>
      </w:r>
    </w:p>
  </w:footnote>
  <w:footnote w:type="continuationSeparator" w:id="0">
    <w:p w14:paraId="2BB0881B" w14:textId="77777777" w:rsidR="00244F58" w:rsidRDefault="00244F58" w:rsidP="00C8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6E1E" w14:textId="230D0E8F" w:rsidR="00C87BE3" w:rsidRDefault="00C87BE3" w:rsidP="00C87BE3">
    <w:pPr>
      <w:pStyle w:val="a5"/>
      <w:jc w:val="right"/>
    </w:pPr>
    <w:r w:rsidRPr="00C87BE3">
      <w:rPr>
        <w:sz w:val="28"/>
        <w:szCs w:val="28"/>
        <w:lang w:val="uk-UA"/>
      </w:rP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771"/>
    <w:multiLevelType w:val="multilevel"/>
    <w:tmpl w:val="0ED44A00"/>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15:restartNumberingAfterBreak="0">
    <w:nsid w:val="05E0039B"/>
    <w:multiLevelType w:val="hybridMultilevel"/>
    <w:tmpl w:val="E11684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447E1B"/>
    <w:multiLevelType w:val="multilevel"/>
    <w:tmpl w:val="0ED44A00"/>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066619A5"/>
    <w:multiLevelType w:val="hybridMultilevel"/>
    <w:tmpl w:val="D08E82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846CC7"/>
    <w:multiLevelType w:val="multilevel"/>
    <w:tmpl w:val="0ED44A00"/>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15:restartNumberingAfterBreak="0">
    <w:nsid w:val="0D8D1208"/>
    <w:multiLevelType w:val="multilevel"/>
    <w:tmpl w:val="8D4295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2D4B"/>
    <w:multiLevelType w:val="hybridMultilevel"/>
    <w:tmpl w:val="D39A60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FCB7FC2"/>
    <w:multiLevelType w:val="hybridMultilevel"/>
    <w:tmpl w:val="2DA462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0732DAF"/>
    <w:multiLevelType w:val="multilevel"/>
    <w:tmpl w:val="0ED44A00"/>
    <w:lvl w:ilvl="0">
      <w:start w:val="1"/>
      <w:numFmt w:val="decimal"/>
      <w:lvlText w:val="%1."/>
      <w:lvlJc w:val="left"/>
      <w:pPr>
        <w:ind w:left="1070" w:hanging="360"/>
      </w:pPr>
      <w:rPr>
        <w:rFonts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15:restartNumberingAfterBreak="0">
    <w:nsid w:val="160C0357"/>
    <w:multiLevelType w:val="multilevel"/>
    <w:tmpl w:val="0ED44A00"/>
    <w:lvl w:ilvl="0">
      <w:start w:val="1"/>
      <w:numFmt w:val="decimal"/>
      <w:lvlText w:val="%1."/>
      <w:lvlJc w:val="left"/>
      <w:pPr>
        <w:ind w:left="1070" w:hanging="360"/>
      </w:pPr>
      <w:rPr>
        <w:rFonts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15:restartNumberingAfterBreak="0">
    <w:nsid w:val="1E0D0329"/>
    <w:multiLevelType w:val="multilevel"/>
    <w:tmpl w:val="0ED44A00"/>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1E1F5289"/>
    <w:multiLevelType w:val="hybridMultilevel"/>
    <w:tmpl w:val="8E92FFD2"/>
    <w:lvl w:ilvl="0" w:tplc="2CB69138">
      <w:numFmt w:val="bullet"/>
      <w:lvlText w:val="-"/>
      <w:lvlJc w:val="left"/>
      <w:pPr>
        <w:ind w:left="1080" w:hanging="360"/>
      </w:pPr>
      <w:rPr>
        <w:rFonts w:ascii="Montserrat" w:eastAsia="Times New Roman" w:hAnsi="Montserrat" w:cs="Times New Roman" w:hint="default"/>
        <w:color w:val="343434"/>
        <w:sz w:val="26"/>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2" w15:restartNumberingAfterBreak="0">
    <w:nsid w:val="1F384F4E"/>
    <w:multiLevelType w:val="hybridMultilevel"/>
    <w:tmpl w:val="3A94C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593BA0"/>
    <w:multiLevelType w:val="hybridMultilevel"/>
    <w:tmpl w:val="F5E0318A"/>
    <w:lvl w:ilvl="0" w:tplc="04220001">
      <w:start w:val="1"/>
      <w:numFmt w:val="bullet"/>
      <w:lvlText w:val=""/>
      <w:lvlJc w:val="left"/>
      <w:pPr>
        <w:ind w:left="1230" w:hanging="360"/>
      </w:pPr>
      <w:rPr>
        <w:rFonts w:ascii="Symbol" w:hAnsi="Symbol" w:hint="default"/>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14" w15:restartNumberingAfterBreak="0">
    <w:nsid w:val="2F4B04D3"/>
    <w:multiLevelType w:val="multilevel"/>
    <w:tmpl w:val="0ED44A00"/>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32AE7913"/>
    <w:multiLevelType w:val="hybridMultilevel"/>
    <w:tmpl w:val="B7E8DC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68A065C"/>
    <w:multiLevelType w:val="hybridMultilevel"/>
    <w:tmpl w:val="EA28B8EC"/>
    <w:lvl w:ilvl="0" w:tplc="DB20EF6E">
      <w:start w:val="1"/>
      <w:numFmt w:val="decimal"/>
      <w:lvlText w:val="%1."/>
      <w:lvlJc w:val="left"/>
      <w:pPr>
        <w:ind w:left="720" w:hanging="360"/>
      </w:pPr>
      <w:rPr>
        <w:rFonts w:eastAsia="Arial Unicode M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401F8C"/>
    <w:multiLevelType w:val="hybridMultilevel"/>
    <w:tmpl w:val="4C7CB4CC"/>
    <w:lvl w:ilvl="0" w:tplc="8C063E7A">
      <w:start w:val="1"/>
      <w:numFmt w:val="decimal"/>
      <w:lvlText w:val="%1."/>
      <w:lvlJc w:val="left"/>
      <w:pPr>
        <w:ind w:left="480" w:hanging="360"/>
      </w:pPr>
      <w:rPr>
        <w:rFonts w:ascii="Times New Roman" w:eastAsia="Times New Roman" w:hAnsi="Times New Roman" w:cs="Times New Roman"/>
        <w:color w:val="000000"/>
        <w:sz w:val="24"/>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18" w15:restartNumberingAfterBreak="0">
    <w:nsid w:val="3AA167A5"/>
    <w:multiLevelType w:val="multilevel"/>
    <w:tmpl w:val="0ED44A00"/>
    <w:styleLink w:val="1"/>
    <w:lvl w:ilvl="0">
      <w:start w:val="1"/>
      <w:numFmt w:val="decimal"/>
      <w:lvlText w:val="%1."/>
      <w:lvlJc w:val="left"/>
      <w:pPr>
        <w:ind w:left="1070" w:hanging="360"/>
      </w:pPr>
      <w:rPr>
        <w:rFonts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15:restartNumberingAfterBreak="0">
    <w:nsid w:val="40AD7F51"/>
    <w:multiLevelType w:val="hybridMultilevel"/>
    <w:tmpl w:val="474A34CE"/>
    <w:lvl w:ilvl="0" w:tplc="E6B8A602">
      <w:start w:val="1"/>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20" w15:restartNumberingAfterBreak="0">
    <w:nsid w:val="40F54658"/>
    <w:multiLevelType w:val="multilevel"/>
    <w:tmpl w:val="8D4295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838FC"/>
    <w:multiLevelType w:val="multilevel"/>
    <w:tmpl w:val="9650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56231"/>
    <w:multiLevelType w:val="multilevel"/>
    <w:tmpl w:val="2750AEA0"/>
    <w:lvl w:ilvl="0">
      <w:start w:val="1"/>
      <w:numFmt w:val="decimal"/>
      <w:lvlText w:val="%1."/>
      <w:lvlJc w:val="left"/>
      <w:pPr>
        <w:tabs>
          <w:tab w:val="num" w:pos="720"/>
        </w:tabs>
        <w:ind w:left="720"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600" w:hanging="1440"/>
      </w:pPr>
      <w:rPr>
        <w:b w:val="0"/>
      </w:rPr>
    </w:lvl>
    <w:lvl w:ilvl="6">
      <w:start w:val="1"/>
      <w:numFmt w:val="decimal"/>
      <w:isLgl/>
      <w:lvlText w:val="%1.%2.%3.%4.%5.%6.%7."/>
      <w:lvlJc w:val="left"/>
      <w:pPr>
        <w:ind w:left="4320" w:hanging="1800"/>
      </w:pPr>
      <w:rPr>
        <w:b w:val="0"/>
      </w:rPr>
    </w:lvl>
    <w:lvl w:ilvl="7">
      <w:start w:val="1"/>
      <w:numFmt w:val="decimal"/>
      <w:isLgl/>
      <w:lvlText w:val="%1.%2.%3.%4.%5.%6.%7.%8."/>
      <w:lvlJc w:val="left"/>
      <w:pPr>
        <w:ind w:left="4680" w:hanging="1800"/>
      </w:pPr>
      <w:rPr>
        <w:b w:val="0"/>
      </w:rPr>
    </w:lvl>
    <w:lvl w:ilvl="8">
      <w:start w:val="1"/>
      <w:numFmt w:val="decimal"/>
      <w:isLgl/>
      <w:lvlText w:val="%1.%2.%3.%4.%5.%6.%7.%8.%9."/>
      <w:lvlJc w:val="left"/>
      <w:pPr>
        <w:ind w:left="5400" w:hanging="2160"/>
      </w:pPr>
      <w:rPr>
        <w:b w:val="0"/>
      </w:rPr>
    </w:lvl>
  </w:abstractNum>
  <w:abstractNum w:abstractNumId="23" w15:restartNumberingAfterBreak="0">
    <w:nsid w:val="4D9A5D2A"/>
    <w:multiLevelType w:val="hybridMultilevel"/>
    <w:tmpl w:val="812620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E920251"/>
    <w:multiLevelType w:val="hybridMultilevel"/>
    <w:tmpl w:val="F41461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1E32681"/>
    <w:multiLevelType w:val="multilevel"/>
    <w:tmpl w:val="0ED44A00"/>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15:restartNumberingAfterBreak="0">
    <w:nsid w:val="51F149AA"/>
    <w:multiLevelType w:val="multilevel"/>
    <w:tmpl w:val="8F6C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970488"/>
    <w:multiLevelType w:val="hybridMultilevel"/>
    <w:tmpl w:val="EA72BA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63686B24"/>
    <w:multiLevelType w:val="hybridMultilevel"/>
    <w:tmpl w:val="218421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3B861BA"/>
    <w:multiLevelType w:val="hybridMultilevel"/>
    <w:tmpl w:val="EF7887C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0" w15:restartNumberingAfterBreak="0">
    <w:nsid w:val="6754428D"/>
    <w:multiLevelType w:val="multilevel"/>
    <w:tmpl w:val="0ED44A00"/>
    <w:lvl w:ilvl="0">
      <w:start w:val="1"/>
      <w:numFmt w:val="decimal"/>
      <w:lvlText w:val="%1."/>
      <w:lvlJc w:val="left"/>
      <w:pPr>
        <w:ind w:left="1070" w:hanging="360"/>
      </w:pPr>
      <w:rPr>
        <w:rFonts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15:restartNumberingAfterBreak="0">
    <w:nsid w:val="68A83B7A"/>
    <w:multiLevelType w:val="hybridMultilevel"/>
    <w:tmpl w:val="0C1CEA6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73722485"/>
    <w:multiLevelType w:val="hybridMultilevel"/>
    <w:tmpl w:val="85D000E8"/>
    <w:lvl w:ilvl="0" w:tplc="0F4C2BE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3" w15:restartNumberingAfterBreak="0">
    <w:nsid w:val="7401194F"/>
    <w:multiLevelType w:val="multilevel"/>
    <w:tmpl w:val="0ED44A00"/>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7A7F3369"/>
    <w:multiLevelType w:val="hybridMultilevel"/>
    <w:tmpl w:val="598A8A1A"/>
    <w:lvl w:ilvl="0" w:tplc="9ECC5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BB0635D"/>
    <w:multiLevelType w:val="hybridMultilevel"/>
    <w:tmpl w:val="8BC0B4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E5C547D"/>
    <w:multiLevelType w:val="hybridMultilevel"/>
    <w:tmpl w:val="1F30FA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F275028"/>
    <w:multiLevelType w:val="hybridMultilevel"/>
    <w:tmpl w:val="93FE2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0"/>
  </w:num>
  <w:num w:numId="4">
    <w:abstractNumId w:val="9"/>
  </w:num>
  <w:num w:numId="5">
    <w:abstractNumId w:val="18"/>
  </w:num>
  <w:num w:numId="6">
    <w:abstractNumId w:val="8"/>
  </w:num>
  <w:num w:numId="7">
    <w:abstractNumId w:val="33"/>
  </w:num>
  <w:num w:numId="8">
    <w:abstractNumId w:val="14"/>
  </w:num>
  <w:num w:numId="9">
    <w:abstractNumId w:val="25"/>
  </w:num>
  <w:num w:numId="10">
    <w:abstractNumId w:val="10"/>
  </w:num>
  <w:num w:numId="11">
    <w:abstractNumId w:val="2"/>
  </w:num>
  <w:num w:numId="12">
    <w:abstractNumId w:val="4"/>
  </w:num>
  <w:num w:numId="13">
    <w:abstractNumId w:val="3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1"/>
  </w:num>
  <w:num w:numId="17">
    <w:abstractNumId w:val="20"/>
  </w:num>
  <w:num w:numId="18">
    <w:abstractNumId w:val="5"/>
  </w:num>
  <w:num w:numId="19">
    <w:abstractNumId w:val="16"/>
  </w:num>
  <w:num w:numId="20">
    <w:abstractNumId w:val="28"/>
  </w:num>
  <w:num w:numId="21">
    <w:abstractNumId w:val="35"/>
  </w:num>
  <w:num w:numId="22">
    <w:abstractNumId w:val="1"/>
  </w:num>
  <w:num w:numId="23">
    <w:abstractNumId w:val="24"/>
  </w:num>
  <w:num w:numId="24">
    <w:abstractNumId w:val="12"/>
  </w:num>
  <w:num w:numId="25">
    <w:abstractNumId w:val="37"/>
  </w:num>
  <w:num w:numId="26">
    <w:abstractNumId w:val="7"/>
  </w:num>
  <w:num w:numId="27">
    <w:abstractNumId w:val="32"/>
  </w:num>
  <w:num w:numId="28">
    <w:abstractNumId w:val="29"/>
  </w:num>
  <w:num w:numId="29">
    <w:abstractNumId w:val="36"/>
  </w:num>
  <w:num w:numId="30">
    <w:abstractNumId w:val="27"/>
  </w:num>
  <w:num w:numId="31">
    <w:abstractNumId w:val="19"/>
  </w:num>
  <w:num w:numId="32">
    <w:abstractNumId w:val="3"/>
  </w:num>
  <w:num w:numId="33">
    <w:abstractNumId w:val="17"/>
  </w:num>
  <w:num w:numId="34">
    <w:abstractNumId w:val="15"/>
  </w:num>
  <w:num w:numId="35">
    <w:abstractNumId w:val="31"/>
  </w:num>
  <w:num w:numId="36">
    <w:abstractNumId w:val="6"/>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AB"/>
    <w:rsid w:val="00006680"/>
    <w:rsid w:val="0001111A"/>
    <w:rsid w:val="00011C69"/>
    <w:rsid w:val="00020B70"/>
    <w:rsid w:val="0003379F"/>
    <w:rsid w:val="0004428B"/>
    <w:rsid w:val="0007237A"/>
    <w:rsid w:val="00073D64"/>
    <w:rsid w:val="000764FE"/>
    <w:rsid w:val="000815C5"/>
    <w:rsid w:val="000E096B"/>
    <w:rsid w:val="000E1AAB"/>
    <w:rsid w:val="000E3ADE"/>
    <w:rsid w:val="00136B5A"/>
    <w:rsid w:val="001857B2"/>
    <w:rsid w:val="001A132D"/>
    <w:rsid w:val="001C41C7"/>
    <w:rsid w:val="001D3CDD"/>
    <w:rsid w:val="001E2724"/>
    <w:rsid w:val="001F77D8"/>
    <w:rsid w:val="00210D9D"/>
    <w:rsid w:val="00230E70"/>
    <w:rsid w:val="00244F58"/>
    <w:rsid w:val="00277862"/>
    <w:rsid w:val="00286495"/>
    <w:rsid w:val="002866A1"/>
    <w:rsid w:val="002B1DB1"/>
    <w:rsid w:val="002D5E70"/>
    <w:rsid w:val="002F3538"/>
    <w:rsid w:val="002F6DCF"/>
    <w:rsid w:val="00314647"/>
    <w:rsid w:val="00317B91"/>
    <w:rsid w:val="0033662A"/>
    <w:rsid w:val="0035275C"/>
    <w:rsid w:val="00355E84"/>
    <w:rsid w:val="003726A5"/>
    <w:rsid w:val="00373432"/>
    <w:rsid w:val="00373607"/>
    <w:rsid w:val="003956E1"/>
    <w:rsid w:val="003A686F"/>
    <w:rsid w:val="003B543F"/>
    <w:rsid w:val="003B6A8D"/>
    <w:rsid w:val="003B7D5B"/>
    <w:rsid w:val="003C64B9"/>
    <w:rsid w:val="003D0BB7"/>
    <w:rsid w:val="003D6AAA"/>
    <w:rsid w:val="003E3FCE"/>
    <w:rsid w:val="00423430"/>
    <w:rsid w:val="0043060C"/>
    <w:rsid w:val="00440D35"/>
    <w:rsid w:val="004561C9"/>
    <w:rsid w:val="00462DFC"/>
    <w:rsid w:val="004918DA"/>
    <w:rsid w:val="00494F17"/>
    <w:rsid w:val="004A74BF"/>
    <w:rsid w:val="004C4599"/>
    <w:rsid w:val="004C4A2B"/>
    <w:rsid w:val="004D3257"/>
    <w:rsid w:val="004D7E9C"/>
    <w:rsid w:val="004F511B"/>
    <w:rsid w:val="004F772B"/>
    <w:rsid w:val="00502BA0"/>
    <w:rsid w:val="0051298B"/>
    <w:rsid w:val="0052539D"/>
    <w:rsid w:val="00556860"/>
    <w:rsid w:val="005913D3"/>
    <w:rsid w:val="005A2133"/>
    <w:rsid w:val="005A2892"/>
    <w:rsid w:val="005C4107"/>
    <w:rsid w:val="005E0ADF"/>
    <w:rsid w:val="005F4C95"/>
    <w:rsid w:val="005F54DA"/>
    <w:rsid w:val="005F63E8"/>
    <w:rsid w:val="00616833"/>
    <w:rsid w:val="0062280F"/>
    <w:rsid w:val="0063516A"/>
    <w:rsid w:val="00637E19"/>
    <w:rsid w:val="00645DD7"/>
    <w:rsid w:val="00667F9C"/>
    <w:rsid w:val="006706DC"/>
    <w:rsid w:val="00677D5B"/>
    <w:rsid w:val="006A5DE8"/>
    <w:rsid w:val="006B2779"/>
    <w:rsid w:val="006C0936"/>
    <w:rsid w:val="006C3B3C"/>
    <w:rsid w:val="006D257F"/>
    <w:rsid w:val="006E32A8"/>
    <w:rsid w:val="00725C45"/>
    <w:rsid w:val="00740074"/>
    <w:rsid w:val="00764FC3"/>
    <w:rsid w:val="0077755F"/>
    <w:rsid w:val="00777E80"/>
    <w:rsid w:val="00790ABC"/>
    <w:rsid w:val="00794603"/>
    <w:rsid w:val="007B717C"/>
    <w:rsid w:val="007C23CA"/>
    <w:rsid w:val="007C7284"/>
    <w:rsid w:val="007E3070"/>
    <w:rsid w:val="007E4B47"/>
    <w:rsid w:val="00825690"/>
    <w:rsid w:val="008259BC"/>
    <w:rsid w:val="00850BDB"/>
    <w:rsid w:val="00852CBE"/>
    <w:rsid w:val="008B5B28"/>
    <w:rsid w:val="008B654A"/>
    <w:rsid w:val="008C1932"/>
    <w:rsid w:val="008C778A"/>
    <w:rsid w:val="008E1C60"/>
    <w:rsid w:val="008E1D81"/>
    <w:rsid w:val="008F3A2C"/>
    <w:rsid w:val="008F7AED"/>
    <w:rsid w:val="009002DE"/>
    <w:rsid w:val="009102C7"/>
    <w:rsid w:val="0091779B"/>
    <w:rsid w:val="00927168"/>
    <w:rsid w:val="00936E40"/>
    <w:rsid w:val="00937715"/>
    <w:rsid w:val="00947979"/>
    <w:rsid w:val="00950441"/>
    <w:rsid w:val="00965366"/>
    <w:rsid w:val="009809FE"/>
    <w:rsid w:val="0099515C"/>
    <w:rsid w:val="009A2F9E"/>
    <w:rsid w:val="009C244B"/>
    <w:rsid w:val="009C7A28"/>
    <w:rsid w:val="009D36A2"/>
    <w:rsid w:val="009E11B9"/>
    <w:rsid w:val="009E174F"/>
    <w:rsid w:val="00A0038F"/>
    <w:rsid w:val="00A14F02"/>
    <w:rsid w:val="00A21A12"/>
    <w:rsid w:val="00A24E67"/>
    <w:rsid w:val="00A30C20"/>
    <w:rsid w:val="00A31EBC"/>
    <w:rsid w:val="00A4401B"/>
    <w:rsid w:val="00A53EA4"/>
    <w:rsid w:val="00A9747D"/>
    <w:rsid w:val="00AA29D6"/>
    <w:rsid w:val="00AA40ED"/>
    <w:rsid w:val="00AB4EF5"/>
    <w:rsid w:val="00AB5089"/>
    <w:rsid w:val="00AC3138"/>
    <w:rsid w:val="00AC7D20"/>
    <w:rsid w:val="00AD13BC"/>
    <w:rsid w:val="00B11503"/>
    <w:rsid w:val="00B45A69"/>
    <w:rsid w:val="00B515E0"/>
    <w:rsid w:val="00B570BB"/>
    <w:rsid w:val="00B67489"/>
    <w:rsid w:val="00BA6E04"/>
    <w:rsid w:val="00BB244A"/>
    <w:rsid w:val="00BD4EB2"/>
    <w:rsid w:val="00BD772F"/>
    <w:rsid w:val="00BE17E3"/>
    <w:rsid w:val="00C05980"/>
    <w:rsid w:val="00C06EA1"/>
    <w:rsid w:val="00C2276A"/>
    <w:rsid w:val="00C301EC"/>
    <w:rsid w:val="00C54B0F"/>
    <w:rsid w:val="00C55E9C"/>
    <w:rsid w:val="00C7112E"/>
    <w:rsid w:val="00C80A28"/>
    <w:rsid w:val="00C81103"/>
    <w:rsid w:val="00C85C81"/>
    <w:rsid w:val="00C87BE3"/>
    <w:rsid w:val="00C9333D"/>
    <w:rsid w:val="00CA351F"/>
    <w:rsid w:val="00CD5FFC"/>
    <w:rsid w:val="00CE11EA"/>
    <w:rsid w:val="00CE2679"/>
    <w:rsid w:val="00CE397B"/>
    <w:rsid w:val="00D46552"/>
    <w:rsid w:val="00D52382"/>
    <w:rsid w:val="00D52B60"/>
    <w:rsid w:val="00D53309"/>
    <w:rsid w:val="00D677CA"/>
    <w:rsid w:val="00D75594"/>
    <w:rsid w:val="00D81354"/>
    <w:rsid w:val="00DA03BF"/>
    <w:rsid w:val="00DA70A6"/>
    <w:rsid w:val="00DB2928"/>
    <w:rsid w:val="00DC53BA"/>
    <w:rsid w:val="00DC74FD"/>
    <w:rsid w:val="00DC7E6D"/>
    <w:rsid w:val="00E10DEE"/>
    <w:rsid w:val="00E133AF"/>
    <w:rsid w:val="00E14BC3"/>
    <w:rsid w:val="00E23815"/>
    <w:rsid w:val="00E255E7"/>
    <w:rsid w:val="00E4708B"/>
    <w:rsid w:val="00E54C4B"/>
    <w:rsid w:val="00E63B23"/>
    <w:rsid w:val="00E86311"/>
    <w:rsid w:val="00E96137"/>
    <w:rsid w:val="00EE5354"/>
    <w:rsid w:val="00EF571F"/>
    <w:rsid w:val="00F23E00"/>
    <w:rsid w:val="00F35040"/>
    <w:rsid w:val="00F415DB"/>
    <w:rsid w:val="00F46C9E"/>
    <w:rsid w:val="00F53ED3"/>
    <w:rsid w:val="00F754E6"/>
    <w:rsid w:val="00F9275C"/>
    <w:rsid w:val="00FB52A4"/>
    <w:rsid w:val="00FC2F04"/>
    <w:rsid w:val="00FE1EDF"/>
    <w:rsid w:val="00FF1536"/>
    <w:rsid w:val="00FF75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743EE"/>
  <w15:chartTrackingRefBased/>
  <w15:docId w15:val="{8059FF2F-E31F-4D87-B40E-1ACBBB2B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E00"/>
    <w:pPr>
      <w:spacing w:after="0" w:line="240" w:lineRule="auto"/>
    </w:pPr>
    <w:rPr>
      <w:rFonts w:ascii="Times New Roman" w:eastAsia="Times New Roman" w:hAnsi="Times New Roman" w:cs="Times New Roman"/>
      <w:sz w:val="24"/>
      <w:szCs w:val="24"/>
      <w:lang w:val="ru-RU" w:eastAsia="ru-RU"/>
    </w:rPr>
  </w:style>
  <w:style w:type="paragraph" w:styleId="10">
    <w:name w:val="heading 1"/>
    <w:basedOn w:val="a"/>
    <w:next w:val="a"/>
    <w:link w:val="11"/>
    <w:uiPriority w:val="9"/>
    <w:qFormat/>
    <w:rsid w:val="00F23E00"/>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8F7AED"/>
    <w:pPr>
      <w:keepNext/>
      <w:keepLines/>
      <w:spacing w:before="40"/>
      <w:outlineLvl w:val="2"/>
    </w:pPr>
    <w:rPr>
      <w:rFonts w:ascii="Cambria" w:hAnsi="Cambria"/>
      <w:color w:val="243F60"/>
      <w:lang w:val="uk-UA" w:eastAsia="en-US"/>
    </w:rPr>
  </w:style>
  <w:style w:type="paragraph" w:styleId="5">
    <w:name w:val="heading 5"/>
    <w:basedOn w:val="a"/>
    <w:next w:val="a"/>
    <w:link w:val="50"/>
    <w:uiPriority w:val="9"/>
    <w:semiHidden/>
    <w:unhideWhenUsed/>
    <w:qFormat/>
    <w:rsid w:val="008F7AED"/>
    <w:pPr>
      <w:keepNext/>
      <w:keepLines/>
      <w:spacing w:before="40"/>
      <w:outlineLvl w:val="4"/>
    </w:pPr>
    <w:rPr>
      <w:rFonts w:ascii="Cambria" w:hAnsi="Cambria"/>
      <w:color w:val="365F91"/>
      <w:sz w:val="22"/>
      <w:szCs w:val="22"/>
      <w:lang w:val="uk-UA" w:eastAsia="en-US"/>
    </w:rPr>
  </w:style>
  <w:style w:type="paragraph" w:styleId="6">
    <w:name w:val="heading 6"/>
    <w:basedOn w:val="a"/>
    <w:next w:val="a"/>
    <w:link w:val="60"/>
    <w:uiPriority w:val="9"/>
    <w:unhideWhenUsed/>
    <w:qFormat/>
    <w:rsid w:val="00F23E00"/>
    <w:pPr>
      <w:spacing w:before="240" w:after="60" w:line="276" w:lineRule="auto"/>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23E00"/>
    <w:rPr>
      <w:rFonts w:ascii="Cambria" w:eastAsia="Times New Roman" w:hAnsi="Cambria" w:cs="Times New Roman"/>
      <w:b/>
      <w:bCs/>
      <w:kern w:val="32"/>
      <w:sz w:val="32"/>
      <w:szCs w:val="32"/>
      <w:lang w:val="ru-RU" w:eastAsia="ru-RU"/>
    </w:rPr>
  </w:style>
  <w:style w:type="character" w:customStyle="1" w:styleId="60">
    <w:name w:val="Заголовок 6 Знак"/>
    <w:basedOn w:val="a0"/>
    <w:link w:val="6"/>
    <w:uiPriority w:val="9"/>
    <w:rsid w:val="00F23E00"/>
    <w:rPr>
      <w:rFonts w:ascii="Calibri" w:eastAsia="Times New Roman" w:hAnsi="Calibri" w:cs="Times New Roman"/>
      <w:b/>
      <w:bCs/>
      <w:lang w:val="ru-RU" w:eastAsia="ru-RU"/>
    </w:rPr>
  </w:style>
  <w:style w:type="paragraph" w:styleId="a3">
    <w:name w:val="List Paragraph"/>
    <w:basedOn w:val="a"/>
    <w:uiPriority w:val="34"/>
    <w:qFormat/>
    <w:rsid w:val="00F23E00"/>
    <w:pPr>
      <w:ind w:left="720"/>
      <w:contextualSpacing/>
    </w:pPr>
  </w:style>
  <w:style w:type="paragraph" w:styleId="a4">
    <w:name w:val="Normal (Web)"/>
    <w:basedOn w:val="a"/>
    <w:uiPriority w:val="99"/>
    <w:unhideWhenUsed/>
    <w:rsid w:val="00F23E00"/>
    <w:pPr>
      <w:spacing w:before="100" w:beforeAutospacing="1" w:after="100" w:afterAutospacing="1"/>
    </w:pPr>
  </w:style>
  <w:style w:type="paragraph" w:styleId="a5">
    <w:name w:val="header"/>
    <w:basedOn w:val="a"/>
    <w:link w:val="a6"/>
    <w:uiPriority w:val="99"/>
    <w:unhideWhenUsed/>
    <w:rsid w:val="00C87BE3"/>
    <w:pPr>
      <w:tabs>
        <w:tab w:val="center" w:pos="4819"/>
        <w:tab w:val="right" w:pos="9639"/>
      </w:tabs>
    </w:pPr>
  </w:style>
  <w:style w:type="character" w:customStyle="1" w:styleId="a6">
    <w:name w:val="Верхній колонтитул Знак"/>
    <w:basedOn w:val="a0"/>
    <w:link w:val="a5"/>
    <w:uiPriority w:val="99"/>
    <w:rsid w:val="00C87BE3"/>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C87BE3"/>
    <w:pPr>
      <w:tabs>
        <w:tab w:val="center" w:pos="4819"/>
        <w:tab w:val="right" w:pos="9639"/>
      </w:tabs>
    </w:pPr>
  </w:style>
  <w:style w:type="character" w:customStyle="1" w:styleId="a8">
    <w:name w:val="Нижній колонтитул Знак"/>
    <w:basedOn w:val="a0"/>
    <w:link w:val="a7"/>
    <w:uiPriority w:val="99"/>
    <w:rsid w:val="00C87BE3"/>
    <w:rPr>
      <w:rFonts w:ascii="Times New Roman" w:eastAsia="Times New Roman" w:hAnsi="Times New Roman" w:cs="Times New Roman"/>
      <w:sz w:val="24"/>
      <w:szCs w:val="24"/>
      <w:lang w:val="ru-RU" w:eastAsia="ru-RU"/>
    </w:rPr>
  </w:style>
  <w:style w:type="numbering" w:customStyle="1" w:styleId="1">
    <w:name w:val="Поточний список1"/>
    <w:uiPriority w:val="99"/>
    <w:rsid w:val="00DC53BA"/>
    <w:pPr>
      <w:numPr>
        <w:numId w:val="5"/>
      </w:numPr>
    </w:pPr>
  </w:style>
  <w:style w:type="paragraph" w:styleId="a9">
    <w:name w:val="Balloon Text"/>
    <w:basedOn w:val="a"/>
    <w:link w:val="aa"/>
    <w:uiPriority w:val="99"/>
    <w:semiHidden/>
    <w:unhideWhenUsed/>
    <w:rsid w:val="005F63E8"/>
    <w:rPr>
      <w:rFonts w:ascii="Segoe UI" w:hAnsi="Segoe UI" w:cs="Segoe UI"/>
      <w:sz w:val="18"/>
      <w:szCs w:val="18"/>
    </w:rPr>
  </w:style>
  <w:style w:type="character" w:customStyle="1" w:styleId="aa">
    <w:name w:val="Текст у виносці Знак"/>
    <w:basedOn w:val="a0"/>
    <w:link w:val="a9"/>
    <w:uiPriority w:val="99"/>
    <w:semiHidden/>
    <w:rsid w:val="005F63E8"/>
    <w:rPr>
      <w:rFonts w:ascii="Segoe UI" w:eastAsia="Times New Roman" w:hAnsi="Segoe UI" w:cs="Segoe UI"/>
      <w:sz w:val="18"/>
      <w:szCs w:val="18"/>
      <w:lang w:val="ru-RU" w:eastAsia="ru-RU"/>
    </w:rPr>
  </w:style>
  <w:style w:type="paragraph" w:customStyle="1" w:styleId="31">
    <w:name w:val="Заголовок 31"/>
    <w:basedOn w:val="a"/>
    <w:next w:val="a"/>
    <w:uiPriority w:val="9"/>
    <w:semiHidden/>
    <w:unhideWhenUsed/>
    <w:qFormat/>
    <w:rsid w:val="008F7AED"/>
    <w:pPr>
      <w:keepNext/>
      <w:keepLines/>
      <w:spacing w:before="40" w:line="276" w:lineRule="auto"/>
      <w:outlineLvl w:val="2"/>
    </w:pPr>
    <w:rPr>
      <w:rFonts w:ascii="Cambria" w:hAnsi="Cambria"/>
      <w:color w:val="243F60"/>
      <w:lang w:val="uk-UA" w:eastAsia="en-US"/>
    </w:rPr>
  </w:style>
  <w:style w:type="paragraph" w:customStyle="1" w:styleId="51">
    <w:name w:val="Заголовок 51"/>
    <w:basedOn w:val="a"/>
    <w:next w:val="a"/>
    <w:uiPriority w:val="9"/>
    <w:unhideWhenUsed/>
    <w:qFormat/>
    <w:rsid w:val="008F7AED"/>
    <w:pPr>
      <w:keepNext/>
      <w:keepLines/>
      <w:spacing w:before="40" w:line="276" w:lineRule="auto"/>
      <w:outlineLvl w:val="4"/>
    </w:pPr>
    <w:rPr>
      <w:rFonts w:ascii="Cambria" w:hAnsi="Cambria"/>
      <w:color w:val="365F91"/>
      <w:sz w:val="22"/>
      <w:szCs w:val="22"/>
      <w:lang w:val="uk-UA" w:eastAsia="en-US"/>
    </w:rPr>
  </w:style>
  <w:style w:type="numbering" w:customStyle="1" w:styleId="12">
    <w:name w:val="Немає списку1"/>
    <w:next w:val="a2"/>
    <w:uiPriority w:val="99"/>
    <w:semiHidden/>
    <w:unhideWhenUsed/>
    <w:rsid w:val="008F7AED"/>
  </w:style>
  <w:style w:type="character" w:customStyle="1" w:styleId="30">
    <w:name w:val="Заголовок 3 Знак"/>
    <w:basedOn w:val="a0"/>
    <w:link w:val="3"/>
    <w:uiPriority w:val="9"/>
    <w:semiHidden/>
    <w:rsid w:val="008F7AED"/>
    <w:rPr>
      <w:rFonts w:ascii="Cambria" w:eastAsia="Times New Roman" w:hAnsi="Cambria" w:cs="Times New Roman"/>
      <w:color w:val="243F60"/>
      <w:sz w:val="24"/>
      <w:szCs w:val="24"/>
    </w:rPr>
  </w:style>
  <w:style w:type="character" w:customStyle="1" w:styleId="50">
    <w:name w:val="Заголовок 5 Знак"/>
    <w:basedOn w:val="a0"/>
    <w:link w:val="5"/>
    <w:uiPriority w:val="9"/>
    <w:rsid w:val="008F7AED"/>
    <w:rPr>
      <w:rFonts w:ascii="Cambria" w:eastAsia="Times New Roman" w:hAnsi="Cambria" w:cs="Times New Roman"/>
      <w:color w:val="365F91"/>
    </w:rPr>
  </w:style>
  <w:style w:type="table" w:customStyle="1" w:styleId="13">
    <w:name w:val="Сітка таблиці1"/>
    <w:basedOn w:val="a1"/>
    <w:next w:val="ab"/>
    <w:uiPriority w:val="59"/>
    <w:rsid w:val="008F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8F7AED"/>
    <w:pPr>
      <w:spacing w:before="100" w:beforeAutospacing="1" w:after="100" w:afterAutospacing="1"/>
    </w:pPr>
    <w:rPr>
      <w:lang w:val="uk-UA" w:eastAsia="uk-UA"/>
    </w:rPr>
  </w:style>
  <w:style w:type="character" w:customStyle="1" w:styleId="14">
    <w:name w:val="Гіперпосилання1"/>
    <w:basedOn w:val="a0"/>
    <w:uiPriority w:val="99"/>
    <w:unhideWhenUsed/>
    <w:rsid w:val="008F7AED"/>
    <w:rPr>
      <w:color w:val="0000FF"/>
      <w:u w:val="single"/>
    </w:rPr>
  </w:style>
  <w:style w:type="character" w:customStyle="1" w:styleId="15">
    <w:name w:val="Переглянуте гіперпосилання1"/>
    <w:basedOn w:val="a0"/>
    <w:uiPriority w:val="99"/>
    <w:semiHidden/>
    <w:unhideWhenUsed/>
    <w:rsid w:val="008F7AED"/>
    <w:rPr>
      <w:color w:val="800080"/>
      <w:u w:val="single"/>
    </w:rPr>
  </w:style>
  <w:style w:type="character" w:styleId="ac">
    <w:name w:val="annotation reference"/>
    <w:basedOn w:val="a0"/>
    <w:uiPriority w:val="99"/>
    <w:semiHidden/>
    <w:unhideWhenUsed/>
    <w:rsid w:val="008F7AED"/>
    <w:rPr>
      <w:sz w:val="16"/>
      <w:szCs w:val="16"/>
    </w:rPr>
  </w:style>
  <w:style w:type="paragraph" w:customStyle="1" w:styleId="16">
    <w:name w:val="Текст примітки1"/>
    <w:basedOn w:val="a"/>
    <w:next w:val="ad"/>
    <w:link w:val="ae"/>
    <w:uiPriority w:val="99"/>
    <w:semiHidden/>
    <w:unhideWhenUsed/>
    <w:rsid w:val="008F7AED"/>
    <w:pPr>
      <w:spacing w:after="200"/>
    </w:pPr>
    <w:rPr>
      <w:rFonts w:asciiTheme="minorHAnsi" w:eastAsiaTheme="minorHAnsi" w:hAnsiTheme="minorHAnsi" w:cstheme="minorBidi"/>
      <w:sz w:val="20"/>
      <w:szCs w:val="20"/>
      <w:lang w:val="uk-UA" w:eastAsia="en-US"/>
    </w:rPr>
  </w:style>
  <w:style w:type="character" w:customStyle="1" w:styleId="ae">
    <w:name w:val="Текст примітки Знак"/>
    <w:basedOn w:val="a0"/>
    <w:link w:val="16"/>
    <w:uiPriority w:val="99"/>
    <w:semiHidden/>
    <w:rsid w:val="008F7AED"/>
    <w:rPr>
      <w:sz w:val="20"/>
      <w:szCs w:val="20"/>
    </w:rPr>
  </w:style>
  <w:style w:type="paragraph" w:customStyle="1" w:styleId="17">
    <w:name w:val="Тема примітки1"/>
    <w:basedOn w:val="ad"/>
    <w:next w:val="ad"/>
    <w:uiPriority w:val="99"/>
    <w:semiHidden/>
    <w:unhideWhenUsed/>
    <w:rsid w:val="008F7AED"/>
    <w:pPr>
      <w:spacing w:after="200"/>
    </w:pPr>
    <w:rPr>
      <w:rFonts w:ascii="Calibri" w:eastAsia="Calibri" w:hAnsi="Calibri"/>
      <w:b/>
      <w:bCs/>
      <w:lang w:val="uk-UA" w:eastAsia="en-US"/>
    </w:rPr>
  </w:style>
  <w:style w:type="character" w:customStyle="1" w:styleId="af">
    <w:name w:val="Тема примітки Знак"/>
    <w:basedOn w:val="ae"/>
    <w:link w:val="af0"/>
    <w:uiPriority w:val="99"/>
    <w:semiHidden/>
    <w:rsid w:val="008F7AED"/>
    <w:rPr>
      <w:b/>
      <w:bCs/>
      <w:sz w:val="20"/>
      <w:szCs w:val="20"/>
    </w:rPr>
  </w:style>
  <w:style w:type="character" w:customStyle="1" w:styleId="310">
    <w:name w:val="Заголовок 3 Знак1"/>
    <w:basedOn w:val="a0"/>
    <w:uiPriority w:val="9"/>
    <w:semiHidden/>
    <w:rsid w:val="008F7AED"/>
    <w:rPr>
      <w:rFonts w:asciiTheme="majorHAnsi" w:eastAsiaTheme="majorEastAsia" w:hAnsiTheme="majorHAnsi" w:cstheme="majorBidi"/>
      <w:color w:val="1F3763" w:themeColor="accent1" w:themeShade="7F"/>
      <w:sz w:val="24"/>
      <w:szCs w:val="24"/>
      <w:lang w:val="ru-RU" w:eastAsia="ru-RU"/>
    </w:rPr>
  </w:style>
  <w:style w:type="character" w:customStyle="1" w:styleId="510">
    <w:name w:val="Заголовок 5 Знак1"/>
    <w:basedOn w:val="a0"/>
    <w:uiPriority w:val="9"/>
    <w:semiHidden/>
    <w:rsid w:val="008F7AED"/>
    <w:rPr>
      <w:rFonts w:asciiTheme="majorHAnsi" w:eastAsiaTheme="majorEastAsia" w:hAnsiTheme="majorHAnsi" w:cstheme="majorBidi"/>
      <w:color w:val="2F5496" w:themeColor="accent1" w:themeShade="BF"/>
      <w:sz w:val="24"/>
      <w:szCs w:val="24"/>
      <w:lang w:val="ru-RU" w:eastAsia="ru-RU"/>
    </w:rPr>
  </w:style>
  <w:style w:type="table" w:styleId="ab">
    <w:name w:val="Table Grid"/>
    <w:basedOn w:val="a1"/>
    <w:uiPriority w:val="59"/>
    <w:rsid w:val="008F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8F7AED"/>
    <w:rPr>
      <w:color w:val="0563C1" w:themeColor="hyperlink"/>
      <w:u w:val="single"/>
    </w:rPr>
  </w:style>
  <w:style w:type="character" w:styleId="af2">
    <w:name w:val="FollowedHyperlink"/>
    <w:basedOn w:val="a0"/>
    <w:uiPriority w:val="99"/>
    <w:semiHidden/>
    <w:unhideWhenUsed/>
    <w:rsid w:val="008F7AED"/>
    <w:rPr>
      <w:color w:val="954F72" w:themeColor="followedHyperlink"/>
      <w:u w:val="single"/>
    </w:rPr>
  </w:style>
  <w:style w:type="paragraph" w:styleId="ad">
    <w:name w:val="annotation text"/>
    <w:basedOn w:val="a"/>
    <w:link w:val="18"/>
    <w:uiPriority w:val="99"/>
    <w:semiHidden/>
    <w:unhideWhenUsed/>
    <w:rsid w:val="008F7AED"/>
    <w:rPr>
      <w:sz w:val="20"/>
      <w:szCs w:val="20"/>
    </w:rPr>
  </w:style>
  <w:style w:type="character" w:customStyle="1" w:styleId="18">
    <w:name w:val="Текст примітки Знак1"/>
    <w:basedOn w:val="a0"/>
    <w:link w:val="ad"/>
    <w:uiPriority w:val="99"/>
    <w:semiHidden/>
    <w:rsid w:val="008F7AED"/>
    <w:rPr>
      <w:rFonts w:ascii="Times New Roman" w:eastAsia="Times New Roman" w:hAnsi="Times New Roman" w:cs="Times New Roman"/>
      <w:sz w:val="20"/>
      <w:szCs w:val="20"/>
      <w:lang w:val="ru-RU" w:eastAsia="ru-RU"/>
    </w:rPr>
  </w:style>
  <w:style w:type="paragraph" w:styleId="af0">
    <w:name w:val="annotation subject"/>
    <w:basedOn w:val="ad"/>
    <w:next w:val="ad"/>
    <w:link w:val="af"/>
    <w:uiPriority w:val="99"/>
    <w:semiHidden/>
    <w:unhideWhenUsed/>
    <w:rsid w:val="008F7AED"/>
    <w:rPr>
      <w:rFonts w:asciiTheme="minorHAnsi" w:eastAsiaTheme="minorHAnsi" w:hAnsiTheme="minorHAnsi" w:cstheme="minorBidi"/>
      <w:b/>
      <w:bCs/>
      <w:lang w:val="uk-UA" w:eastAsia="en-US"/>
    </w:rPr>
  </w:style>
  <w:style w:type="character" w:customStyle="1" w:styleId="19">
    <w:name w:val="Тема примітки Знак1"/>
    <w:basedOn w:val="18"/>
    <w:uiPriority w:val="99"/>
    <w:semiHidden/>
    <w:rsid w:val="008F7AED"/>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arch.ligazakon.ua/l_doc2.nsf/link1/an_985633/ed_2024_07_18/pravo1/KD0005.html?pravo=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700-18"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93-14"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4959-8615-40D6-BEF1-2CA457F7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40257</Words>
  <Characters>22948</Characters>
  <Application>Microsoft Office Word</Application>
  <DocSecurity>0</DocSecurity>
  <Lines>191</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2024-11-08T12:52:00Z</cp:lastPrinted>
  <dcterms:created xsi:type="dcterms:W3CDTF">2024-11-08T12:49:00Z</dcterms:created>
  <dcterms:modified xsi:type="dcterms:W3CDTF">2024-11-08T13:29:00Z</dcterms:modified>
</cp:coreProperties>
</file>