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47" w:rsidRDefault="00DF3947" w:rsidP="00DF3947">
      <w:pPr>
        <w:spacing w:line="240" w:lineRule="auto"/>
        <w:jc w:val="left"/>
        <w:rPr>
          <w:b/>
          <w:sz w:val="32"/>
        </w:rPr>
      </w:pPr>
      <w:r>
        <w:rPr>
          <w:noProof/>
          <w:lang w:eastAsia="uk-UA"/>
        </w:rPr>
        <w:drawing>
          <wp:anchor distT="0" distB="0" distL="114300" distR="114300" simplePos="0" relativeHeight="251658240" behindDoc="0" locked="0" layoutInCell="1" allowOverlap="1">
            <wp:simplePos x="0" y="0"/>
            <wp:positionH relativeFrom="column">
              <wp:posOffset>2790825</wp:posOffset>
            </wp:positionH>
            <wp:positionV relativeFrom="paragraph">
              <wp:posOffset>-59690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DF3947" w:rsidRDefault="00DF3947" w:rsidP="00DF3947">
      <w:pPr>
        <w:spacing w:line="240" w:lineRule="auto"/>
        <w:jc w:val="left"/>
        <w:rPr>
          <w:b/>
          <w:sz w:val="32"/>
        </w:rPr>
      </w:pPr>
    </w:p>
    <w:p w:rsidR="00DF3947" w:rsidRDefault="00DF3947" w:rsidP="00DF3947">
      <w:pPr>
        <w:spacing w:line="240" w:lineRule="auto"/>
        <w:jc w:val="left"/>
        <w:rPr>
          <w:b/>
          <w:sz w:val="32"/>
        </w:rPr>
      </w:pPr>
      <w:r>
        <w:rPr>
          <w:b/>
          <w:sz w:val="32"/>
        </w:rPr>
        <w:t xml:space="preserve">                                </w:t>
      </w:r>
    </w:p>
    <w:p w:rsidR="00DF3947" w:rsidRDefault="00DF3947" w:rsidP="00DF3947">
      <w:pPr>
        <w:spacing w:line="240" w:lineRule="auto"/>
        <w:jc w:val="left"/>
        <w:rPr>
          <w:b/>
          <w:bCs/>
          <w:spacing w:val="34"/>
          <w:sz w:val="32"/>
        </w:rPr>
      </w:pPr>
      <w:r>
        <w:rPr>
          <w:b/>
          <w:sz w:val="32"/>
        </w:rPr>
        <w:t xml:space="preserve">                                               У К Р А Ї Н А</w:t>
      </w:r>
    </w:p>
    <w:p w:rsidR="00DF3947" w:rsidRDefault="00DF3947" w:rsidP="00DF3947">
      <w:pPr>
        <w:pStyle w:val="3"/>
        <w:rPr>
          <w:sz w:val="36"/>
        </w:rPr>
      </w:pPr>
      <w:r>
        <w:rPr>
          <w:sz w:val="36"/>
        </w:rPr>
        <w:t xml:space="preserve">  Жовківська міська рада</w:t>
      </w:r>
    </w:p>
    <w:p w:rsidR="00DF3947" w:rsidRDefault="00DF3947" w:rsidP="00DF3947">
      <w:pPr>
        <w:pStyle w:val="2"/>
        <w:rPr>
          <w:b/>
          <w:bCs/>
          <w:sz w:val="36"/>
        </w:rPr>
      </w:pPr>
      <w:r>
        <w:rPr>
          <w:sz w:val="36"/>
        </w:rPr>
        <w:t xml:space="preserve">  </w:t>
      </w:r>
      <w:r>
        <w:rPr>
          <w:b/>
          <w:bCs/>
          <w:sz w:val="36"/>
        </w:rPr>
        <w:t>Львівського району Львівської області</w:t>
      </w:r>
    </w:p>
    <w:p w:rsidR="00DF3947" w:rsidRDefault="00DF3947" w:rsidP="00DF3947">
      <w:pPr>
        <w:pStyle w:val="1"/>
        <w:tabs>
          <w:tab w:val="left" w:pos="1305"/>
          <w:tab w:val="center" w:pos="4678"/>
        </w:tabs>
        <w:spacing w:line="300" w:lineRule="auto"/>
        <w:jc w:val="left"/>
        <w:rPr>
          <w:spacing w:val="0"/>
          <w:sz w:val="16"/>
          <w:szCs w:val="16"/>
        </w:rPr>
      </w:pPr>
      <w:r>
        <w:rPr>
          <w:spacing w:val="0"/>
        </w:rPr>
        <w:tab/>
        <w:t xml:space="preserve">15-а сесія  </w:t>
      </w:r>
      <w:r>
        <w:rPr>
          <w:spacing w:val="0"/>
          <w:lang w:val="en-US"/>
        </w:rPr>
        <w:t>VIII</w:t>
      </w:r>
      <w:r>
        <w:rPr>
          <w:spacing w:val="0"/>
        </w:rPr>
        <w:t xml:space="preserve">-го демократичного скликання </w:t>
      </w:r>
      <w:r>
        <w:rPr>
          <w:spacing w:val="0"/>
        </w:rPr>
        <w:tab/>
      </w:r>
      <w:r>
        <w:rPr>
          <w:spacing w:val="0"/>
        </w:rPr>
        <w:tab/>
      </w:r>
      <w:r>
        <w:rPr>
          <w:spacing w:val="0"/>
        </w:rPr>
        <w:tab/>
      </w:r>
    </w:p>
    <w:p w:rsidR="00DF3947" w:rsidRDefault="00DF3947" w:rsidP="00DF3947">
      <w:pPr>
        <w:tabs>
          <w:tab w:val="left" w:pos="3015"/>
        </w:tabs>
        <w:jc w:val="left"/>
        <w:rPr>
          <w:sz w:val="32"/>
        </w:rPr>
      </w:pPr>
      <w:r>
        <w:rPr>
          <w:b/>
          <w:bCs/>
        </w:rPr>
        <w:tab/>
        <w:t xml:space="preserve">   </w:t>
      </w:r>
      <w:r>
        <w:rPr>
          <w:b/>
          <w:bCs/>
          <w:sz w:val="32"/>
        </w:rPr>
        <w:t xml:space="preserve">      РІШЕННЯ</w:t>
      </w:r>
    </w:p>
    <w:p w:rsidR="00DF3947" w:rsidRDefault="00DF3947" w:rsidP="00DF3947">
      <w:pPr>
        <w:tabs>
          <w:tab w:val="left" w:pos="7020"/>
        </w:tabs>
        <w:jc w:val="left"/>
        <w:rPr>
          <w:sz w:val="16"/>
          <w:szCs w:val="16"/>
        </w:rPr>
      </w:pPr>
    </w:p>
    <w:p w:rsidR="00DF3947" w:rsidRDefault="00DF3947" w:rsidP="00DF3947">
      <w:pPr>
        <w:tabs>
          <w:tab w:val="left" w:pos="7020"/>
        </w:tabs>
        <w:jc w:val="left"/>
        <w:rPr>
          <w:sz w:val="24"/>
          <w:szCs w:val="24"/>
        </w:rPr>
      </w:pPr>
      <w:r>
        <w:rPr>
          <w:sz w:val="24"/>
          <w:szCs w:val="24"/>
        </w:rPr>
        <w:t>від       .202</w:t>
      </w:r>
      <w:r w:rsidR="00617F2E">
        <w:rPr>
          <w:sz w:val="24"/>
          <w:szCs w:val="24"/>
        </w:rPr>
        <w:t>2</w:t>
      </w:r>
      <w:bookmarkStart w:id="0" w:name="_GoBack"/>
      <w:bookmarkEnd w:id="0"/>
      <w:r>
        <w:rPr>
          <w:sz w:val="24"/>
          <w:szCs w:val="24"/>
        </w:rPr>
        <w:t xml:space="preserve"> р.    №  </w:t>
      </w:r>
      <w:r>
        <w:rPr>
          <w:sz w:val="24"/>
          <w:szCs w:val="24"/>
        </w:rPr>
        <w:tab/>
        <w:t xml:space="preserve">         м. Жовква</w:t>
      </w:r>
    </w:p>
    <w:p w:rsidR="00DF3947" w:rsidRDefault="00DF3947" w:rsidP="00DF3947">
      <w:pPr>
        <w:spacing w:line="240" w:lineRule="auto"/>
        <w:ind w:right="2834"/>
        <w:jc w:val="both"/>
        <w:rPr>
          <w:b/>
          <w:sz w:val="16"/>
          <w:szCs w:val="16"/>
        </w:rPr>
      </w:pPr>
    </w:p>
    <w:p w:rsidR="00DF3947" w:rsidRDefault="00DF3947" w:rsidP="00DF3947">
      <w:pPr>
        <w:tabs>
          <w:tab w:val="left" w:pos="2655"/>
          <w:tab w:val="center" w:pos="4678"/>
        </w:tabs>
        <w:spacing w:line="240" w:lineRule="auto"/>
        <w:ind w:right="3401"/>
        <w:jc w:val="both"/>
        <w:rPr>
          <w:b/>
          <w:sz w:val="24"/>
          <w:szCs w:val="24"/>
        </w:rPr>
      </w:pPr>
      <w:r>
        <w:rPr>
          <w:b/>
          <w:sz w:val="24"/>
          <w:szCs w:val="24"/>
        </w:rPr>
        <w:t>Про затвердження технічних документацій із землеустрою щодо встановлення (відновлення) меж земельних ділянок в натурі (на місцевості) та надання земельних ділянок у власність для ведення товарного сільськогосподарського виробництва на території Жовківської міської Львівського району Львівської області</w:t>
      </w:r>
    </w:p>
    <w:p w:rsidR="00DF3947" w:rsidRDefault="00DF3947" w:rsidP="00DF3947">
      <w:pPr>
        <w:tabs>
          <w:tab w:val="left" w:pos="2655"/>
          <w:tab w:val="center" w:pos="4678"/>
        </w:tabs>
        <w:spacing w:line="240" w:lineRule="auto"/>
        <w:ind w:right="4536"/>
        <w:jc w:val="both"/>
        <w:rPr>
          <w:b/>
          <w:sz w:val="16"/>
          <w:szCs w:val="16"/>
        </w:rPr>
      </w:pPr>
    </w:p>
    <w:p w:rsidR="00DF3947" w:rsidRDefault="00DF3947" w:rsidP="00DF3947">
      <w:pPr>
        <w:pStyle w:val="a5"/>
        <w:widowControl w:val="0"/>
        <w:spacing w:before="0"/>
        <w:jc w:val="both"/>
        <w:rPr>
          <w:rFonts w:ascii="Times New Roman" w:hAnsi="Times New Roman"/>
          <w:sz w:val="24"/>
          <w:szCs w:val="24"/>
        </w:rPr>
      </w:pPr>
      <w:r>
        <w:rPr>
          <w:rFonts w:ascii="Times New Roman" w:hAnsi="Times New Roman"/>
          <w:sz w:val="24"/>
          <w:szCs w:val="24"/>
        </w:rPr>
        <w:t>Розглянувши документації із землеустрою та клопотання громадян про затвердження технічної документації із землеустрою щодо встановлення (відновлення) меж земельної ділянки в натурі (на місцевості) та надання у власність земельних ділянок для ведення товарного сільськогосподарського виробництва на території Жовківської міської ради, Львівського району, Львівської області, керуючись ст. 12, 186, ч.5 п.1 Перехідних положень Земельного кодексу України, ст.55 Закону України «Про землеустрій», Законом України «Про порядок виділення в натурі (на місцевості) земельних ділянок власникам земельних часток (паїв)», 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DF3947" w:rsidRDefault="00DF3947" w:rsidP="00DF3947">
      <w:pPr>
        <w:pStyle w:val="a5"/>
        <w:widowControl w:val="0"/>
        <w:spacing w:before="0"/>
        <w:jc w:val="both"/>
        <w:rPr>
          <w:rFonts w:ascii="Times New Roman" w:hAnsi="Times New Roman"/>
          <w:sz w:val="16"/>
          <w:szCs w:val="16"/>
        </w:rPr>
      </w:pPr>
    </w:p>
    <w:p w:rsidR="00DF3947" w:rsidRDefault="00DF3947" w:rsidP="00DF3947">
      <w:pPr>
        <w:tabs>
          <w:tab w:val="left" w:pos="2655"/>
          <w:tab w:val="center" w:pos="4678"/>
        </w:tabs>
        <w:spacing w:line="240" w:lineRule="auto"/>
        <w:rPr>
          <w:b/>
          <w:bCs/>
          <w:sz w:val="26"/>
          <w:szCs w:val="26"/>
        </w:rPr>
      </w:pPr>
      <w:r>
        <w:rPr>
          <w:b/>
          <w:bCs/>
          <w:sz w:val="26"/>
          <w:szCs w:val="26"/>
        </w:rPr>
        <w:t>В И Р І Ш И Л А:</w:t>
      </w:r>
    </w:p>
    <w:p w:rsidR="00DF3947" w:rsidRDefault="00DF3947" w:rsidP="00DF3947">
      <w:pPr>
        <w:tabs>
          <w:tab w:val="left" w:pos="2655"/>
          <w:tab w:val="center" w:pos="4678"/>
        </w:tabs>
        <w:spacing w:line="240" w:lineRule="auto"/>
        <w:rPr>
          <w:b/>
          <w:bCs/>
          <w:sz w:val="16"/>
          <w:szCs w:val="16"/>
        </w:rPr>
      </w:pPr>
    </w:p>
    <w:p w:rsidR="00DF3947" w:rsidRDefault="00DF3947" w:rsidP="00DF3947">
      <w:pPr>
        <w:pStyle w:val="a3"/>
        <w:tabs>
          <w:tab w:val="left" w:pos="708"/>
        </w:tabs>
        <w:spacing w:line="240" w:lineRule="auto"/>
        <w:ind w:firstLine="709"/>
        <w:jc w:val="both"/>
        <w:rPr>
          <w:sz w:val="26"/>
          <w:szCs w:val="26"/>
          <w:lang w:val="uk-UA"/>
        </w:rPr>
      </w:pPr>
      <w:r>
        <w:rPr>
          <w:sz w:val="26"/>
          <w:szCs w:val="26"/>
        </w:rPr>
        <w:t xml:space="preserve">1. </w:t>
      </w:r>
      <w:r>
        <w:rPr>
          <w:sz w:val="26"/>
          <w:szCs w:val="26"/>
          <w:lang w:val="uk-UA"/>
        </w:rPr>
        <w:t>Затвердити</w:t>
      </w:r>
      <w:r>
        <w:rPr>
          <w:sz w:val="26"/>
          <w:szCs w:val="26"/>
        </w:rPr>
        <w:t xml:space="preserve"> технічн</w:t>
      </w:r>
      <w:r>
        <w:rPr>
          <w:sz w:val="26"/>
          <w:szCs w:val="26"/>
          <w:lang w:val="uk-UA"/>
        </w:rPr>
        <w:t>і</w:t>
      </w:r>
      <w:r>
        <w:rPr>
          <w:sz w:val="26"/>
          <w:szCs w:val="26"/>
        </w:rPr>
        <w:t xml:space="preserve"> документаці</w:t>
      </w:r>
      <w:r>
        <w:rPr>
          <w:sz w:val="26"/>
          <w:szCs w:val="26"/>
          <w:lang w:val="uk-UA"/>
        </w:rPr>
        <w:t>ї</w:t>
      </w:r>
      <w:r>
        <w:rPr>
          <w:sz w:val="26"/>
          <w:szCs w:val="26"/>
        </w:rPr>
        <w:t xml:space="preserve"> із землеустрою щодо встановлення (відновлення) меж земельн</w:t>
      </w:r>
      <w:r>
        <w:rPr>
          <w:sz w:val="26"/>
          <w:szCs w:val="26"/>
          <w:lang w:val="uk-UA"/>
        </w:rPr>
        <w:t>их</w:t>
      </w:r>
      <w:r>
        <w:rPr>
          <w:sz w:val="26"/>
          <w:szCs w:val="26"/>
        </w:rPr>
        <w:t xml:space="preserve"> ділян</w:t>
      </w:r>
      <w:r>
        <w:rPr>
          <w:sz w:val="26"/>
          <w:szCs w:val="26"/>
          <w:lang w:val="uk-UA"/>
        </w:rPr>
        <w:t>ок</w:t>
      </w:r>
      <w:r>
        <w:rPr>
          <w:sz w:val="26"/>
          <w:szCs w:val="26"/>
        </w:rPr>
        <w:t xml:space="preserve"> в натурі (на місцевості) для ведення товарного сільськогосподарського виробництва на території Жовківської міської ради, Львівського району, Львівської області.</w:t>
      </w:r>
    </w:p>
    <w:p w:rsidR="00DF3947" w:rsidRDefault="00DF3947" w:rsidP="00DF3947">
      <w:pPr>
        <w:pStyle w:val="a3"/>
        <w:tabs>
          <w:tab w:val="left" w:pos="708"/>
        </w:tabs>
        <w:spacing w:line="240" w:lineRule="auto"/>
        <w:ind w:firstLine="709"/>
        <w:jc w:val="both"/>
        <w:rPr>
          <w:sz w:val="26"/>
          <w:szCs w:val="26"/>
          <w:lang w:val="uk-UA"/>
        </w:rPr>
      </w:pPr>
      <w:r>
        <w:rPr>
          <w:sz w:val="26"/>
          <w:szCs w:val="26"/>
          <w:lang w:val="uk-UA"/>
        </w:rPr>
        <w:t xml:space="preserve">2. Виділити земельні частки (паї) у натурі (на місцевості) та надати у власність громадян (згідно додатку до рішення) </w:t>
      </w:r>
      <w:r>
        <w:rPr>
          <w:sz w:val="26"/>
          <w:szCs w:val="26"/>
        </w:rPr>
        <w:t>земельн</w:t>
      </w:r>
      <w:r>
        <w:rPr>
          <w:sz w:val="26"/>
          <w:szCs w:val="26"/>
          <w:lang w:val="uk-UA"/>
        </w:rPr>
        <w:t>і</w:t>
      </w:r>
      <w:r>
        <w:rPr>
          <w:sz w:val="26"/>
          <w:szCs w:val="26"/>
        </w:rPr>
        <w:t xml:space="preserve"> ділянк</w:t>
      </w:r>
      <w:r>
        <w:rPr>
          <w:sz w:val="26"/>
          <w:szCs w:val="26"/>
          <w:lang w:val="uk-UA"/>
        </w:rPr>
        <w:t>и</w:t>
      </w:r>
      <w:r>
        <w:rPr>
          <w:sz w:val="26"/>
          <w:szCs w:val="26"/>
        </w:rPr>
        <w:t xml:space="preserve"> для ведення товарного сільськогосподарського виробництва на території Жовківської міської ради, Львівського району, Львівської області.</w:t>
      </w:r>
    </w:p>
    <w:p w:rsidR="00DF3947" w:rsidRDefault="00DF3947" w:rsidP="00DF3947">
      <w:pPr>
        <w:pStyle w:val="a3"/>
        <w:tabs>
          <w:tab w:val="left" w:pos="708"/>
        </w:tabs>
        <w:spacing w:line="240" w:lineRule="auto"/>
        <w:ind w:firstLine="709"/>
        <w:jc w:val="both"/>
        <w:rPr>
          <w:sz w:val="26"/>
          <w:szCs w:val="26"/>
          <w:lang w:val="uk-UA"/>
        </w:rPr>
      </w:pPr>
      <w:r>
        <w:rPr>
          <w:sz w:val="26"/>
          <w:szCs w:val="26"/>
          <w:lang w:val="uk-UA"/>
        </w:rPr>
        <w:t>3.</w:t>
      </w:r>
      <w:r>
        <w:rPr>
          <w:sz w:val="26"/>
          <w:szCs w:val="26"/>
        </w:rPr>
        <w:t xml:space="preserve"> Право власності на земельну ділянку виникає з моменту державної реєстрації цього права відповідно до Закону України «Про державну реєстрацію речових прав на нерухоме майно та їх обтяжень».</w:t>
      </w:r>
    </w:p>
    <w:p w:rsidR="00DF3947" w:rsidRDefault="00DF3947" w:rsidP="00DF3947">
      <w:pPr>
        <w:tabs>
          <w:tab w:val="left" w:pos="4962"/>
          <w:tab w:val="left" w:pos="7020"/>
        </w:tabs>
        <w:spacing w:line="240" w:lineRule="auto"/>
        <w:ind w:right="-1" w:firstLine="709"/>
        <w:jc w:val="both"/>
        <w:rPr>
          <w:b/>
          <w:sz w:val="28"/>
          <w:szCs w:val="28"/>
        </w:rPr>
      </w:pPr>
      <w:r>
        <w:rPr>
          <w:sz w:val="26"/>
          <w:szCs w:val="26"/>
        </w:rPr>
        <w:t>4.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90585B" w:rsidRPr="00DF3947" w:rsidRDefault="00DF3947" w:rsidP="00DF3947">
      <w:pPr>
        <w:rPr>
          <w:b/>
          <w:sz w:val="28"/>
          <w:szCs w:val="28"/>
        </w:rPr>
      </w:pPr>
      <w:r>
        <w:rPr>
          <w:b/>
          <w:sz w:val="28"/>
          <w:szCs w:val="28"/>
        </w:rPr>
        <w:t xml:space="preserve">Міський голова                          </w:t>
      </w:r>
      <w:r>
        <w:rPr>
          <w:b/>
          <w:sz w:val="28"/>
          <w:szCs w:val="28"/>
        </w:rPr>
        <w:tab/>
      </w:r>
      <w:r>
        <w:rPr>
          <w:b/>
          <w:sz w:val="28"/>
          <w:szCs w:val="28"/>
        </w:rPr>
        <w:tab/>
      </w:r>
      <w:r>
        <w:rPr>
          <w:b/>
          <w:sz w:val="28"/>
          <w:szCs w:val="28"/>
        </w:rPr>
        <w:tab/>
        <w:t xml:space="preserve">                  Олег ВОЛЬСЬКИЙ </w:t>
      </w:r>
    </w:p>
    <w:sectPr w:rsidR="0090585B" w:rsidRPr="00DF39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BC"/>
    <w:rsid w:val="006159BC"/>
    <w:rsid w:val="00617F2E"/>
    <w:rsid w:val="0090585B"/>
    <w:rsid w:val="00DF39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47"/>
    <w:pPr>
      <w:widowControl w:val="0"/>
      <w:autoSpaceDE w:val="0"/>
      <w:autoSpaceDN w:val="0"/>
      <w:adjustRightInd w:val="0"/>
      <w:spacing w:after="0" w:line="300" w:lineRule="auto"/>
      <w:jc w:val="center"/>
    </w:pPr>
    <w:rPr>
      <w:rFonts w:ascii="Times New Roman" w:eastAsia="Times New Roman" w:hAnsi="Times New Roman" w:cs="Times New Roman"/>
      <w:lang w:eastAsia="ru-RU"/>
    </w:rPr>
  </w:style>
  <w:style w:type="paragraph" w:styleId="1">
    <w:name w:val="heading 1"/>
    <w:basedOn w:val="a"/>
    <w:next w:val="a"/>
    <w:link w:val="10"/>
    <w:qFormat/>
    <w:rsid w:val="00DF3947"/>
    <w:pPr>
      <w:keepNext/>
      <w:spacing w:line="240" w:lineRule="auto"/>
      <w:outlineLvl w:val="0"/>
    </w:pPr>
    <w:rPr>
      <w:b/>
      <w:bCs/>
      <w:spacing w:val="34"/>
      <w:sz w:val="32"/>
    </w:rPr>
  </w:style>
  <w:style w:type="paragraph" w:styleId="2">
    <w:name w:val="heading 2"/>
    <w:basedOn w:val="a"/>
    <w:next w:val="a"/>
    <w:link w:val="20"/>
    <w:semiHidden/>
    <w:unhideWhenUsed/>
    <w:qFormat/>
    <w:rsid w:val="00DF3947"/>
    <w:pPr>
      <w:keepNext/>
      <w:spacing w:line="259" w:lineRule="auto"/>
      <w:outlineLvl w:val="1"/>
    </w:pPr>
    <w:rPr>
      <w:spacing w:val="34"/>
      <w:sz w:val="28"/>
    </w:rPr>
  </w:style>
  <w:style w:type="paragraph" w:styleId="3">
    <w:name w:val="heading 3"/>
    <w:basedOn w:val="a"/>
    <w:next w:val="a"/>
    <w:link w:val="30"/>
    <w:semiHidden/>
    <w:unhideWhenUsed/>
    <w:qFormat/>
    <w:rsid w:val="00DF3947"/>
    <w:pPr>
      <w:keepNext/>
      <w:spacing w:line="240" w:lineRule="auto"/>
      <w:outlineLvl w:val="2"/>
    </w:pPr>
    <w:rPr>
      <w:b/>
      <w:bCs/>
      <w:spacing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947"/>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DF3947"/>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DF3947"/>
    <w:rPr>
      <w:rFonts w:ascii="Times New Roman" w:eastAsia="Times New Roman" w:hAnsi="Times New Roman" w:cs="Times New Roman"/>
      <w:b/>
      <w:bCs/>
      <w:spacing w:val="34"/>
      <w:lang w:eastAsia="ru-RU"/>
    </w:rPr>
  </w:style>
  <w:style w:type="paragraph" w:styleId="a3">
    <w:name w:val="Body Text"/>
    <w:basedOn w:val="a"/>
    <w:link w:val="a4"/>
    <w:uiPriority w:val="99"/>
    <w:semiHidden/>
    <w:unhideWhenUsed/>
    <w:rsid w:val="00DF3947"/>
    <w:pPr>
      <w:tabs>
        <w:tab w:val="left" w:pos="840"/>
      </w:tabs>
      <w:jc w:val="left"/>
    </w:pPr>
    <w:rPr>
      <w:sz w:val="24"/>
      <w:lang w:val="x-none"/>
    </w:rPr>
  </w:style>
  <w:style w:type="character" w:customStyle="1" w:styleId="a4">
    <w:name w:val="Основной текст Знак"/>
    <w:basedOn w:val="a0"/>
    <w:link w:val="a3"/>
    <w:uiPriority w:val="99"/>
    <w:semiHidden/>
    <w:rsid w:val="00DF3947"/>
    <w:rPr>
      <w:rFonts w:ascii="Times New Roman" w:eastAsia="Times New Roman" w:hAnsi="Times New Roman" w:cs="Times New Roman"/>
      <w:sz w:val="24"/>
      <w:lang w:val="x-none" w:eastAsia="ru-RU"/>
    </w:rPr>
  </w:style>
  <w:style w:type="paragraph" w:customStyle="1" w:styleId="a5">
    <w:name w:val="Нормальний текст"/>
    <w:basedOn w:val="a"/>
    <w:rsid w:val="00DF3947"/>
    <w:pPr>
      <w:widowControl/>
      <w:autoSpaceDE/>
      <w:autoSpaceDN/>
      <w:adjustRightInd/>
      <w:spacing w:before="120" w:line="240" w:lineRule="auto"/>
      <w:ind w:firstLine="567"/>
      <w:jc w:val="left"/>
    </w:pPr>
    <w:rPr>
      <w:rFonts w:ascii="Antiqua" w:hAnsi="Antiqu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47"/>
    <w:pPr>
      <w:widowControl w:val="0"/>
      <w:autoSpaceDE w:val="0"/>
      <w:autoSpaceDN w:val="0"/>
      <w:adjustRightInd w:val="0"/>
      <w:spacing w:after="0" w:line="300" w:lineRule="auto"/>
      <w:jc w:val="center"/>
    </w:pPr>
    <w:rPr>
      <w:rFonts w:ascii="Times New Roman" w:eastAsia="Times New Roman" w:hAnsi="Times New Roman" w:cs="Times New Roman"/>
      <w:lang w:eastAsia="ru-RU"/>
    </w:rPr>
  </w:style>
  <w:style w:type="paragraph" w:styleId="1">
    <w:name w:val="heading 1"/>
    <w:basedOn w:val="a"/>
    <w:next w:val="a"/>
    <w:link w:val="10"/>
    <w:qFormat/>
    <w:rsid w:val="00DF3947"/>
    <w:pPr>
      <w:keepNext/>
      <w:spacing w:line="240" w:lineRule="auto"/>
      <w:outlineLvl w:val="0"/>
    </w:pPr>
    <w:rPr>
      <w:b/>
      <w:bCs/>
      <w:spacing w:val="34"/>
      <w:sz w:val="32"/>
    </w:rPr>
  </w:style>
  <w:style w:type="paragraph" w:styleId="2">
    <w:name w:val="heading 2"/>
    <w:basedOn w:val="a"/>
    <w:next w:val="a"/>
    <w:link w:val="20"/>
    <w:semiHidden/>
    <w:unhideWhenUsed/>
    <w:qFormat/>
    <w:rsid w:val="00DF3947"/>
    <w:pPr>
      <w:keepNext/>
      <w:spacing w:line="259" w:lineRule="auto"/>
      <w:outlineLvl w:val="1"/>
    </w:pPr>
    <w:rPr>
      <w:spacing w:val="34"/>
      <w:sz w:val="28"/>
    </w:rPr>
  </w:style>
  <w:style w:type="paragraph" w:styleId="3">
    <w:name w:val="heading 3"/>
    <w:basedOn w:val="a"/>
    <w:next w:val="a"/>
    <w:link w:val="30"/>
    <w:semiHidden/>
    <w:unhideWhenUsed/>
    <w:qFormat/>
    <w:rsid w:val="00DF3947"/>
    <w:pPr>
      <w:keepNext/>
      <w:spacing w:line="240" w:lineRule="auto"/>
      <w:outlineLvl w:val="2"/>
    </w:pPr>
    <w:rPr>
      <w:b/>
      <w:bCs/>
      <w:spacing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3947"/>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DF3947"/>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DF3947"/>
    <w:rPr>
      <w:rFonts w:ascii="Times New Roman" w:eastAsia="Times New Roman" w:hAnsi="Times New Roman" w:cs="Times New Roman"/>
      <w:b/>
      <w:bCs/>
      <w:spacing w:val="34"/>
      <w:lang w:eastAsia="ru-RU"/>
    </w:rPr>
  </w:style>
  <w:style w:type="paragraph" w:styleId="a3">
    <w:name w:val="Body Text"/>
    <w:basedOn w:val="a"/>
    <w:link w:val="a4"/>
    <w:uiPriority w:val="99"/>
    <w:semiHidden/>
    <w:unhideWhenUsed/>
    <w:rsid w:val="00DF3947"/>
    <w:pPr>
      <w:tabs>
        <w:tab w:val="left" w:pos="840"/>
      </w:tabs>
      <w:jc w:val="left"/>
    </w:pPr>
    <w:rPr>
      <w:sz w:val="24"/>
      <w:lang w:val="x-none"/>
    </w:rPr>
  </w:style>
  <w:style w:type="character" w:customStyle="1" w:styleId="a4">
    <w:name w:val="Основной текст Знак"/>
    <w:basedOn w:val="a0"/>
    <w:link w:val="a3"/>
    <w:uiPriority w:val="99"/>
    <w:semiHidden/>
    <w:rsid w:val="00DF3947"/>
    <w:rPr>
      <w:rFonts w:ascii="Times New Roman" w:eastAsia="Times New Roman" w:hAnsi="Times New Roman" w:cs="Times New Roman"/>
      <w:sz w:val="24"/>
      <w:lang w:val="x-none" w:eastAsia="ru-RU"/>
    </w:rPr>
  </w:style>
  <w:style w:type="paragraph" w:customStyle="1" w:styleId="a5">
    <w:name w:val="Нормальний текст"/>
    <w:basedOn w:val="a"/>
    <w:rsid w:val="00DF3947"/>
    <w:pPr>
      <w:widowControl/>
      <w:autoSpaceDE/>
      <w:autoSpaceDN/>
      <w:adjustRightInd/>
      <w:spacing w:before="120" w:line="240" w:lineRule="auto"/>
      <w:ind w:firstLine="567"/>
      <w:jc w:val="left"/>
    </w:pPr>
    <w:rPr>
      <w:rFonts w:ascii="Antiqua" w:hAnsi="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2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1645</Words>
  <Characters>938</Characters>
  <Application>Microsoft Office Word</Application>
  <DocSecurity>0</DocSecurity>
  <Lines>7</Lines>
  <Paragraphs>5</Paragraphs>
  <ScaleCrop>false</ScaleCrop>
  <Company>SPecialiST RePack</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2021-12-15T14:49:00Z</dcterms:created>
  <dcterms:modified xsi:type="dcterms:W3CDTF">2022-01-17T14:23:00Z</dcterms:modified>
</cp:coreProperties>
</file>