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522BF0" w:rsidRPr="00C354A8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0.0916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Богдану Васильовичу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522BF0" w:rsidRPr="00C354A8" w:rsidRDefault="00522BF0" w:rsidP="0052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Богдана Васильовича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0,0916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522BF0" w:rsidRPr="00C354A8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22BF0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22BF0" w:rsidRPr="00C354A8" w:rsidRDefault="00522BF0" w:rsidP="00522BF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22BF0" w:rsidRPr="00C354A8" w:rsidRDefault="00522BF0" w:rsidP="00522BF0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Богдану Васильовичу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0,0916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22BF0" w:rsidRPr="00C354A8" w:rsidRDefault="00522BF0" w:rsidP="00522BF0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Чернюх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Богдану Васильовичу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174) площею 0,0916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22BF0" w:rsidRPr="00C354A8" w:rsidRDefault="00522BF0" w:rsidP="00522BF0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22BF0" w:rsidRPr="00F32CA4" w:rsidRDefault="00522BF0" w:rsidP="0052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  <w:bookmarkStart w:id="0" w:name="_GoBack"/>
      <w:bookmarkEnd w:id="0"/>
    </w:p>
    <w:p w:rsidR="00522BF0" w:rsidRPr="00C354A8" w:rsidRDefault="00522BF0" w:rsidP="0052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522BF0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A92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2021-06-03T08:36:00Z</dcterms:modified>
</cp:coreProperties>
</file>