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77" w:rsidRPr="000E2F9D" w:rsidRDefault="00A42B77" w:rsidP="00A42B77">
      <w:pPr>
        <w:pStyle w:val="a8"/>
        <w:rPr>
          <w:b/>
          <w:sz w:val="32"/>
          <w:szCs w:val="32"/>
        </w:rPr>
      </w:pPr>
      <w:r w:rsidRPr="000E2F9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233680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77" w:rsidRPr="000E2F9D" w:rsidRDefault="00A42B77" w:rsidP="00A42B77">
      <w:pPr>
        <w:pStyle w:val="a8"/>
        <w:rPr>
          <w:b/>
          <w:sz w:val="32"/>
        </w:rPr>
      </w:pPr>
    </w:p>
    <w:p w:rsidR="00A42B77" w:rsidRPr="000E2F9D" w:rsidRDefault="00A42B77" w:rsidP="00A42B77">
      <w:pPr>
        <w:pStyle w:val="a8"/>
        <w:rPr>
          <w:b/>
          <w:sz w:val="32"/>
        </w:rPr>
      </w:pPr>
    </w:p>
    <w:p w:rsidR="00A42B77" w:rsidRPr="000E2F9D" w:rsidRDefault="00A42B77" w:rsidP="00A42B77">
      <w:pPr>
        <w:pStyle w:val="a8"/>
        <w:rPr>
          <w:b/>
          <w:sz w:val="32"/>
        </w:rPr>
      </w:pPr>
    </w:p>
    <w:p w:rsidR="00A42B77" w:rsidRPr="000E2F9D" w:rsidRDefault="00A42B77" w:rsidP="00A42B77">
      <w:pPr>
        <w:pStyle w:val="a8"/>
        <w:rPr>
          <w:b/>
          <w:bCs/>
          <w:spacing w:val="34"/>
          <w:sz w:val="32"/>
          <w:szCs w:val="28"/>
        </w:rPr>
      </w:pPr>
      <w:r w:rsidRPr="000E2F9D">
        <w:rPr>
          <w:b/>
          <w:sz w:val="32"/>
          <w:szCs w:val="28"/>
        </w:rPr>
        <w:t>У К Р А Ї Н А</w:t>
      </w:r>
    </w:p>
    <w:p w:rsidR="00A42B77" w:rsidRPr="000E2F9D" w:rsidRDefault="00A42B77" w:rsidP="00A42B77">
      <w:pPr>
        <w:pStyle w:val="a8"/>
        <w:rPr>
          <w:b/>
          <w:sz w:val="32"/>
          <w:szCs w:val="28"/>
        </w:rPr>
      </w:pPr>
      <w:r w:rsidRPr="000E2F9D">
        <w:rPr>
          <w:b/>
          <w:sz w:val="32"/>
          <w:szCs w:val="28"/>
        </w:rPr>
        <w:t>Жовківська міська рада</w:t>
      </w:r>
    </w:p>
    <w:p w:rsidR="00A42B77" w:rsidRPr="000E2F9D" w:rsidRDefault="00A42B77" w:rsidP="00A42B77">
      <w:pPr>
        <w:pStyle w:val="a8"/>
        <w:rPr>
          <w:b/>
          <w:bCs/>
          <w:sz w:val="32"/>
          <w:szCs w:val="28"/>
        </w:rPr>
      </w:pPr>
      <w:r w:rsidRPr="000E2F9D">
        <w:rPr>
          <w:b/>
          <w:sz w:val="32"/>
          <w:szCs w:val="28"/>
        </w:rPr>
        <w:t>Льв</w:t>
      </w:r>
      <w:r w:rsidRPr="000E2F9D">
        <w:rPr>
          <w:b/>
          <w:bCs/>
          <w:sz w:val="32"/>
          <w:szCs w:val="28"/>
        </w:rPr>
        <w:t>івського району Львівської області</w:t>
      </w:r>
    </w:p>
    <w:p w:rsidR="00A42B77" w:rsidRPr="000E2F9D" w:rsidRDefault="00A42B77" w:rsidP="00A42B77">
      <w:pPr>
        <w:pStyle w:val="a8"/>
        <w:rPr>
          <w:b/>
          <w:sz w:val="32"/>
          <w:szCs w:val="28"/>
        </w:rPr>
      </w:pPr>
      <w:r w:rsidRPr="000E2F9D">
        <w:rPr>
          <w:b/>
          <w:sz w:val="32"/>
          <w:szCs w:val="28"/>
        </w:rPr>
        <w:t>-та чергова сесія VIІІ-го демократичного скликання</w:t>
      </w:r>
    </w:p>
    <w:p w:rsidR="00A42B77" w:rsidRPr="000E2F9D" w:rsidRDefault="00A42B77" w:rsidP="00A42B77">
      <w:pPr>
        <w:pStyle w:val="a8"/>
        <w:rPr>
          <w:b/>
          <w:sz w:val="32"/>
          <w:szCs w:val="28"/>
        </w:rPr>
      </w:pPr>
      <w:r w:rsidRPr="000E2F9D">
        <w:rPr>
          <w:b/>
          <w:sz w:val="32"/>
          <w:szCs w:val="28"/>
        </w:rPr>
        <w:t>Р І Ш Е Н Н Я</w:t>
      </w:r>
    </w:p>
    <w:p w:rsidR="00644202" w:rsidRPr="000E2F9D" w:rsidRDefault="00644202" w:rsidP="00644202">
      <w:pPr>
        <w:tabs>
          <w:tab w:val="left" w:pos="270"/>
        </w:tabs>
        <w:rPr>
          <w:rFonts w:ascii="Times New Roman" w:hAnsi="Times New Roman" w:cs="Times New Roman"/>
          <w:sz w:val="28"/>
          <w:szCs w:val="24"/>
          <w:lang w:val="uk-UA"/>
        </w:rPr>
      </w:pPr>
      <w:r w:rsidRPr="000E2F9D">
        <w:rPr>
          <w:rFonts w:ascii="Times New Roman" w:hAnsi="Times New Roman" w:cs="Times New Roman"/>
          <w:b/>
          <w:bCs/>
          <w:sz w:val="36"/>
          <w:lang w:val="uk-UA"/>
        </w:rPr>
        <w:t xml:space="preserve"> </w:t>
      </w:r>
      <w:r w:rsidRPr="000E2F9D">
        <w:rPr>
          <w:rFonts w:ascii="Times New Roman" w:hAnsi="Times New Roman" w:cs="Times New Roman"/>
          <w:bCs/>
          <w:sz w:val="24"/>
          <w:lang w:val="uk-UA"/>
        </w:rPr>
        <w:t>в</w:t>
      </w:r>
      <w:r w:rsidRPr="000E2F9D">
        <w:rPr>
          <w:rFonts w:ascii="Times New Roman" w:hAnsi="Times New Roman" w:cs="Times New Roman"/>
          <w:sz w:val="24"/>
          <w:lang w:val="uk-UA"/>
        </w:rPr>
        <w:t xml:space="preserve">ід  </w:t>
      </w:r>
      <w:r w:rsidR="006F4C72" w:rsidRPr="000E2F9D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0E2F9D">
        <w:rPr>
          <w:rFonts w:ascii="Times New Roman" w:hAnsi="Times New Roman" w:cs="Times New Roman"/>
          <w:sz w:val="24"/>
          <w:lang w:val="uk-UA"/>
        </w:rPr>
        <w:t>.</w:t>
      </w:r>
      <w:r w:rsidR="007764B0" w:rsidRPr="000E2F9D">
        <w:rPr>
          <w:rFonts w:ascii="Times New Roman" w:hAnsi="Times New Roman" w:cs="Times New Roman"/>
          <w:sz w:val="24"/>
          <w:lang w:val="uk-UA"/>
        </w:rPr>
        <w:t xml:space="preserve"> </w:t>
      </w:r>
      <w:r w:rsidRPr="000E2F9D">
        <w:rPr>
          <w:rFonts w:ascii="Times New Roman" w:hAnsi="Times New Roman" w:cs="Times New Roman"/>
          <w:sz w:val="24"/>
          <w:lang w:val="uk-UA"/>
        </w:rPr>
        <w:t>2021 року  № __                                                                               м. Жовква</w:t>
      </w:r>
    </w:p>
    <w:p w:rsidR="00644202" w:rsidRPr="000E2F9D" w:rsidRDefault="00644202" w:rsidP="00A42B77">
      <w:pPr>
        <w:pStyle w:val="a8"/>
        <w:ind w:right="4677"/>
        <w:jc w:val="both"/>
        <w:rPr>
          <w:b/>
          <w:sz w:val="26"/>
          <w:szCs w:val="26"/>
        </w:rPr>
      </w:pPr>
      <w:r w:rsidRPr="000E2F9D">
        <w:rPr>
          <w:b/>
          <w:sz w:val="26"/>
          <w:szCs w:val="26"/>
        </w:rPr>
        <w:t>Про затвердження Положення</w:t>
      </w:r>
      <w:r w:rsidR="007764B0" w:rsidRPr="000E2F9D">
        <w:rPr>
          <w:b/>
          <w:sz w:val="26"/>
          <w:szCs w:val="26"/>
        </w:rPr>
        <w:t xml:space="preserve"> </w:t>
      </w:r>
      <w:r w:rsidR="006F4C72" w:rsidRPr="000E2F9D">
        <w:rPr>
          <w:b/>
          <w:sz w:val="26"/>
          <w:szCs w:val="26"/>
        </w:rPr>
        <w:t>про відділ з питань надзвичайних ситуацій, цивільного захисту,</w:t>
      </w:r>
      <w:r w:rsidR="00A42B77" w:rsidRPr="000E2F9D">
        <w:rPr>
          <w:b/>
          <w:sz w:val="26"/>
          <w:szCs w:val="26"/>
        </w:rPr>
        <w:t xml:space="preserve"> </w:t>
      </w:r>
      <w:r w:rsidR="006F4C72" w:rsidRPr="000E2F9D">
        <w:rPr>
          <w:b/>
          <w:sz w:val="26"/>
          <w:szCs w:val="26"/>
        </w:rPr>
        <w:t>мобілізаційної роботи, взаємодії з правоохоронними органами  та екології  Жовківської міської ради Львівського району</w:t>
      </w:r>
      <w:r w:rsidR="00A42B77" w:rsidRPr="000E2F9D">
        <w:rPr>
          <w:b/>
          <w:sz w:val="26"/>
          <w:szCs w:val="26"/>
        </w:rPr>
        <w:t xml:space="preserve"> </w:t>
      </w:r>
      <w:r w:rsidR="006F4C72" w:rsidRPr="000E2F9D">
        <w:rPr>
          <w:b/>
          <w:sz w:val="26"/>
          <w:szCs w:val="26"/>
        </w:rPr>
        <w:t>Львівської     області</w:t>
      </w:r>
      <w:r w:rsidRPr="000E2F9D">
        <w:rPr>
          <w:b/>
          <w:sz w:val="26"/>
          <w:szCs w:val="26"/>
        </w:rPr>
        <w:t xml:space="preserve">                    </w:t>
      </w:r>
    </w:p>
    <w:p w:rsidR="00644202" w:rsidRPr="000E2F9D" w:rsidRDefault="00644202" w:rsidP="006F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2F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 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метою організації належної роботи </w:t>
      </w:r>
      <w:r w:rsidR="006F4C72" w:rsidRPr="000E2F9D">
        <w:rPr>
          <w:rFonts w:ascii="Times New Roman" w:hAnsi="Times New Roman" w:cs="Times New Roman"/>
          <w:sz w:val="28"/>
          <w:szCs w:val="28"/>
          <w:lang w:val="uk-UA"/>
        </w:rPr>
        <w:t>про відділу з питань надзвичайних ситуацій, цивільного захисту, мобілізаційної роботи, взаємодії з правоохоронними органами  та екології  Жовківської міської ради Львівського району Львівської     області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>, в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>ідповідно до ріш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ення 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сесії 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від </w:t>
      </w:r>
      <w:r w:rsidR="007764B0" w:rsidRPr="000E2F9D">
        <w:rPr>
          <w:rFonts w:ascii="Times New Roman" w:hAnsi="Times New Roman" w:cs="Times New Roman"/>
          <w:sz w:val="28"/>
          <w:szCs w:val="28"/>
          <w:lang w:val="uk-UA" w:eastAsia="uk-UA"/>
        </w:rPr>
        <w:t>05.04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>.202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764B0" w:rsidRPr="000E2F9D">
        <w:rPr>
          <w:rFonts w:ascii="Times New Roman" w:hAnsi="Times New Roman" w:cs="Times New Roman"/>
          <w:sz w:val="28"/>
          <w:szCs w:val="28"/>
          <w:lang w:val="uk-UA" w:eastAsia="uk-UA"/>
        </w:rPr>
        <w:t>13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структури та загальної чисельності апарату, виконавчих органів Жовківської міської ради»,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керуючись 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ст. 26, ч.4 ст. 54 Закону України «Про місцеве самоврядування в Україні», враховуючи висновок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постійної 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комісії</w:t>
      </w:r>
      <w:r w:rsidR="006F4C72"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4C72" w:rsidRPr="000E2F9D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>, Жовківська міська рада Львівського району Львівської області</w:t>
      </w:r>
    </w:p>
    <w:p w:rsidR="000E2F9D" w:rsidRPr="000E2F9D" w:rsidRDefault="000E2F9D" w:rsidP="006F4C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44202" w:rsidRPr="000E2F9D" w:rsidRDefault="00644202" w:rsidP="006F4C7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2F9D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ВИРІШИЛА</w:t>
      </w:r>
      <w:r w:rsidRPr="000E2F9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644202" w:rsidRPr="000E2F9D" w:rsidRDefault="00644202" w:rsidP="00964B52">
      <w:pPr>
        <w:pStyle w:val="a7"/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val="uk-UA" w:eastAsia="uk-UA"/>
        </w:rPr>
      </w:pPr>
      <w:r w:rsidRPr="000E2F9D">
        <w:rPr>
          <w:sz w:val="28"/>
          <w:szCs w:val="28"/>
          <w:lang w:val="uk-UA" w:eastAsia="uk-UA"/>
        </w:rPr>
        <w:t>Затвердити Положення</w:t>
      </w:r>
      <w:r w:rsidR="006F4C72" w:rsidRPr="000E2F9D">
        <w:rPr>
          <w:sz w:val="28"/>
          <w:szCs w:val="28"/>
          <w:lang w:val="uk-UA" w:eastAsia="uk-UA"/>
        </w:rPr>
        <w:t xml:space="preserve"> </w:t>
      </w:r>
      <w:r w:rsidR="006F4C72" w:rsidRPr="000E2F9D">
        <w:rPr>
          <w:sz w:val="28"/>
          <w:szCs w:val="28"/>
          <w:lang w:val="uk-UA"/>
        </w:rPr>
        <w:t>про відділ з питань надзвичайних ситуацій, цивільного захисту, мобілізаційної роботи, взаємодії з правоохоронними органами  та екології  Жовківської міської ради Львівського району Львівської     області</w:t>
      </w:r>
      <w:r w:rsidRPr="000E2F9D">
        <w:rPr>
          <w:sz w:val="28"/>
          <w:szCs w:val="28"/>
          <w:lang w:val="uk-UA" w:eastAsia="uk-UA"/>
        </w:rPr>
        <w:t>, що додається.</w:t>
      </w:r>
    </w:p>
    <w:p w:rsidR="00644202" w:rsidRPr="000E2F9D" w:rsidRDefault="00644202" w:rsidP="00964B52">
      <w:pPr>
        <w:pStyle w:val="a7"/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val="uk-UA" w:eastAsia="uk-UA"/>
        </w:rPr>
      </w:pPr>
      <w:r w:rsidRPr="000E2F9D">
        <w:rPr>
          <w:sz w:val="28"/>
          <w:szCs w:val="28"/>
          <w:lang w:val="uk-UA" w:eastAsia="uk-UA"/>
        </w:rPr>
        <w:t>Контроль за вик</w:t>
      </w:r>
      <w:r w:rsidR="006F4C72" w:rsidRPr="000E2F9D">
        <w:rPr>
          <w:sz w:val="28"/>
          <w:szCs w:val="28"/>
          <w:lang w:val="uk-UA" w:eastAsia="uk-UA"/>
        </w:rPr>
        <w:t>о</w:t>
      </w:r>
      <w:r w:rsidRPr="000E2F9D">
        <w:rPr>
          <w:sz w:val="28"/>
          <w:szCs w:val="28"/>
          <w:lang w:val="uk-UA" w:eastAsia="uk-UA"/>
        </w:rPr>
        <w:t xml:space="preserve">нанням  рішення покласти на постійну комісію </w:t>
      </w:r>
      <w:r w:rsidRPr="000E2F9D">
        <w:rPr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0E2F9D">
        <w:rPr>
          <w:sz w:val="28"/>
          <w:szCs w:val="28"/>
          <w:lang w:val="uk-UA" w:eastAsia="uk-UA"/>
        </w:rPr>
        <w:t xml:space="preserve"> (З.</w:t>
      </w:r>
      <w:r w:rsidR="006F4C72" w:rsidRPr="000E2F9D">
        <w:rPr>
          <w:sz w:val="28"/>
          <w:szCs w:val="28"/>
          <w:lang w:val="uk-UA" w:eastAsia="uk-UA"/>
        </w:rPr>
        <w:t xml:space="preserve"> </w:t>
      </w:r>
      <w:r w:rsidRPr="000E2F9D">
        <w:rPr>
          <w:sz w:val="28"/>
          <w:szCs w:val="28"/>
          <w:lang w:val="uk-UA" w:eastAsia="uk-UA"/>
        </w:rPr>
        <w:t>Савіцька).</w:t>
      </w:r>
    </w:p>
    <w:p w:rsidR="006F4C72" w:rsidRPr="000E2F9D" w:rsidRDefault="006F4C72" w:rsidP="00644202">
      <w:pPr>
        <w:shd w:val="clear" w:color="auto" w:fill="FFFFFF"/>
        <w:ind w:firstLine="709"/>
        <w:jc w:val="both"/>
        <w:rPr>
          <w:b/>
          <w:sz w:val="28"/>
          <w:szCs w:val="28"/>
          <w:lang w:val="uk-UA" w:eastAsia="uk-UA"/>
        </w:rPr>
      </w:pPr>
    </w:p>
    <w:p w:rsidR="00A42B77" w:rsidRPr="000E2F9D" w:rsidRDefault="00644202" w:rsidP="000E2F9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Міський голова                           </w:t>
      </w:r>
      <w:bookmarkStart w:id="0" w:name="_GoBack"/>
      <w:bookmarkEnd w:id="0"/>
      <w:r w:rsidRPr="000E2F9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Олег ВОЛЬСЬКИЙ</w:t>
      </w:r>
    </w:p>
    <w:p w:rsidR="00B446A3" w:rsidRPr="000E2F9D" w:rsidRDefault="00B446A3" w:rsidP="00DE6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</w:t>
      </w:r>
    </w:p>
    <w:p w:rsidR="00B446A3" w:rsidRPr="000E2F9D" w:rsidRDefault="00B446A3" w:rsidP="00DE60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відділ з питань </w:t>
      </w:r>
      <w:r w:rsidR="005B1B97" w:rsidRPr="000E2F9D">
        <w:rPr>
          <w:rFonts w:ascii="Times New Roman" w:hAnsi="Times New Roman" w:cs="Times New Roman"/>
          <w:b/>
          <w:sz w:val="28"/>
          <w:szCs w:val="28"/>
          <w:lang w:val="uk-UA"/>
        </w:rPr>
        <w:t>надзвичайних ситуацій, цивільного захисту</w:t>
      </w: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E6000" w:rsidRPr="000E2F9D" w:rsidRDefault="00B446A3" w:rsidP="00DE60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мобілізаційної роботи</w:t>
      </w:r>
      <w:r w:rsidR="00371145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44CB8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1145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з правоохоронними органами </w:t>
      </w: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та </w:t>
      </w:r>
    </w:p>
    <w:p w:rsidR="00DE6000" w:rsidRPr="000E2F9D" w:rsidRDefault="00371145" w:rsidP="00DE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екології  </w:t>
      </w:r>
      <w:r w:rsidR="005B1B97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Жовківської </w:t>
      </w:r>
      <w:r w:rsidR="00B446A3" w:rsidRPr="000E2F9D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Львівського району</w:t>
      </w:r>
    </w:p>
    <w:p w:rsidR="00B446A3" w:rsidRPr="000E2F9D" w:rsidRDefault="00371145" w:rsidP="00DE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Львівської</w:t>
      </w:r>
      <w:r w:rsidR="00DE6000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371145" w:rsidRPr="000E2F9D" w:rsidRDefault="00371145" w:rsidP="00DE6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1145" w:rsidRPr="000E2F9D" w:rsidRDefault="00371145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1. Загальні положення.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1.1. Відділ з питань </w:t>
      </w:r>
      <w:r w:rsidR="00DE6000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захисту,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  <w:r w:rsidR="00DE6000" w:rsidRPr="000E2F9D">
        <w:rPr>
          <w:rFonts w:ascii="Times New Roman" w:hAnsi="Times New Roman" w:cs="Times New Roman"/>
          <w:sz w:val="28"/>
          <w:szCs w:val="28"/>
          <w:lang w:val="uk-UA"/>
        </w:rPr>
        <w:t>, взаємодії з правоохоронними органами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E6000" w:rsidRPr="000E2F9D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(надалі - відділ) утворюється </w:t>
      </w:r>
      <w:r w:rsidR="00327E4F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Жовківською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і є її виконавчим органом.</w:t>
      </w:r>
    </w:p>
    <w:p w:rsidR="00383AC0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Відділ підзвітний і підконтрольний Жовківській міській раді, підпорядкований виконавчому комітету, Жовківському міському голові (особі, яка здійснює його повноваження). 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1.3. Відділ у своїй діяльності керується Конституцією України, законами України, указами та розпорядженнями Президента України, постановами Кабінету Міністрів України, рішеннями Львівської обласної ради, 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>Жовківс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ької міської ради та її виконавч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голови Львівської обласної державної адміністрації, 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>розпорядженнями міського голови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, цим Положенням та іншими нормативно-правовими актами відповідно до напрямків діяльності.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1.4. Відділ згідно розподілу обов'язків між керівництвом міської ради та відповідно до законодавства підпорядковується профільному заступнику міського голови.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1.5. У межах своєї компетенції відділ взаємодіє з іншими структурними підрозділами виконавчого комітету</w:t>
      </w:r>
      <w:r w:rsidR="00383AC0" w:rsidRPr="000E2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AC0" w:rsidRPr="000E2F9D" w:rsidRDefault="00383AC0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2. Основні завдання  та функції відділу.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2.1. В частині  надзвичайних ситуацій та цивільного захисту населення: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 бере участь у забезпеченні реалізації політики держави у сфері цивільного захисту населення і території територіальної громади від надзвичайних ситуацій техногенного та природного характеру;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забезпечує проведення евакуаційних заходів у разі виникнення надзвичайних ситуацій  техногенного  та  природного характеру;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взаємодіє з органами військового управління під час планування та проведення потенційно небезпечних заходів з метою запобігання і недопущення надзвичайних ситуацій та ліквідації їх наслідків відповідно до закону;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сприяє сталому функціонуванню об'єктів господарювання у зоні виникнення надзвичайних ситуацій техногенного  та  природного характеру;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 організовує навчання населення діям в умовах надзвичайних ситуацій;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створює, організовує підготовку і забезпечує  використання спеціалізованих ав</w:t>
      </w:r>
      <w:r w:rsidR="00844CB8" w:rsidRPr="000E2F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рійно-рятувальних формувань під час проведення робіт з ліквідації наслідків надзвичайних ситуацій;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бере участь відповідно до закону у комплексних перевірках стану цивільного захисту населення та запобігання надзвичайних ситуацій на території громади;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проведення навчань, тренувань із цивільного захисту населення на території громади, на підприємствах, в установах та організаціях;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до проектів місцевих програм щодо запобігання та реагування на надзвичайні ситуації техногенного та природного характеру, і контролює, у межах своїх повноважень, їх виконання;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щодо включення до проекту міського бюджету витрат на створення  фінансових резервів і розвиток системи оповіщення цивільного захисту та запобігання надзвичайних ситуацій 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координує діяльність підприємств, установ і організацій територіальної громади усіх форм власності щодо пошуку і рятування людей, ліквідації наслідків впливу викидів хімічних та радіоактивних речовин;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оповіщає населення за розпорядженням (наказом) міського голови (начальника цивільного захисту громади) про загрозу і виникнення надзвичайних ситуацій, контролює функціонування системи оповіщення;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в установленому порядку надання допомоги населенню територіальної громади, яке потерпіло внаслідок надзвичайної ситуації;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 комісію з питань техногенно – екологічної безпеки та  надзвичайних ситуацій;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розробляє, погоджує  плани заходів щодо запобігання виникненню і ліквідації можливих надзвичайних ситуацій з підприємствами, установами і організаціями всіх форм власності на території громади;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визначає перелік об’єктів та здійснює заходи щодо створення страхового фонду документації  потенційно небезпечних об’єктів;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визначені законами України, актами Президента України з питань запобігання реагування на надзвичайні ситуації, оборонної роботи та мобілізаційної підготовки.</w:t>
      </w:r>
    </w:p>
    <w:p w:rsidR="00383AC0" w:rsidRPr="000E2F9D" w:rsidRDefault="00383AC0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2.2. У частині  мобілізаційної роботи: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 бере участь у  регулюванні мобілізаційної підготовки та мобілізації на території 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виконання міською радою законів, інших нормативно-правових актів з питань мобілізаційної підготовки і мобілізації;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розробляє та подає керівництву міської ради проекти нормативно-правових актів з питань мобілізаційної підготовки і мобілізації;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 інформаційне, методологічне і методичне забезпечення мобілізаційної підготовки і мобілізації;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 організовує планування, розроблення і проведення заходів з мобілізаційної підготовки та мобілізації, у тому числі з переведення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відповідної сфери управління, галузі національної економіки чи території на роботу в умовах особливого періоду та здійснює контроль за їх виконанням;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мобілізаційного плану, довгострокових і річних програм мобілізаційної підготовки і вживає заходів до забезпечення їх виконання;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керівництву міської ради щодо участі в організації управління в особливий період;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роботу з визначення потреб (обсягу) у фінансуванні заходів з мобілізаційної підготовки;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щодо встановлення мобілізаційних завдань (замовлень) підприємствам, установам та організаціям, а також організовує їх доведення до виконавців;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бере участь в укладенні договорів (контрактів) про виконання мобілізаційних завдань (замовлень) з підприємствами, установами і організаціями;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вживає заходи до виконання підприємствами, установами і організаціями мобілізаційних завдань (замовлень) відповідно до укладених договорів;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щодо передачі мобілізаційних завдань (замовлень) іншим підприємствам, установам та організаціям у разі ліквідації (реорганізації) підприємств, установ і організацій;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щодо створення, розвитку, утримання, передачі, ліквідації та реалізації мобілізаційних потужностей на підприємствах, в установах та організаціях;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подає пропозиції щодо створення, формування і ведення страхового фонду документації на продукцію мобілізаційного та оборонного призначення та програми створення такої документації;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контролює здійснення заходів з мобілізаційної підготовки підприємствами, установами і організаціями з метою сталого функціонування відповідної сфери управління, галузі національної економіки чи території в умовах особливого періоду;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роботу, пов’язану з визначенням можливості задоволення потреб Збройних Сил, інших військових формувань, національної економіки та забезпечення життєдіяльності населення в особливий період;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розробляє заходи щодо раціонального використання в особливий період матеріально-технічних, сировинних, фінансових ресурсів та виробничого потенціалу;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забезпечує подання вищестоящим органам інформації, необхідної для планування та здійснення мобілізаційних заходів;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готує і доводить іншим структурним підрозділам міської ради вказівки щодо виконання актів з питань мобілізаційної підготовки і мобілізації;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здійснює заходи щодо підвищення кваліфікації працівників;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забезпечує додержання режиму секретності під час здійснення заходів з мобілізаційної підготовки;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готує щорічну доповідь про стан мобілізаційної готовності;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координує роботу підприємств, установ і організацій міста по підготовці громадян до військової служби;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сприяє приписці громадян до призовної дільниці та призову на строкову військову службу;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 веде персонально-первинний облік військовозобов’язаних і призовників, зареєстрованих на території 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, виконуючи весь комплекс заходів, необхідних для якісного ведення цього обліку.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контролює ведення військового обліку і бронювання військовозобов’язаних підприємствами, установами і організаціями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    приймає участь у заходах військово-патріотичного виховання </w:t>
      </w:r>
      <w:r w:rsidR="00844CB8" w:rsidRPr="000E2F9D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   планує і координує р</w:t>
      </w:r>
      <w:r w:rsidR="00E42ACF" w:rsidRPr="000E2F9D">
        <w:rPr>
          <w:rFonts w:ascii="Times New Roman" w:hAnsi="Times New Roman" w:cs="Times New Roman"/>
          <w:sz w:val="28"/>
          <w:szCs w:val="28"/>
          <w:lang w:val="uk-UA"/>
        </w:rPr>
        <w:t>оботу по територіальній обороні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6A3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організаційно забезпечує діяльність всіх координаційних рад та комісій, які пов’язані із вирішенням питань оборонного, мобілізаційного характеру, діяльності правоохоронних органів та цивільного захисту населення.</w:t>
      </w:r>
    </w:p>
    <w:p w:rsidR="00383AC0" w:rsidRPr="000E2F9D" w:rsidRDefault="00383AC0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A2E" w:rsidRPr="000E2F9D" w:rsidRDefault="00B446A3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985A2E" w:rsidRPr="000E2F9D">
        <w:rPr>
          <w:rFonts w:ascii="Times New Roman" w:hAnsi="Times New Roman" w:cs="Times New Roman"/>
          <w:sz w:val="28"/>
          <w:szCs w:val="28"/>
          <w:lang w:val="uk-UA"/>
        </w:rPr>
        <w:t>2.3. У частині взаємодії з  правоохоронними органами: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виконання і забезпечує контроль за виконанням законів України, указів, розпоряджень, доручень Президента України, постанов, розпоряджень, доручень Кабінету Міністрів України, розпоряджень, доручень голови облдержадміністрації, рішень міської ради та розпоряджень міського голови з правоохоронних питань;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збирає, узагальнює та аналізує статистичну та іншу інформацію з правоохоронних питань, готує відповідні пропозиції для міського голови;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здійснює розробку проектів рішень міської ради, виконавчого комітету, розпоряджень міського голови з правоохоронних питань, організовує їх виконання;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вивчає, узагальнює і надає практичну і методичну допомогу підприємствам, установам і організаціям щодо організації роботи з правоохоронних питань;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сприяє поліпшенню кадрового та матеріально-технічного забезпечення правоохоронної діяльності на території громади;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сприяє органам і установам виконання покарань у виправленні і ресоціалізації засуджених та створення належних умов їх утримання;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сприяє матеріально - технічному та методичному забезпеченню роботи громадських формувань з охорони громадського порядку;</w:t>
      </w:r>
    </w:p>
    <w:p w:rsidR="00985A2E" w:rsidRPr="000E2F9D" w:rsidRDefault="00985A2E" w:rsidP="0098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організовує виховну роботу з особами умовно-достроково звільненими від відбування покарання, та громадського контролю за їх поведінкою.</w:t>
      </w:r>
    </w:p>
    <w:p w:rsidR="00163318" w:rsidRPr="000E2F9D" w:rsidRDefault="00B446A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163318" w:rsidRPr="000E2F9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318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. В частині 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екології (</w:t>
      </w:r>
      <w:r w:rsidR="00163318" w:rsidRPr="000E2F9D">
        <w:rPr>
          <w:rFonts w:ascii="Times New Roman" w:hAnsi="Times New Roman" w:cs="Times New Roman"/>
          <w:sz w:val="28"/>
          <w:szCs w:val="28"/>
          <w:lang w:val="uk-UA"/>
        </w:rPr>
        <w:t>охорони довкілля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3318" w:rsidRPr="000E2F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 організує виконання нормативно-правових актів органів державної влади, рішень Жовків</w:t>
      </w:r>
      <w:r w:rsidR="000E2F9D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ради, її виконавчого комітету, розпоряджень міського голови з питань регулювання відносин у сферах охорони навколишнього природного середовища, 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природних ресурсів;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розробляє та бере участь у реалізації місцевих програм охорони довкілля, у підготовці загальнодержавних та регіональних програм о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хорони навколишнього середовища;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вносить пропозиції до планів та програм економічног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о та соціального розвитку міста;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формує проект переліку видатків фонду охорони навколишнього природного середовища  територіал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ьної громади на відповідний рік;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вживає заходи для залучення коштів підприємств, установ, організацій, незалежно від форм власності, а також бюджетні кошти на реалізацію заходів з охорони навк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олишнього природного середовища;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надає адміністративні послуги відповідно до Регламенту роботи Центру надання адміністративних послуг та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повноважень відділу;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здійснює контроль за додержанням природоохоронного законодавства, природних ресурсів загальнодержавного та місцевого значення відповідно д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о чинного законодавства України;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готує та вносить на розгляд ради пропозиції про організацію територій та об'єктів природно-запов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ідного фонду місцевого значення;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формує інформаційну базу про стан навколишнього природного середовища громади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готує необхідну інформацію про стан довкілля та діяльність у сфері охорони навколишнього природного середовища для ЗМІ, офіційного сайту  міської ради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 організовує екологічну просвіту і екологічне виховання г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ромадян;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координує та забезпечує роботу комісій, діяльність яких належить до повноважень відділу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- розглядає звернення громадян, підприємств, установ, організацій, у тому числі об’єднань громадян, фізичних осіб – 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</w:t>
      </w:r>
      <w:r w:rsidR="000439C6" w:rsidRPr="000E2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318" w:rsidRPr="000E2F9D" w:rsidRDefault="00163318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інші повноваження, покладені на </w:t>
      </w:r>
      <w:r w:rsidR="00DE6000" w:rsidRPr="000E2F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ідділ, відповідно до чинного законодавства України.</w:t>
      </w:r>
    </w:p>
    <w:p w:rsidR="00600E53" w:rsidRPr="000E2F9D" w:rsidRDefault="00600E5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E53" w:rsidRPr="000E2F9D" w:rsidRDefault="00600E53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44B" w:rsidRPr="000E2F9D" w:rsidRDefault="00DE6000" w:rsidP="00B014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0144B"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Структура та організація роботи </w:t>
      </w: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0144B" w:rsidRPr="000E2F9D">
        <w:rPr>
          <w:rFonts w:ascii="Times New Roman" w:hAnsi="Times New Roman" w:cs="Times New Roman"/>
          <w:b/>
          <w:sz w:val="28"/>
          <w:szCs w:val="28"/>
          <w:lang w:val="uk-UA"/>
        </w:rPr>
        <w:t>ідділу.</w:t>
      </w:r>
    </w:p>
    <w:p w:rsidR="00B0144B" w:rsidRPr="000E2F9D" w:rsidRDefault="00B0144B" w:rsidP="00B0144B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8"/>
          <w:szCs w:val="28"/>
          <w:lang w:val="uk-UA"/>
        </w:rPr>
      </w:pP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 xml:space="preserve">3.1. Штатний розпис </w:t>
      </w:r>
      <w:r w:rsidR="00DE6000" w:rsidRPr="000E2F9D">
        <w:rPr>
          <w:rStyle w:val="20"/>
          <w:rFonts w:ascii="Times New Roman" w:hAnsi="Times New Roman"/>
          <w:sz w:val="28"/>
          <w:szCs w:val="28"/>
          <w:lang w:val="uk-UA"/>
        </w:rPr>
        <w:t>в</w:t>
      </w: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 xml:space="preserve">ідділу затверджується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Жовківською міською радою</w:t>
      </w: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 xml:space="preserve"> у межах граничної чисельності та фонду оплати праці працівників, затверджених міською  радою.</w:t>
      </w:r>
    </w:p>
    <w:p w:rsidR="00B0144B" w:rsidRPr="000E2F9D" w:rsidRDefault="00B0144B" w:rsidP="00B0144B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8"/>
          <w:szCs w:val="28"/>
          <w:lang w:val="uk-UA"/>
        </w:rPr>
      </w:pP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 xml:space="preserve">3.2. Посадові обов’язки працівників </w:t>
      </w:r>
      <w:r w:rsidR="00DE6000" w:rsidRPr="000E2F9D">
        <w:rPr>
          <w:rStyle w:val="20"/>
          <w:rFonts w:ascii="Times New Roman" w:hAnsi="Times New Roman"/>
          <w:sz w:val="28"/>
          <w:szCs w:val="28"/>
          <w:lang w:val="uk-UA"/>
        </w:rPr>
        <w:t>в</w:t>
      </w: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>ідділу визначаються посадовими інструкціями, які затверджуються міським головою.</w:t>
      </w:r>
    </w:p>
    <w:p w:rsidR="00B0144B" w:rsidRPr="000E2F9D" w:rsidRDefault="00B0144B" w:rsidP="00B0144B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8"/>
          <w:szCs w:val="28"/>
          <w:lang w:val="uk-UA"/>
        </w:rPr>
      </w:pP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ab/>
      </w:r>
      <w:r w:rsidR="00DE6000" w:rsidRPr="000E2F9D">
        <w:rPr>
          <w:rStyle w:val="20"/>
          <w:rFonts w:ascii="Times New Roman" w:hAnsi="Times New Roman"/>
          <w:sz w:val="28"/>
          <w:szCs w:val="28"/>
          <w:lang w:val="uk-UA"/>
        </w:rPr>
        <w:t>3.3</w:t>
      </w:r>
      <w:r w:rsidRPr="000E2F9D">
        <w:rPr>
          <w:rStyle w:val="20"/>
          <w:rFonts w:ascii="Times New Roman" w:hAnsi="Times New Roman"/>
          <w:sz w:val="28"/>
          <w:szCs w:val="28"/>
          <w:lang w:val="uk-UA"/>
        </w:rPr>
        <w:t xml:space="preserve">. Відділ очолює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начальник, який призначається на посаду і звільняється з посади Жовківським міським головою відповідно до законодавства про службу в органах місцевого самоврядування.  </w:t>
      </w:r>
    </w:p>
    <w:p w:rsidR="00B0144B" w:rsidRPr="000E2F9D" w:rsidRDefault="00DE6000" w:rsidP="00DE60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B0144B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B0144B" w:rsidRPr="000E2F9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ділу:</w:t>
      </w:r>
    </w:p>
    <w:p w:rsidR="00600E53" w:rsidRPr="000E2F9D" w:rsidRDefault="00600E5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.1 Здійснює керівництво діяльністю відділу, несе персональну відповідальність за виконання покладених на відділ завдань та прийнятті ним рішення.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.2. Затверджує функціональні обов'язки працівників відділу та визначає ступінь їх відповідальності згідно окремих посадових інструкцій.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.3. Бере участь в засіданнях комісій  міської ради та виступає на них з питань, що належать до компетенції відділу.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4. Представляє інтереси відділу у взаємовідносинах з іншими структурними підрозділами міської ради, органами державної влади, підприємствами, установами та організаціями з питань, що належать до повноважень відділ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.5. Скликає в установленому порядку наради з питань, що належать до компетенції відділу.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.6. Проводить особистий прийом громадян з питань, що належать до повноважень відділу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.7. Забезпечує дотримання працівниками відділу правил внутрішнього трудового розпорядку та трудової дисципліни.</w:t>
      </w:r>
    </w:p>
    <w:p w:rsidR="00A23733" w:rsidRPr="000E2F9D" w:rsidRDefault="00844CB8" w:rsidP="00844C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3.4.8. Н</w:t>
      </w:r>
      <w:r w:rsidR="00A23733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есе персональну відповідальність за виконання покладених цим Положенням завдань, функцій та повноважень відділу. </w:t>
      </w:r>
    </w:p>
    <w:p w:rsidR="00A23733" w:rsidRPr="000E2F9D" w:rsidRDefault="00A23733" w:rsidP="00A237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3.5. На посади начальника та інших посадових осіб місцевого само</w:t>
      </w:r>
      <w:r w:rsidR="00964B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рядування  відділу можуть бути призначені особи, які  відповідають вимогам Закону України «Про службу в органах місцевого самоврядування», мають відповідний рівень кваліфікації згідно з Типовими професійно-кваліфікаційними характеристиками посадових осіб місцевого самоврядування, що затверджені наказом Національного агентства з питань державної служби від 07.11.2019 року №</w:t>
      </w:r>
      <w:r w:rsidR="0096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F9D">
        <w:rPr>
          <w:rFonts w:ascii="Times New Roman" w:hAnsi="Times New Roman" w:cs="Times New Roman"/>
          <w:sz w:val="28"/>
          <w:szCs w:val="28"/>
          <w:lang w:val="uk-UA"/>
        </w:rPr>
        <w:t>203-19 у порядку, що визначений законом.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4</w:t>
      </w:r>
      <w:r w:rsidR="00600E53" w:rsidRPr="000E2F9D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</w:t>
      </w:r>
    </w:p>
    <w:p w:rsidR="00600E53" w:rsidRPr="000E2F9D" w:rsidRDefault="00600E5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.1. Начальник і працівники відділу несуть персональну відповідальність за виконання покладених на відділ завдань та функцій згідно з законодавством.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.2. Працівник відділу, який не вжив передбачених цим Положенням заходів до усунення порушень законодавства, що призвели до негативних економічних наслідків, ущемлення прав і законних інтересів чи свободи громадянина, підприємства, установи, організації, несе відповідальність в установленому законодавством порядку.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.3. 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600E53" w:rsidRPr="000E2F9D" w:rsidRDefault="00600E5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B52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964B52" w:rsidRDefault="00964B52" w:rsidP="00600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52" w:rsidRDefault="00964B52" w:rsidP="00600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5</w:t>
      </w:r>
      <w:r w:rsidR="00600E53" w:rsidRPr="000E2F9D">
        <w:rPr>
          <w:rFonts w:ascii="Times New Roman" w:hAnsi="Times New Roman" w:cs="Times New Roman"/>
          <w:b/>
          <w:sz w:val="28"/>
          <w:szCs w:val="28"/>
          <w:lang w:val="uk-UA"/>
        </w:rPr>
        <w:t>. Заключні положення</w:t>
      </w:r>
    </w:p>
    <w:p w:rsidR="00600E53" w:rsidRPr="000E2F9D" w:rsidRDefault="00600E5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.1. Відділ у процесі виконання покладених на нього завдань, взаємодіє з іншими відділами, управліннями, службами міської ради, її виконавчого комітету, а також з органами державної влади, місцевого самоврядування, підприємствами, установами та організаціями, об’єднаннями громадян</w:t>
      </w:r>
    </w:p>
    <w:p w:rsidR="00600E5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144B" w:rsidRPr="000E2F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.  Зміни та доповнення до цього Положення можуть бути внесені  рішенням сесії ради з ініціативи міського голови, а також з метою приведення Положення у відповідність до чинного законодавства України. </w:t>
      </w:r>
    </w:p>
    <w:p w:rsidR="00B446A3" w:rsidRPr="000E2F9D" w:rsidRDefault="00A23733" w:rsidP="0060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600E53" w:rsidRPr="000E2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46A3" w:rsidRPr="000E2F9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створює належні умови для ефективної роботи і підвищення кваліфікації працівників відділу, забезпечує приміщенням, сучасними засобами оргтехніки і зв’язку, нормативними актами і довідковими матеріалами з питань компетенції відділу тощо.</w:t>
      </w:r>
    </w:p>
    <w:p w:rsidR="006F686F" w:rsidRPr="000E2F9D" w:rsidRDefault="006F686F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6F" w:rsidRPr="000E2F9D" w:rsidRDefault="006F686F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6F" w:rsidRPr="000E2F9D" w:rsidRDefault="006F4C72" w:rsidP="005B1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9D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Марта Грень</w:t>
      </w:r>
    </w:p>
    <w:sectPr w:rsidR="006F686F" w:rsidRPr="000E2F9D" w:rsidSect="00A42B77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04" w:rsidRDefault="00AD6904" w:rsidP="00A42B77">
      <w:pPr>
        <w:spacing w:after="0" w:line="240" w:lineRule="auto"/>
      </w:pPr>
      <w:r>
        <w:separator/>
      </w:r>
    </w:p>
  </w:endnote>
  <w:endnote w:type="continuationSeparator" w:id="0">
    <w:p w:rsidR="00AD6904" w:rsidRDefault="00AD6904" w:rsidP="00A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04" w:rsidRDefault="00AD6904" w:rsidP="00A42B77">
      <w:pPr>
        <w:spacing w:after="0" w:line="240" w:lineRule="auto"/>
      </w:pPr>
      <w:r>
        <w:separator/>
      </w:r>
    </w:p>
  </w:footnote>
  <w:footnote w:type="continuationSeparator" w:id="0">
    <w:p w:rsidR="00AD6904" w:rsidRDefault="00AD6904" w:rsidP="00A4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77" w:rsidRPr="00A42B77" w:rsidRDefault="00A42B77">
    <w:pPr>
      <w:pStyle w:val="aa"/>
      <w:rPr>
        <w:lang w:val="uk-UA"/>
      </w:rPr>
    </w:pPr>
    <w:r>
      <w:tab/>
    </w:r>
    <w:r>
      <w:tab/>
    </w:r>
    <w:r w:rsidRPr="00A42B77">
      <w:rPr>
        <w:sz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A02"/>
    <w:multiLevelType w:val="hybridMultilevel"/>
    <w:tmpl w:val="5296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55CA5"/>
    <w:multiLevelType w:val="multilevel"/>
    <w:tmpl w:val="F89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23C80"/>
    <w:multiLevelType w:val="hybridMultilevel"/>
    <w:tmpl w:val="2AB4B64A"/>
    <w:lvl w:ilvl="0" w:tplc="BCA6DB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7F"/>
    <w:rsid w:val="000439C6"/>
    <w:rsid w:val="000E2F9D"/>
    <w:rsid w:val="00112744"/>
    <w:rsid w:val="00163318"/>
    <w:rsid w:val="001A4C15"/>
    <w:rsid w:val="0028789E"/>
    <w:rsid w:val="00327E4F"/>
    <w:rsid w:val="00365B71"/>
    <w:rsid w:val="00371145"/>
    <w:rsid w:val="00383AC0"/>
    <w:rsid w:val="005B1B97"/>
    <w:rsid w:val="00600E53"/>
    <w:rsid w:val="00644202"/>
    <w:rsid w:val="006F4C72"/>
    <w:rsid w:val="006F686F"/>
    <w:rsid w:val="007764B0"/>
    <w:rsid w:val="007F53A8"/>
    <w:rsid w:val="00844CB8"/>
    <w:rsid w:val="00964B52"/>
    <w:rsid w:val="00985A2E"/>
    <w:rsid w:val="00A23733"/>
    <w:rsid w:val="00A42B77"/>
    <w:rsid w:val="00AD6904"/>
    <w:rsid w:val="00B0144B"/>
    <w:rsid w:val="00B1527F"/>
    <w:rsid w:val="00B446A3"/>
    <w:rsid w:val="00DE6000"/>
    <w:rsid w:val="00E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FF64-9CE5-4150-90D6-FAEB430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6A3"/>
    <w:rPr>
      <w:b/>
      <w:bCs/>
    </w:rPr>
  </w:style>
  <w:style w:type="paragraph" w:customStyle="1" w:styleId="-----">
    <w:name w:val="-----"/>
    <w:basedOn w:val="a"/>
    <w:rsid w:val="00B4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44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44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68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686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6F6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686F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Обычный (веб)2"/>
    <w:basedOn w:val="a"/>
    <w:uiPriority w:val="99"/>
    <w:rsid w:val="006F686F"/>
    <w:pPr>
      <w:spacing w:after="0" w:line="22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6F686F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2">
    <w:name w:val="Font Style12"/>
    <w:rsid w:val="006F686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23">
    <w:name w:val="rvts23"/>
    <w:rsid w:val="006F686F"/>
  </w:style>
  <w:style w:type="paragraph" w:customStyle="1" w:styleId="rvps2">
    <w:name w:val="rvps2"/>
    <w:basedOn w:val="a"/>
    <w:rsid w:val="0060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B0144B"/>
    <w:rPr>
      <w:rFonts w:cs="Times New Roman"/>
    </w:rPr>
  </w:style>
  <w:style w:type="character" w:customStyle="1" w:styleId="4">
    <w:name w:val="Заголовок №4"/>
    <w:uiPriority w:val="99"/>
    <w:rsid w:val="00B0144B"/>
    <w:rPr>
      <w:rFonts w:ascii="Arial Narrow" w:hAnsi="Arial Narrow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8">
    <w:name w:val="Title"/>
    <w:basedOn w:val="a"/>
    <w:link w:val="a9"/>
    <w:qFormat/>
    <w:rsid w:val="00A42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A42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A42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B77"/>
  </w:style>
  <w:style w:type="paragraph" w:styleId="ac">
    <w:name w:val="footer"/>
    <w:basedOn w:val="a"/>
    <w:link w:val="ad"/>
    <w:uiPriority w:val="99"/>
    <w:unhideWhenUsed/>
    <w:rsid w:val="00A42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11006</Words>
  <Characters>6274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9</cp:revision>
  <dcterms:created xsi:type="dcterms:W3CDTF">2021-05-07T12:00:00Z</dcterms:created>
  <dcterms:modified xsi:type="dcterms:W3CDTF">2021-05-24T07:25:00Z</dcterms:modified>
</cp:coreProperties>
</file>