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5B64ED">
        <w:rPr>
          <w:b/>
          <w:sz w:val="24"/>
          <w:szCs w:val="24"/>
        </w:rPr>
        <w:t>Я.Мудрого</w:t>
      </w:r>
      <w:r w:rsidR="00865052">
        <w:rPr>
          <w:b/>
          <w:sz w:val="24"/>
          <w:szCs w:val="24"/>
        </w:rPr>
        <w:t xml:space="preserve">, </w:t>
      </w:r>
      <w:r w:rsidR="005B64ED">
        <w:rPr>
          <w:b/>
          <w:sz w:val="24"/>
          <w:szCs w:val="24"/>
        </w:rPr>
        <w:t>9</w:t>
      </w:r>
      <w:r w:rsidR="00865052">
        <w:rPr>
          <w:b/>
          <w:sz w:val="24"/>
          <w:szCs w:val="24"/>
        </w:rPr>
        <w:t>а</w:t>
      </w:r>
    </w:p>
    <w:p w:rsid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w:t>
      </w:r>
      <w:r w:rsidR="005B64ED">
        <w:rPr>
          <w:sz w:val="24"/>
          <w:szCs w:val="24"/>
        </w:rPr>
        <w:t xml:space="preserve"> Я.Мудрого</w:t>
      </w:r>
      <w:r w:rsidR="00865052">
        <w:rPr>
          <w:sz w:val="24"/>
          <w:szCs w:val="24"/>
        </w:rPr>
        <w:t xml:space="preserve">, </w:t>
      </w:r>
      <w:r w:rsidR="005B64ED">
        <w:rPr>
          <w:sz w:val="24"/>
          <w:szCs w:val="24"/>
        </w:rPr>
        <w:t>9</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w:t>
      </w:r>
      <w:r w:rsidR="00865052">
        <w:rPr>
          <w:sz w:val="24"/>
          <w:szCs w:val="24"/>
        </w:rPr>
        <w:t>ьної ділянки площею 0,0</w:t>
      </w:r>
      <w:r w:rsidR="005B64ED">
        <w:rPr>
          <w:sz w:val="24"/>
          <w:szCs w:val="24"/>
        </w:rPr>
        <w:t>053</w:t>
      </w:r>
      <w:r>
        <w:rPr>
          <w:sz w:val="24"/>
          <w:szCs w:val="24"/>
        </w:rPr>
        <w:t xml:space="preserve"> га., кадастровий номер 4622710100:01:0</w:t>
      </w:r>
      <w:r w:rsidR="005B64ED">
        <w:rPr>
          <w:sz w:val="24"/>
          <w:szCs w:val="24"/>
        </w:rPr>
        <w:t>09</w:t>
      </w:r>
      <w:r>
        <w:rPr>
          <w:sz w:val="24"/>
          <w:szCs w:val="24"/>
        </w:rPr>
        <w:t>:0</w:t>
      </w:r>
      <w:r w:rsidR="005B64ED">
        <w:rPr>
          <w:sz w:val="24"/>
          <w:szCs w:val="24"/>
        </w:rPr>
        <w:t>263</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5B64ED">
        <w:rPr>
          <w:sz w:val="24"/>
          <w:szCs w:val="24"/>
        </w:rPr>
        <w:t>Я.Мудрого</w:t>
      </w:r>
      <w:r w:rsidR="00865052">
        <w:rPr>
          <w:sz w:val="24"/>
          <w:szCs w:val="24"/>
        </w:rPr>
        <w:t xml:space="preserve">, </w:t>
      </w:r>
      <w:r w:rsidR="005B64ED">
        <w:rPr>
          <w:sz w:val="24"/>
          <w:szCs w:val="24"/>
        </w:rPr>
        <w:t>9</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5B64ED">
        <w:rPr>
          <w:sz w:val="24"/>
          <w:szCs w:val="24"/>
        </w:rPr>
        <w:t>053</w:t>
      </w:r>
      <w:r>
        <w:rPr>
          <w:sz w:val="24"/>
          <w:szCs w:val="24"/>
        </w:rPr>
        <w:t xml:space="preserve"> га., кадастровий номер 4622710100:</w:t>
      </w:r>
      <w:r w:rsidRPr="003029F3">
        <w:rPr>
          <w:sz w:val="24"/>
          <w:szCs w:val="24"/>
        </w:rPr>
        <w:t xml:space="preserve"> </w:t>
      </w:r>
      <w:r>
        <w:rPr>
          <w:sz w:val="24"/>
          <w:szCs w:val="24"/>
        </w:rPr>
        <w:t>01:0</w:t>
      </w:r>
      <w:r w:rsidR="005B64ED">
        <w:rPr>
          <w:sz w:val="24"/>
          <w:szCs w:val="24"/>
        </w:rPr>
        <w:t>09</w:t>
      </w:r>
      <w:r>
        <w:rPr>
          <w:sz w:val="24"/>
          <w:szCs w:val="24"/>
        </w:rPr>
        <w:t>:0</w:t>
      </w:r>
      <w:r w:rsidR="005B64ED">
        <w:rPr>
          <w:sz w:val="24"/>
          <w:szCs w:val="24"/>
        </w:rPr>
        <w:t>263</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5B64ED">
        <w:rPr>
          <w:sz w:val="24"/>
          <w:szCs w:val="24"/>
        </w:rPr>
        <w:t xml:space="preserve">Я.Мудрого, </w:t>
      </w:r>
      <w:bookmarkStart w:id="0" w:name="_GoBack"/>
      <w:bookmarkEnd w:id="0"/>
      <w:r w:rsidR="005B64ED">
        <w:rPr>
          <w:sz w:val="24"/>
          <w:szCs w:val="24"/>
        </w:rPr>
        <w:t>9</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8F" w:rsidRDefault="0068148F">
      <w:r>
        <w:separator/>
      </w:r>
    </w:p>
  </w:endnote>
  <w:endnote w:type="continuationSeparator" w:id="0">
    <w:p w:rsidR="0068148F" w:rsidRDefault="0068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8F" w:rsidRDefault="0068148F">
      <w:r>
        <w:separator/>
      </w:r>
    </w:p>
  </w:footnote>
  <w:footnote w:type="continuationSeparator" w:id="0">
    <w:p w:rsidR="0068148F" w:rsidRDefault="0068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ED"/>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48F"/>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2020-08-26T07:19:00Z</cp:lastPrinted>
  <dcterms:created xsi:type="dcterms:W3CDTF">2020-08-26T07:19:00Z</dcterms:created>
  <dcterms:modified xsi:type="dcterms:W3CDTF">2020-08-26T07:19:00Z</dcterms:modified>
</cp:coreProperties>
</file>