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82" w:rsidRPr="009C713A" w:rsidRDefault="00D15D82" w:rsidP="00D15D8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2000" cy="752475"/>
            <wp:effectExtent l="0" t="0" r="0" b="9525"/>
            <wp:docPr id="1" name="Рисунок 1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Uk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D82" w:rsidRPr="009C713A" w:rsidRDefault="00D15D82" w:rsidP="00D15D8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 w:rsidRPr="009C713A">
        <w:rPr>
          <w:rFonts w:ascii="Times New Roman" w:hAnsi="Times New Roman"/>
          <w:b/>
          <w:bCs/>
          <w:sz w:val="36"/>
          <w:szCs w:val="36"/>
        </w:rPr>
        <w:t>У К Р А Ї Н А</w:t>
      </w:r>
    </w:p>
    <w:p w:rsidR="00D15D82" w:rsidRPr="009C713A" w:rsidRDefault="00D15D82" w:rsidP="00D15D8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 w:rsidRPr="009C713A">
        <w:rPr>
          <w:rFonts w:ascii="Times New Roman" w:hAnsi="Times New Roman"/>
          <w:b/>
          <w:bCs/>
          <w:sz w:val="36"/>
          <w:szCs w:val="36"/>
        </w:rPr>
        <w:t>Жовківська міська рада</w:t>
      </w:r>
    </w:p>
    <w:p w:rsidR="00D15D82" w:rsidRPr="009C713A" w:rsidRDefault="00D15D82" w:rsidP="00D15D8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 w:rsidRPr="009C713A">
        <w:rPr>
          <w:rFonts w:ascii="Times New Roman" w:hAnsi="Times New Roman"/>
          <w:b/>
          <w:bCs/>
          <w:sz w:val="36"/>
          <w:szCs w:val="36"/>
        </w:rPr>
        <w:t>Львівського  району Львівської області</w:t>
      </w:r>
    </w:p>
    <w:p w:rsidR="00D15D82" w:rsidRPr="009C713A" w:rsidRDefault="00EC201F" w:rsidP="00D15D8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7-м</w:t>
      </w:r>
      <w:r w:rsidR="00D15D82" w:rsidRPr="009C713A">
        <w:rPr>
          <w:rFonts w:ascii="Times New Roman" w:hAnsi="Times New Roman"/>
          <w:b/>
          <w:bCs/>
          <w:sz w:val="36"/>
          <w:szCs w:val="36"/>
        </w:rPr>
        <w:t>а</w:t>
      </w:r>
      <w:r w:rsidR="00D15D82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D15D82" w:rsidRPr="009C713A">
        <w:rPr>
          <w:rFonts w:ascii="Times New Roman" w:hAnsi="Times New Roman"/>
          <w:b/>
          <w:bCs/>
          <w:sz w:val="36"/>
          <w:szCs w:val="36"/>
        </w:rPr>
        <w:t xml:space="preserve">сесія </w:t>
      </w:r>
      <w:r w:rsidR="00D15D82" w:rsidRPr="009C713A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D15D82">
        <w:rPr>
          <w:rFonts w:ascii="Times New Roman" w:hAnsi="Times New Roman"/>
          <w:b/>
          <w:bCs/>
          <w:sz w:val="36"/>
          <w:szCs w:val="36"/>
        </w:rPr>
        <w:t>-</w:t>
      </w:r>
      <w:r w:rsidR="00D15D82" w:rsidRPr="009C713A">
        <w:rPr>
          <w:rFonts w:ascii="Times New Roman" w:hAnsi="Times New Roman"/>
          <w:b/>
          <w:bCs/>
          <w:sz w:val="36"/>
          <w:szCs w:val="36"/>
        </w:rPr>
        <w:t>го демократичного скликання</w:t>
      </w:r>
    </w:p>
    <w:p w:rsidR="00D15D82" w:rsidRPr="009C713A" w:rsidRDefault="00D15D82" w:rsidP="00D15D8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 w:rsidRPr="009C713A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D15D82" w:rsidRPr="009C713A" w:rsidRDefault="00D15D82" w:rsidP="00D15D8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15D82" w:rsidRPr="009C713A" w:rsidRDefault="00EC201F" w:rsidP="00D15D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D15D82" w:rsidRPr="009C713A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 xml:space="preserve"> 04.05.</w:t>
      </w:r>
      <w:r w:rsidR="00D15D82" w:rsidRPr="009C713A">
        <w:rPr>
          <w:rFonts w:ascii="Times New Roman" w:hAnsi="Times New Roman"/>
          <w:sz w:val="28"/>
          <w:szCs w:val="28"/>
        </w:rPr>
        <w:t>2021 р</w:t>
      </w:r>
      <w:r>
        <w:rPr>
          <w:rFonts w:ascii="Times New Roman" w:hAnsi="Times New Roman"/>
          <w:sz w:val="28"/>
          <w:szCs w:val="28"/>
        </w:rPr>
        <w:t>оку</w:t>
      </w:r>
      <w:r w:rsidR="00D15D82" w:rsidRPr="009C713A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</w:rPr>
        <w:t xml:space="preserve"> 70</w:t>
      </w:r>
      <w:r w:rsidR="00D15D82" w:rsidRPr="009C713A">
        <w:rPr>
          <w:rFonts w:ascii="Times New Roman" w:hAnsi="Times New Roman"/>
          <w:sz w:val="28"/>
          <w:szCs w:val="28"/>
        </w:rPr>
        <w:t xml:space="preserve">                                                            м.</w:t>
      </w:r>
      <w:r w:rsidR="00D15D82">
        <w:rPr>
          <w:rFonts w:ascii="Times New Roman" w:hAnsi="Times New Roman"/>
          <w:sz w:val="28"/>
          <w:szCs w:val="28"/>
        </w:rPr>
        <w:t xml:space="preserve"> </w:t>
      </w:r>
      <w:r w:rsidR="00D15D82" w:rsidRPr="009C713A">
        <w:rPr>
          <w:rFonts w:ascii="Times New Roman" w:hAnsi="Times New Roman"/>
          <w:sz w:val="28"/>
          <w:szCs w:val="28"/>
        </w:rPr>
        <w:t>Жовква</w:t>
      </w:r>
    </w:p>
    <w:p w:rsidR="00D15D82" w:rsidRPr="008A56EA" w:rsidRDefault="00D15D82" w:rsidP="00D15D8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15D82" w:rsidRPr="00EC201F" w:rsidRDefault="00D15D82" w:rsidP="00D15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uk-UA"/>
        </w:rPr>
      </w:pPr>
      <w:r w:rsidRPr="00EC20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uk-UA"/>
        </w:rPr>
        <w:t>Про затвердження положення про</w:t>
      </w:r>
    </w:p>
    <w:p w:rsidR="00D15D82" w:rsidRPr="00EC201F" w:rsidRDefault="00D15D82" w:rsidP="00D15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uk-UA"/>
        </w:rPr>
      </w:pPr>
      <w:r w:rsidRPr="00EC20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uk-UA"/>
        </w:rPr>
        <w:t xml:space="preserve">позаштатного радника Жовківського </w:t>
      </w:r>
    </w:p>
    <w:p w:rsidR="00D15D82" w:rsidRPr="00EC201F" w:rsidRDefault="00D15D82" w:rsidP="00D15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uk-UA"/>
        </w:rPr>
      </w:pPr>
      <w:r w:rsidRPr="00EC20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6"/>
          <w:lang w:eastAsia="uk-UA"/>
        </w:rPr>
        <w:t>міського голови на громадських засадах</w:t>
      </w:r>
    </w:p>
    <w:p w:rsidR="00D15D82" w:rsidRPr="00EC201F" w:rsidRDefault="00D15D82" w:rsidP="00D15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6"/>
          <w:shd w:val="clear" w:color="auto" w:fill="FFFFFF"/>
          <w:lang w:eastAsia="uk-UA"/>
        </w:rPr>
      </w:pPr>
    </w:p>
    <w:p w:rsidR="00D15D82" w:rsidRPr="00EC201F" w:rsidRDefault="00D15D82" w:rsidP="00D15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EC201F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uk-UA"/>
        </w:rPr>
        <w:tab/>
      </w:r>
      <w:r w:rsidRPr="00EC20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Керуючись ст. 25, 59 Закону України «Про місцеве самоврядування в Україні», </w:t>
      </w:r>
      <w:r w:rsidRPr="00EC201F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з метою сприяння ефективному здійсненню повноважень Жовківського міського голови, надання  методичної та практичної допомоги у вивченні питань різних галузей, вирішенні нагальних проблем , аналізу, оцінки поточних і перспективних напрямів розвитку громади, моніторингу виконання заходів, спрямованих на розвиток громади, за погодженням з постійними комісіями міської ради, </w:t>
      </w:r>
      <w:r w:rsidRPr="00EC20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міська рада </w:t>
      </w:r>
    </w:p>
    <w:p w:rsidR="00D15D82" w:rsidRPr="00EC201F" w:rsidRDefault="00D15D82" w:rsidP="00EC20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</w:pPr>
      <w:r w:rsidRPr="00EC201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uk-UA"/>
        </w:rPr>
        <w:t>ВИРІШИЛА:</w:t>
      </w:r>
    </w:p>
    <w:p w:rsidR="00D15D82" w:rsidRPr="00EC201F" w:rsidRDefault="00D15D82" w:rsidP="00D1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bookmarkStart w:id="1" w:name="7"/>
      <w:bookmarkEnd w:id="1"/>
      <w:r w:rsidRPr="00EC20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1. Затвердити Положе</w:t>
      </w:r>
      <w:r w:rsidR="00EC20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ння про радника міського голови, що додається.</w:t>
      </w:r>
    </w:p>
    <w:p w:rsidR="00D15D82" w:rsidRPr="00EC201F" w:rsidRDefault="00D15D82" w:rsidP="00D1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</w:p>
    <w:p w:rsidR="00D15D82" w:rsidRDefault="00D15D82" w:rsidP="00D1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bookmarkStart w:id="2" w:name="8"/>
      <w:bookmarkEnd w:id="2"/>
      <w:r w:rsidRPr="00EC20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2. Міському голові вжити організаційно-правових заходів щодо виконання цього рішення.</w:t>
      </w:r>
      <w:bookmarkStart w:id="3" w:name="9"/>
      <w:bookmarkEnd w:id="3"/>
    </w:p>
    <w:p w:rsidR="00EC201F" w:rsidRPr="00EC201F" w:rsidRDefault="00EC201F" w:rsidP="00D1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</w:p>
    <w:p w:rsidR="00D15D82" w:rsidRPr="00EC201F" w:rsidRDefault="00D15D82" w:rsidP="00D15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</w:pPr>
      <w:r w:rsidRPr="00EC20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3. </w:t>
      </w:r>
      <w:r w:rsidRPr="00EC201F">
        <w:rPr>
          <w:rFonts w:ascii="Times New Roman" w:eastAsia="Times New Roman" w:hAnsi="Times New Roman" w:cs="Times New Roman"/>
          <w:sz w:val="28"/>
          <w:szCs w:val="24"/>
        </w:rPr>
        <w:t xml:space="preserve">Контроль за виконанням рішення покласти на постійну комісію </w:t>
      </w:r>
      <w:r w:rsidRPr="00EC201F">
        <w:rPr>
          <w:rFonts w:ascii="Times New Roman" w:hAnsi="Times New Roman" w:cs="Times New Roman"/>
          <w:sz w:val="28"/>
          <w:szCs w:val="24"/>
        </w:rPr>
        <w:t>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 (</w:t>
      </w:r>
      <w:proofErr w:type="spellStart"/>
      <w:r w:rsidRPr="00EC201F">
        <w:rPr>
          <w:rFonts w:ascii="Times New Roman" w:hAnsi="Times New Roman" w:cs="Times New Roman"/>
          <w:sz w:val="28"/>
          <w:szCs w:val="24"/>
        </w:rPr>
        <w:t>Савіцька</w:t>
      </w:r>
      <w:proofErr w:type="spellEnd"/>
      <w:r w:rsidRPr="00EC201F">
        <w:rPr>
          <w:rFonts w:ascii="Times New Roman" w:hAnsi="Times New Roman" w:cs="Times New Roman"/>
          <w:sz w:val="28"/>
          <w:szCs w:val="24"/>
        </w:rPr>
        <w:t xml:space="preserve"> З. М.)</w:t>
      </w:r>
    </w:p>
    <w:p w:rsidR="00D15D82" w:rsidRPr="00EC201F" w:rsidRDefault="00D15D82" w:rsidP="00D15D82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6"/>
        </w:rPr>
      </w:pPr>
    </w:p>
    <w:p w:rsidR="00D15D82" w:rsidRPr="00B5546C" w:rsidRDefault="00D15D82" w:rsidP="00D15D82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D15D82" w:rsidRPr="00B5546C" w:rsidRDefault="00D15D82" w:rsidP="00D15D8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D15D82" w:rsidRPr="00B5546C" w:rsidRDefault="00D15D82" w:rsidP="00D15D8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D15D82" w:rsidRPr="00EC201F" w:rsidRDefault="00D15D82" w:rsidP="00D15D82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6"/>
        </w:rPr>
      </w:pPr>
      <w:r w:rsidRPr="00EC201F">
        <w:rPr>
          <w:rFonts w:ascii="Times New Roman" w:eastAsia="Times New Roman" w:hAnsi="Times New Roman"/>
          <w:b/>
          <w:sz w:val="28"/>
          <w:szCs w:val="26"/>
        </w:rPr>
        <w:t>Міський голова                                               Олег В</w:t>
      </w:r>
      <w:r w:rsidR="00EC201F">
        <w:rPr>
          <w:rFonts w:ascii="Times New Roman" w:eastAsia="Times New Roman" w:hAnsi="Times New Roman"/>
          <w:b/>
          <w:sz w:val="28"/>
          <w:szCs w:val="26"/>
        </w:rPr>
        <w:t>ОЛЬСЬКИЙ</w:t>
      </w:r>
    </w:p>
    <w:p w:rsidR="00D15D82" w:rsidRPr="00EC201F" w:rsidRDefault="00D15D82">
      <w:pPr>
        <w:rPr>
          <w:rFonts w:ascii="Times New Roman" w:eastAsia="Times New Roman" w:hAnsi="Times New Roman"/>
          <w:sz w:val="28"/>
          <w:szCs w:val="26"/>
        </w:rPr>
      </w:pPr>
      <w:r w:rsidRPr="00EC201F">
        <w:rPr>
          <w:rFonts w:ascii="Times New Roman" w:eastAsia="Times New Roman" w:hAnsi="Times New Roman"/>
          <w:sz w:val="28"/>
          <w:szCs w:val="26"/>
        </w:rPr>
        <w:br w:type="page"/>
      </w:r>
    </w:p>
    <w:p w:rsidR="00D15D82" w:rsidRDefault="00D15D82">
      <w:pPr>
        <w:rPr>
          <w:rFonts w:ascii="Times New Roman" w:hAnsi="Times New Roman" w:cs="Times New Roman"/>
          <w:sz w:val="24"/>
          <w:szCs w:val="24"/>
        </w:rPr>
      </w:pPr>
    </w:p>
    <w:p w:rsidR="00D15D82" w:rsidRDefault="00EC201F" w:rsidP="00D15D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D15D82">
        <w:rPr>
          <w:rFonts w:ascii="Times New Roman" w:hAnsi="Times New Roman" w:cs="Times New Roman"/>
          <w:sz w:val="24"/>
          <w:szCs w:val="24"/>
        </w:rPr>
        <w:t xml:space="preserve"> до рішення Жовківської міської ради</w:t>
      </w:r>
    </w:p>
    <w:p w:rsidR="00D15D82" w:rsidRDefault="00EC201F" w:rsidP="00D15D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15D82">
        <w:rPr>
          <w:rFonts w:ascii="Times New Roman" w:hAnsi="Times New Roman" w:cs="Times New Roman"/>
          <w:sz w:val="24"/>
          <w:szCs w:val="24"/>
        </w:rPr>
        <w:t>ід</w:t>
      </w:r>
      <w:r>
        <w:rPr>
          <w:rFonts w:ascii="Times New Roman" w:hAnsi="Times New Roman" w:cs="Times New Roman"/>
          <w:sz w:val="24"/>
          <w:szCs w:val="24"/>
        </w:rPr>
        <w:t xml:space="preserve"> 05.04.2021 року </w:t>
      </w:r>
      <w:r w:rsidR="00D15D8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D15D82" w:rsidRDefault="00D15D82" w:rsidP="00D15D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0697" w:rsidRPr="00EC201F" w:rsidRDefault="00930697" w:rsidP="009306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1F">
        <w:rPr>
          <w:rFonts w:ascii="Times New Roman" w:hAnsi="Times New Roman" w:cs="Times New Roman"/>
          <w:b/>
          <w:sz w:val="24"/>
          <w:szCs w:val="24"/>
        </w:rPr>
        <w:t>ПОЛОЖЕННЯ ПРО ПОЗАШТАТНИХ РАДНИКІВ МІСЬКОГО ГОЛОВИ НА ГРОМАДСЬКИХ ЗАСАДАХ</w:t>
      </w:r>
    </w:p>
    <w:p w:rsidR="00930697" w:rsidRPr="00EC201F" w:rsidRDefault="00930697" w:rsidP="009306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5D82">
        <w:rPr>
          <w:rFonts w:ascii="Times New Roman" w:hAnsi="Times New Roman" w:cs="Times New Roman"/>
          <w:sz w:val="24"/>
          <w:szCs w:val="24"/>
        </w:rPr>
        <w:t> </w:t>
      </w:r>
    </w:p>
    <w:p w:rsidR="00930697" w:rsidRPr="00EC201F" w:rsidRDefault="00930697" w:rsidP="009306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І. Загальні положення</w:t>
      </w:r>
    </w:p>
    <w:p w:rsidR="00930697" w:rsidRPr="00EC201F" w:rsidRDefault="00930697" w:rsidP="004A26E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 xml:space="preserve">Положення про позаштатних радників </w:t>
      </w:r>
      <w:r w:rsidR="007D3816" w:rsidRPr="00EC201F">
        <w:rPr>
          <w:rFonts w:ascii="Times New Roman" w:hAnsi="Times New Roman" w:cs="Times New Roman"/>
          <w:sz w:val="26"/>
          <w:szCs w:val="26"/>
        </w:rPr>
        <w:t xml:space="preserve">Жовківського </w:t>
      </w:r>
      <w:r w:rsidRPr="00EC201F">
        <w:rPr>
          <w:rFonts w:ascii="Times New Roman" w:hAnsi="Times New Roman" w:cs="Times New Roman"/>
          <w:sz w:val="26"/>
          <w:szCs w:val="26"/>
        </w:rPr>
        <w:t>міського голови</w:t>
      </w:r>
      <w:r w:rsidR="007D3816" w:rsidRPr="00EC201F">
        <w:rPr>
          <w:rFonts w:ascii="Times New Roman" w:hAnsi="Times New Roman" w:cs="Times New Roman"/>
          <w:sz w:val="26"/>
          <w:szCs w:val="26"/>
        </w:rPr>
        <w:t xml:space="preserve"> (далі міського голови)</w:t>
      </w:r>
      <w:r w:rsidRPr="00EC201F">
        <w:rPr>
          <w:rFonts w:ascii="Times New Roman" w:hAnsi="Times New Roman" w:cs="Times New Roman"/>
          <w:sz w:val="26"/>
          <w:szCs w:val="26"/>
        </w:rPr>
        <w:t xml:space="preserve"> на громадських засадах (далі - Положення) встановлює правовий статус та визначає повноваження, компетенцію і умови діяльності позаштатних радників міського голови на громадських засадах.</w:t>
      </w:r>
    </w:p>
    <w:p w:rsidR="00930697" w:rsidRPr="00EC201F" w:rsidRDefault="00930697" w:rsidP="004A26E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У своїй діяльності Радники керуються Конституцією України, законами України, актами Президента України, Кабінету Міністрів України, нормативно-правовими актами, що регламентують діяльність органів місцевого самоврядування в Україні, нормативно-правовими актами міської ради, виконавчого комітету ради, розпорядженнями та дорученнями міського голови, а також цим Положенням.</w:t>
      </w:r>
    </w:p>
    <w:p w:rsidR="007D3816" w:rsidRPr="00EC201F" w:rsidRDefault="007D3816" w:rsidP="004A26E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Діяльність Радників ґрунтується на принципах законності, гласності, відкритості та прозорості, професіоналізму, пріоритетності прав і законних інтересів громадян.</w:t>
      </w:r>
    </w:p>
    <w:p w:rsidR="007D3816" w:rsidRPr="00EC201F" w:rsidRDefault="007D3816" w:rsidP="004A26E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Радники є консультативно-дорадчими позаштатними особами, а їх діяльність здійснюється на безоплатній основі.</w:t>
      </w:r>
    </w:p>
    <w:p w:rsidR="00930697" w:rsidRPr="00EC201F" w:rsidRDefault="00930697" w:rsidP="004A26E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 xml:space="preserve">Повноваження позаштатного радника міського голови на громадських засадах (далі – Радник) надаються та припиняються на підставі розпорядженням міського голови. Повноваження Радника надаються на строк повноважень міського голови та можуть бути припинені достроково за власним бажанням або за рішенням міського голови. </w:t>
      </w:r>
    </w:p>
    <w:p w:rsidR="007D3816" w:rsidRPr="00EC201F" w:rsidRDefault="007D3816" w:rsidP="004A26E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Радник підпорядковується безпосередньо міському голові, який особисто проводить персональний добір Радників, здійснює організацію їх роботи та розподіл обов’язків.</w:t>
      </w:r>
    </w:p>
    <w:p w:rsidR="007D3816" w:rsidRPr="00EC201F" w:rsidRDefault="007D3816" w:rsidP="004A26E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Радники не є посадовими, службовими особами місцевого самоврядування, не входять в структуру міської ради, на них не поширюється дія Закону України «Про службу в органах місцевого самоврядування»</w:t>
      </w:r>
      <w:r w:rsidR="004A26E1" w:rsidRPr="00EC201F">
        <w:rPr>
          <w:rFonts w:ascii="Times New Roman" w:hAnsi="Times New Roman" w:cs="Times New Roman"/>
          <w:sz w:val="26"/>
          <w:szCs w:val="26"/>
        </w:rPr>
        <w:t>.</w:t>
      </w:r>
    </w:p>
    <w:p w:rsidR="00930697" w:rsidRPr="00EC201F" w:rsidRDefault="00930697" w:rsidP="004A26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0697" w:rsidRPr="00EC201F" w:rsidRDefault="00930697" w:rsidP="00D15D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II. Повноваження та основні завдання радника</w:t>
      </w:r>
    </w:p>
    <w:p w:rsidR="00930697" w:rsidRPr="00EC201F" w:rsidRDefault="00930697" w:rsidP="004A26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2.1. Радник має право:</w:t>
      </w:r>
    </w:p>
    <w:p w:rsidR="00930697" w:rsidRPr="00EC201F" w:rsidRDefault="00930697" w:rsidP="004A26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при пред’явленні посвідчення Радника входити та знаходитись в приміщеннях міської ради, його виконавчих органів;</w:t>
      </w:r>
    </w:p>
    <w:p w:rsidR="00930697" w:rsidRPr="00EC201F" w:rsidRDefault="00930697" w:rsidP="004A26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за письмовим дорученням міського голови запитувати та одержувати в установленому порядку інформацію, документи та матеріали від посадових осіб виконавчих органів міської ради, комунальних підприємств, установ та закладів міста;</w:t>
      </w:r>
    </w:p>
    <w:p w:rsidR="00930697" w:rsidRPr="00EC201F" w:rsidRDefault="00930697" w:rsidP="004A26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бути присутнім при проведенні засідань, нарад, інших заходів, які проводяться виконавчими органами міської ради;</w:t>
      </w:r>
    </w:p>
    <w:p w:rsidR="00930697" w:rsidRPr="00EC201F" w:rsidRDefault="00930697" w:rsidP="004A26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приймати участь у роботі інших консультативно-дорадчих органів, створених виконавчими органами міської ради або міським головою;</w:t>
      </w:r>
    </w:p>
    <w:p w:rsidR="004A26E1" w:rsidRPr="00EC201F" w:rsidRDefault="00930697" w:rsidP="004A26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вносити міському голові пропозиції з питань прийняття управлінських рішень, вдосконалення та підвищення ефективності роботи виконавчих органів міської ради з відповідного напрямку роботи.</w:t>
      </w:r>
    </w:p>
    <w:p w:rsidR="004A26E1" w:rsidRPr="00EC201F" w:rsidRDefault="004A26E1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за дорученням міського голови взаємодіяти із першим заступником міського голови, заступниками міського голови з питань діяльності виконавчих органів ради, секретарем міської ради, керуючим справами виконавчого комітету, іншими посадовими особами виконавчих органів міської ради та керівниками комунальних підприємств, установ Жовківської міської ради;</w:t>
      </w:r>
    </w:p>
    <w:p w:rsidR="004A26E1" w:rsidRPr="00EC201F" w:rsidRDefault="004A26E1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lastRenderedPageBreak/>
        <w:t>відвідувати в установленому порядку для виконання своїх посадових обов’язків підприємства, організації, установи;</w:t>
      </w:r>
    </w:p>
    <w:p w:rsidR="004A26E1" w:rsidRPr="00EC201F" w:rsidRDefault="004A26E1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здійснювати моніторинг інформаційного простору, вносячи міському голові пропозиції щодо реалізації інформаційної політики на території Жовківської міської ради;</w:t>
      </w:r>
    </w:p>
    <w:p w:rsidR="004A26E1" w:rsidRPr="00EC201F" w:rsidRDefault="004A26E1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за дорученням міського голови здійснювати інші функції.</w:t>
      </w:r>
    </w:p>
    <w:p w:rsidR="00930697" w:rsidRPr="00EC201F" w:rsidRDefault="00930697" w:rsidP="00D15D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2.2. Відповідно до покладених завдань Радник:</w:t>
      </w:r>
    </w:p>
    <w:p w:rsidR="00930697" w:rsidRPr="00EC201F" w:rsidRDefault="00930697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вносить міському голові пропозиції щодо пріоритетних напрямів розвитку міста у відповідній сфери (галузі) та шляхів їх реалізації;</w:t>
      </w:r>
    </w:p>
    <w:p w:rsidR="00930697" w:rsidRPr="00EC201F" w:rsidRDefault="00930697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аналізує політичні, соціально-економічні, правові та інші суспільні процеси, що відбуваються в місті, за результатами чого готує та подає міському голові пропозиції щодо можливих дій виконавчих органів міської ради та підприємств, установ і організацій, що належать до комунальної власності територіальної громади міста;</w:t>
      </w:r>
    </w:p>
    <w:p w:rsidR="00930697" w:rsidRPr="00EC201F" w:rsidRDefault="00930697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за дорученням міського голови здійснює аналіз відповідних нормативно-правових актів, у тому числі проектів актів міського голови, міської ради та її виконавчого комітету, та подає міському голові відповідні висновки та пропозиції;</w:t>
      </w:r>
    </w:p>
    <w:p w:rsidR="00930697" w:rsidRPr="00EC201F" w:rsidRDefault="00930697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сприяє міському голові в ефективному здійсненні його повноважень;</w:t>
      </w:r>
    </w:p>
    <w:p w:rsidR="00930697" w:rsidRPr="00EC201F" w:rsidRDefault="00930697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виконує завдання з аналітичного, інформаційного та іншого забезпечення діяльності міського голови, підготовки міському голові інформаційно-аналітичних матеріалів щодо діяльності виконавчих органів міської ради та підприємств , установ, організацій, що належать до комунальної власності територіальної громади міста, відповідно до напрямку своєї діяльності, визначеного міським головою при розподілі обов’язків;</w:t>
      </w:r>
    </w:p>
    <w:p w:rsidR="00930697" w:rsidRPr="00EC201F" w:rsidRDefault="00930697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виконує інші доручення міського голови.</w:t>
      </w:r>
    </w:p>
    <w:p w:rsidR="00930697" w:rsidRPr="00EC201F" w:rsidRDefault="00930697" w:rsidP="00D15D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2.3.Для виконання завдань Радник може залучатися до:</w:t>
      </w:r>
    </w:p>
    <w:p w:rsidR="00930697" w:rsidRPr="00EC201F" w:rsidRDefault="00930697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проведення консультацій з актуальних питань місцевого самоврядування за відповідними напрямками роботи;</w:t>
      </w:r>
    </w:p>
    <w:p w:rsidR="00930697" w:rsidRPr="00EC201F" w:rsidRDefault="00930697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підготовки проектів цільових програм;</w:t>
      </w:r>
    </w:p>
    <w:p w:rsidR="00930697" w:rsidRPr="00EC201F" w:rsidRDefault="00930697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здійснення моніторингу актів виконавчих органів міської ради, внесення пропозицій щодо зупинення дії та скасування в установленому порядку актів, що суперечать чинному законодавству України;</w:t>
      </w:r>
    </w:p>
    <w:p w:rsidR="00930697" w:rsidRPr="00EC201F" w:rsidRDefault="00930697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опрацювання пропозицій з удосконалення механізму взаємодії міського голови з органами виконавчої влади, політичними партіями, громадськими організаціями, профспілками тощо;</w:t>
      </w:r>
    </w:p>
    <w:p w:rsidR="00930697" w:rsidRPr="00EC201F" w:rsidRDefault="00930697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підготовки матеріалів до прес-конференцій, виступів, доповідей, зустрічей та робочих поїздок міського голови;</w:t>
      </w:r>
    </w:p>
    <w:p w:rsidR="00930697" w:rsidRPr="00EC201F" w:rsidRDefault="00930697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підготовки пропозицій з проведення заходів за участі міського голови;</w:t>
      </w:r>
    </w:p>
    <w:p w:rsidR="00930697" w:rsidRPr="00EC201F" w:rsidRDefault="00930697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виконання за дорученням міського голови інших завдань.</w:t>
      </w:r>
    </w:p>
    <w:p w:rsidR="00930697" w:rsidRPr="00EC201F" w:rsidRDefault="00930697" w:rsidP="00D15D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2.4. Радник зобов’язаний:</w:t>
      </w:r>
    </w:p>
    <w:p w:rsidR="00930697" w:rsidRPr="00EC201F" w:rsidRDefault="00930697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відповідально ставитися до виконання покладених на нього завдань і повноважень, визначених безпосередньо міським головою та цим Положенням;</w:t>
      </w:r>
    </w:p>
    <w:p w:rsidR="00930697" w:rsidRPr="00EC201F" w:rsidRDefault="00930697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своєчасно і сумлінно виконувати доручення міського голови;</w:t>
      </w:r>
    </w:p>
    <w:p w:rsidR="00930697" w:rsidRPr="00EC201F" w:rsidRDefault="00930697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дотримуватися високої культури спілкування, шанобливо ставитися до посадових осіб місцевого самоврядування, органів державної влади, громадян;</w:t>
      </w:r>
    </w:p>
    <w:p w:rsidR="00930697" w:rsidRPr="00EC201F" w:rsidRDefault="00930697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не допускати дій і вчинків, які можуть негативно вплинути або нанести шкоду авторитету міського голови, міської ради та її виконавчих органів;</w:t>
      </w:r>
    </w:p>
    <w:p w:rsidR="00930697" w:rsidRPr="00EC201F" w:rsidRDefault="00930697" w:rsidP="00D15D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не допускати розголошення інформації, що стала йому відома у зв’язку з виконанням визначених завдань.</w:t>
      </w:r>
    </w:p>
    <w:p w:rsidR="004A26E1" w:rsidRPr="00EC201F" w:rsidRDefault="004A26E1" w:rsidP="00D15D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EC201F">
        <w:rPr>
          <w:rFonts w:ascii="Times New Roman" w:hAnsi="Times New Roman" w:cs="Times New Roman"/>
          <w:sz w:val="26"/>
          <w:szCs w:val="26"/>
        </w:rPr>
        <w:t xml:space="preserve">ІІІ. </w:t>
      </w:r>
      <w:r w:rsidRPr="00EC2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Призначення та організація роботи радника</w:t>
      </w:r>
    </w:p>
    <w:p w:rsidR="00D15D82" w:rsidRPr="00EC201F" w:rsidRDefault="004A26E1" w:rsidP="00D15D82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Претендент на набуття повноважень Радника подає заяву на ім’я міського голови, копію паспорта та документу про повну вищу освіту, фотокартку розміром 3х4.</w:t>
      </w:r>
    </w:p>
    <w:p w:rsidR="00D15D82" w:rsidRPr="00EC201F" w:rsidRDefault="004A26E1" w:rsidP="00D15D82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lastRenderedPageBreak/>
        <w:t>На підставі розпорядження міського голови про надання особі повноважень Радника, організаційним відділом міської ради йому видається службове посвідчення.</w:t>
      </w:r>
    </w:p>
    <w:p w:rsidR="00D15D82" w:rsidRPr="00EC201F" w:rsidRDefault="004A26E1" w:rsidP="00D15D82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hAnsi="Times New Roman" w:cs="Times New Roman"/>
          <w:sz w:val="26"/>
          <w:szCs w:val="26"/>
        </w:rPr>
        <w:t>Організаційне, інформаційне забезпечення діяльності радників міського голови здійснюється відповідними структурними підрозділами виконавчих органів міської ради за галузевими ознаками.</w:t>
      </w:r>
    </w:p>
    <w:p w:rsidR="004A26E1" w:rsidRPr="00EC201F" w:rsidRDefault="004A26E1" w:rsidP="00D15D82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0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Після призначення радник повинен бути ознайомлений з цим Положенням.</w:t>
      </w:r>
    </w:p>
    <w:p w:rsidR="00EC201F" w:rsidRDefault="00EC201F" w:rsidP="00930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01F" w:rsidRPr="00EC201F" w:rsidRDefault="00EC201F" w:rsidP="00EC201F">
      <w:pPr>
        <w:rPr>
          <w:rFonts w:ascii="Times New Roman" w:hAnsi="Times New Roman" w:cs="Times New Roman"/>
          <w:sz w:val="24"/>
          <w:szCs w:val="24"/>
        </w:rPr>
      </w:pPr>
    </w:p>
    <w:p w:rsidR="00EC201F" w:rsidRPr="00EC201F" w:rsidRDefault="00EC201F" w:rsidP="00EC201F">
      <w:pPr>
        <w:rPr>
          <w:rFonts w:ascii="Times New Roman" w:hAnsi="Times New Roman" w:cs="Times New Roman"/>
          <w:sz w:val="24"/>
          <w:szCs w:val="24"/>
        </w:rPr>
      </w:pPr>
    </w:p>
    <w:p w:rsidR="00EC201F" w:rsidRPr="00EC201F" w:rsidRDefault="00EC201F" w:rsidP="00EC201F">
      <w:pPr>
        <w:rPr>
          <w:rFonts w:ascii="Times New Roman" w:hAnsi="Times New Roman" w:cs="Times New Roman"/>
          <w:sz w:val="24"/>
          <w:szCs w:val="24"/>
        </w:rPr>
      </w:pPr>
    </w:p>
    <w:p w:rsidR="00EC201F" w:rsidRPr="00EC201F" w:rsidRDefault="00EC201F" w:rsidP="00EC201F">
      <w:pPr>
        <w:rPr>
          <w:rFonts w:ascii="Times New Roman" w:hAnsi="Times New Roman" w:cs="Times New Roman"/>
          <w:b/>
          <w:sz w:val="28"/>
          <w:szCs w:val="24"/>
        </w:rPr>
      </w:pPr>
    </w:p>
    <w:p w:rsidR="00CB3D34" w:rsidRPr="00EC201F" w:rsidRDefault="00EC201F" w:rsidP="00EC201F">
      <w:pPr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EC201F">
        <w:rPr>
          <w:rFonts w:ascii="Times New Roman" w:hAnsi="Times New Roman" w:cs="Times New Roman"/>
          <w:b/>
          <w:sz w:val="28"/>
          <w:szCs w:val="24"/>
        </w:rPr>
        <w:t xml:space="preserve">Секретар ради </w:t>
      </w:r>
      <w:r w:rsidRPr="00EC201F">
        <w:rPr>
          <w:rFonts w:ascii="Times New Roman" w:hAnsi="Times New Roman" w:cs="Times New Roman"/>
          <w:b/>
          <w:sz w:val="28"/>
          <w:szCs w:val="24"/>
        </w:rPr>
        <w:tab/>
      </w:r>
      <w:r w:rsidRPr="00EC201F">
        <w:rPr>
          <w:rFonts w:ascii="Times New Roman" w:hAnsi="Times New Roman" w:cs="Times New Roman"/>
          <w:b/>
          <w:sz w:val="28"/>
          <w:szCs w:val="24"/>
        </w:rPr>
        <w:tab/>
      </w:r>
      <w:r w:rsidRPr="00EC201F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</w:t>
      </w:r>
      <w:r w:rsidRPr="00EC201F">
        <w:rPr>
          <w:rFonts w:ascii="Times New Roman" w:hAnsi="Times New Roman" w:cs="Times New Roman"/>
          <w:b/>
          <w:sz w:val="28"/>
          <w:szCs w:val="24"/>
        </w:rPr>
        <w:tab/>
      </w:r>
      <w:r w:rsidRPr="00EC201F">
        <w:rPr>
          <w:rFonts w:ascii="Times New Roman" w:hAnsi="Times New Roman" w:cs="Times New Roman"/>
          <w:b/>
          <w:sz w:val="28"/>
          <w:szCs w:val="24"/>
        </w:rPr>
        <w:tab/>
        <w:t>Марта ГРЕНЬ</w:t>
      </w:r>
    </w:p>
    <w:sectPr w:rsidR="00CB3D34" w:rsidRPr="00EC20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0A7"/>
    <w:multiLevelType w:val="multilevel"/>
    <w:tmpl w:val="38CC54A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154C6F"/>
    <w:multiLevelType w:val="hybridMultilevel"/>
    <w:tmpl w:val="0D864424"/>
    <w:lvl w:ilvl="0" w:tplc="8FA423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53ADE"/>
    <w:multiLevelType w:val="hybridMultilevel"/>
    <w:tmpl w:val="4FA831E6"/>
    <w:lvl w:ilvl="0" w:tplc="8FA423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5534"/>
    <w:multiLevelType w:val="multilevel"/>
    <w:tmpl w:val="FC0C1C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9B340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F5F90"/>
    <w:multiLevelType w:val="hybridMultilevel"/>
    <w:tmpl w:val="E536FF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0647"/>
    <w:multiLevelType w:val="hybridMultilevel"/>
    <w:tmpl w:val="0F6852D0"/>
    <w:lvl w:ilvl="0" w:tplc="8FA423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166D"/>
    <w:multiLevelType w:val="hybridMultilevel"/>
    <w:tmpl w:val="1774054A"/>
    <w:lvl w:ilvl="0" w:tplc="8FA423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D2B7C"/>
    <w:multiLevelType w:val="multilevel"/>
    <w:tmpl w:val="FC0C1C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97"/>
    <w:rsid w:val="004A26E1"/>
    <w:rsid w:val="007D3816"/>
    <w:rsid w:val="008043A1"/>
    <w:rsid w:val="00930697"/>
    <w:rsid w:val="00CB3D34"/>
    <w:rsid w:val="00D15D82"/>
    <w:rsid w:val="00E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00A8E-2239-4598-BA1F-20EC3AFA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69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p1">
    <w:name w:val="p1"/>
    <w:basedOn w:val="a"/>
    <w:rsid w:val="0093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2">
    <w:name w:val="p2"/>
    <w:basedOn w:val="a"/>
    <w:rsid w:val="0093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3">
    <w:name w:val="p3"/>
    <w:basedOn w:val="a"/>
    <w:rsid w:val="0093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4">
    <w:name w:val="p4"/>
    <w:basedOn w:val="a"/>
    <w:rsid w:val="0093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7D3816"/>
    <w:pPr>
      <w:ind w:left="720"/>
      <w:contextualSpacing/>
    </w:pPr>
  </w:style>
  <w:style w:type="paragraph" w:styleId="a4">
    <w:name w:val="No Spacing"/>
    <w:uiPriority w:val="99"/>
    <w:qFormat/>
    <w:rsid w:val="00D15D8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04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5050</Words>
  <Characters>2879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ww</cp:lastModifiedBy>
  <cp:revision>2</cp:revision>
  <cp:lastPrinted>2021-04-12T06:58:00Z</cp:lastPrinted>
  <dcterms:created xsi:type="dcterms:W3CDTF">2021-04-12T07:02:00Z</dcterms:created>
  <dcterms:modified xsi:type="dcterms:W3CDTF">2021-04-12T07:02:00Z</dcterms:modified>
</cp:coreProperties>
</file>