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23" w:rsidRDefault="00AA4A23" w:rsidP="00AA4A23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D1A5DAA" wp14:editId="57882297">
            <wp:simplePos x="0" y="0"/>
            <wp:positionH relativeFrom="page">
              <wp:posOffset>3670935</wp:posOffset>
            </wp:positionH>
            <wp:positionV relativeFrom="paragraph">
              <wp:posOffset>12700</wp:posOffset>
            </wp:positionV>
            <wp:extent cx="554990" cy="7556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549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A23" w:rsidRDefault="00AA4A23" w:rsidP="00AA4A23">
      <w:pPr>
        <w:pStyle w:val="30"/>
        <w:shd w:val="clear" w:color="auto" w:fill="auto"/>
      </w:pPr>
      <w:r>
        <w:t>УКРАЇНА</w:t>
      </w:r>
      <w:r>
        <w:br/>
        <w:t>Жовківська міська рада</w:t>
      </w:r>
      <w:r>
        <w:br/>
        <w:t>Львівського району Львівської області</w:t>
      </w:r>
      <w:r>
        <w:br/>
        <w:t>3</w:t>
      </w:r>
      <w:r w:rsidR="00510D53">
        <w:t>7</w:t>
      </w:r>
      <w:r>
        <w:t>-</w:t>
      </w:r>
      <w:r w:rsidR="00510D53">
        <w:t>ма</w:t>
      </w:r>
      <w:r>
        <w:t xml:space="preserve"> чергова сесія </w:t>
      </w:r>
      <w:r>
        <w:rPr>
          <w:lang w:val="en-US" w:bidi="en-US"/>
        </w:rPr>
        <w:t>VIII</w:t>
      </w:r>
      <w:r>
        <w:rPr>
          <w:lang w:val="ru-RU" w:eastAsia="ru-RU" w:bidi="ru-RU"/>
        </w:rPr>
        <w:t xml:space="preserve">-го </w:t>
      </w:r>
      <w:r>
        <w:t>демократичного скликання</w:t>
      </w:r>
      <w:r>
        <w:br/>
        <w:t>РІШЕННЯ</w:t>
      </w:r>
    </w:p>
    <w:p w:rsidR="00AA4A23" w:rsidRPr="00497270" w:rsidRDefault="00AA4A23" w:rsidP="00AA4A23">
      <w:pPr>
        <w:pStyle w:val="20"/>
        <w:shd w:val="clear" w:color="auto" w:fill="auto"/>
        <w:spacing w:line="240" w:lineRule="auto"/>
        <w:ind w:left="0"/>
        <w:rPr>
          <w:sz w:val="26"/>
          <w:szCs w:val="26"/>
        </w:rPr>
      </w:pPr>
      <w:r w:rsidRPr="00497270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3E0E9" wp14:editId="55F80D41">
                <wp:simplePos x="0" y="0"/>
                <wp:positionH relativeFrom="page">
                  <wp:posOffset>5895975</wp:posOffset>
                </wp:positionH>
                <wp:positionV relativeFrom="paragraph">
                  <wp:posOffset>12700</wp:posOffset>
                </wp:positionV>
                <wp:extent cx="707390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A23" w:rsidRPr="00497270" w:rsidRDefault="00AA4A23" w:rsidP="00AA4A23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497270">
                              <w:rPr>
                                <w:sz w:val="26"/>
                                <w:szCs w:val="26"/>
                              </w:rPr>
                              <w:t>м. Жовква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A3E0E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25pt;margin-top:1pt;width:55.7pt;height:14.6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RQiQEAAAcDAAAOAAAAZHJzL2Uyb0RvYy54bWysUttOwzAMfUfiH6K8s3abdqF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" filled="f" stroked="f">
                <v:textbox inset="0,0,0,0">
                  <w:txbxContent>
                    <w:p w:rsidR="00AA4A23" w:rsidRPr="00497270" w:rsidRDefault="00AA4A23" w:rsidP="00AA4A23">
                      <w:pPr>
                        <w:pStyle w:val="20"/>
                        <w:shd w:val="clear" w:color="auto" w:fill="auto"/>
                        <w:spacing w:after="0" w:line="240" w:lineRule="auto"/>
                        <w:ind w:left="0"/>
                        <w:rPr>
                          <w:sz w:val="26"/>
                          <w:szCs w:val="26"/>
                        </w:rPr>
                      </w:pPr>
                      <w:r w:rsidRPr="00497270">
                        <w:rPr>
                          <w:sz w:val="26"/>
                          <w:szCs w:val="26"/>
                        </w:rPr>
                        <w:t>м. Жовква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від 26.04</w:t>
      </w:r>
      <w:r w:rsidRPr="00497270">
        <w:rPr>
          <w:sz w:val="26"/>
          <w:szCs w:val="26"/>
        </w:rPr>
        <w:t>.202</w:t>
      </w:r>
      <w:r>
        <w:rPr>
          <w:sz w:val="26"/>
          <w:szCs w:val="26"/>
        </w:rPr>
        <w:t>3 року      № 20</w:t>
      </w:r>
    </w:p>
    <w:p w:rsidR="00AA4A23" w:rsidRPr="00510D53" w:rsidRDefault="00AA4A23" w:rsidP="00AA4A23">
      <w:pPr>
        <w:pStyle w:val="20"/>
        <w:shd w:val="clear" w:color="auto" w:fill="auto"/>
        <w:spacing w:line="240" w:lineRule="auto"/>
        <w:ind w:left="0"/>
        <w:rPr>
          <w:sz w:val="28"/>
          <w:szCs w:val="26"/>
        </w:rPr>
      </w:pPr>
      <w:r w:rsidRPr="00510D53">
        <w:rPr>
          <w:b/>
          <w:bCs/>
          <w:sz w:val="28"/>
          <w:szCs w:val="26"/>
        </w:rPr>
        <w:t>Про звернення Жовківської міської ради</w:t>
      </w:r>
    </w:p>
    <w:p w:rsidR="00AA4A23" w:rsidRPr="00510D53" w:rsidRDefault="00AA4A23" w:rsidP="00AA4A23">
      <w:pPr>
        <w:pStyle w:val="20"/>
        <w:shd w:val="clear" w:color="auto" w:fill="auto"/>
        <w:spacing w:line="264" w:lineRule="auto"/>
        <w:ind w:left="-284" w:firstLine="400"/>
        <w:jc w:val="both"/>
        <w:rPr>
          <w:sz w:val="28"/>
          <w:szCs w:val="26"/>
        </w:rPr>
      </w:pPr>
      <w:r w:rsidRPr="00510D53">
        <w:rPr>
          <w:sz w:val="28"/>
          <w:szCs w:val="26"/>
        </w:rPr>
        <w:t>Керуючись ст. 26 Закону України «Про місцеве самоврядування в Україні», беручи до уваги ініціативу відділу освіти Жовківської міської ради Львівського району Львівської області та профспілкового комітету працівників освіти Жовківської громади, Жовківська міська рада</w:t>
      </w:r>
    </w:p>
    <w:p w:rsidR="00AA4A23" w:rsidRPr="00510D53" w:rsidRDefault="00AA4A23" w:rsidP="00AA4A23">
      <w:pPr>
        <w:pStyle w:val="20"/>
        <w:shd w:val="clear" w:color="auto" w:fill="auto"/>
        <w:spacing w:line="262" w:lineRule="auto"/>
        <w:ind w:left="-284"/>
        <w:jc w:val="center"/>
        <w:rPr>
          <w:sz w:val="28"/>
          <w:szCs w:val="26"/>
        </w:rPr>
      </w:pPr>
      <w:r w:rsidRPr="00510D53">
        <w:rPr>
          <w:b/>
          <w:bCs/>
          <w:sz w:val="28"/>
          <w:szCs w:val="26"/>
        </w:rPr>
        <w:t>ВИРІШИЛА:</w:t>
      </w:r>
    </w:p>
    <w:p w:rsidR="00AA4A23" w:rsidRPr="00510D53" w:rsidRDefault="00AA4A23" w:rsidP="00AA4A23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6"/>
        </w:rPr>
      </w:pPr>
      <w:r w:rsidRPr="00510D53">
        <w:rPr>
          <w:rFonts w:ascii="Times New Roman" w:hAnsi="Times New Roman" w:cs="Times New Roman"/>
          <w:sz w:val="28"/>
          <w:szCs w:val="26"/>
        </w:rPr>
        <w:t xml:space="preserve">Звернутися до </w:t>
      </w:r>
      <w:r w:rsidRPr="00510D53">
        <w:rPr>
          <w:rFonts w:ascii="Times New Roman" w:hAnsi="Times New Roman" w:cs="Times New Roman"/>
          <w:sz w:val="28"/>
          <w:szCs w:val="26"/>
        </w:rPr>
        <w:t>Європейського банку реконструкції та розвитку (ЄБРР), Державного аген</w:t>
      </w:r>
      <w:r w:rsidR="00510D53" w:rsidRPr="00510D53">
        <w:rPr>
          <w:rFonts w:ascii="Times New Roman" w:hAnsi="Times New Roman" w:cs="Times New Roman"/>
          <w:sz w:val="28"/>
          <w:szCs w:val="26"/>
        </w:rPr>
        <w:t>т</w:t>
      </w:r>
      <w:r w:rsidRPr="00510D53">
        <w:rPr>
          <w:rFonts w:ascii="Times New Roman" w:hAnsi="Times New Roman" w:cs="Times New Roman"/>
          <w:sz w:val="28"/>
          <w:szCs w:val="26"/>
        </w:rPr>
        <w:t xml:space="preserve">ства відновлення та розвитку інфраструктури України, Львівської обласної </w:t>
      </w:r>
      <w:r w:rsidRPr="00510D53">
        <w:rPr>
          <w:rFonts w:ascii="Times New Roman" w:hAnsi="Times New Roman" w:cs="Times New Roman"/>
          <w:sz w:val="28"/>
          <w:szCs w:val="26"/>
        </w:rPr>
        <w:t xml:space="preserve"> </w:t>
      </w:r>
      <w:r w:rsidR="00510D53" w:rsidRPr="00510D53">
        <w:rPr>
          <w:rFonts w:ascii="Times New Roman" w:hAnsi="Times New Roman" w:cs="Times New Roman"/>
          <w:sz w:val="28"/>
          <w:szCs w:val="26"/>
        </w:rPr>
        <w:t>військової адміністрації.</w:t>
      </w:r>
      <w:r w:rsidRPr="00510D53">
        <w:rPr>
          <w:rFonts w:ascii="Times New Roman" w:hAnsi="Times New Roman" w:cs="Times New Roman"/>
          <w:sz w:val="28"/>
          <w:szCs w:val="26"/>
        </w:rPr>
        <w:t xml:space="preserve"> (додається).</w:t>
      </w:r>
    </w:p>
    <w:p w:rsidR="00AA4A23" w:rsidRPr="00510D53" w:rsidRDefault="00AA4A23" w:rsidP="00AA4A23">
      <w:pPr>
        <w:pStyle w:val="a3"/>
        <w:ind w:left="-567"/>
        <w:jc w:val="both"/>
        <w:rPr>
          <w:rFonts w:ascii="Times New Roman" w:hAnsi="Times New Roman" w:cs="Times New Roman"/>
          <w:sz w:val="28"/>
          <w:szCs w:val="26"/>
        </w:rPr>
      </w:pPr>
      <w:r w:rsidRPr="00510D5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4A23" w:rsidRPr="00510D53" w:rsidRDefault="00AA4A23" w:rsidP="00AA4A23">
      <w:pPr>
        <w:pStyle w:val="20"/>
        <w:numPr>
          <w:ilvl w:val="0"/>
          <w:numId w:val="1"/>
        </w:numPr>
        <w:shd w:val="clear" w:color="auto" w:fill="auto"/>
        <w:tabs>
          <w:tab w:val="left" w:pos="686"/>
        </w:tabs>
        <w:spacing w:after="2080"/>
        <w:ind w:left="-142" w:hanging="340"/>
        <w:jc w:val="both"/>
        <w:rPr>
          <w:sz w:val="28"/>
          <w:szCs w:val="26"/>
        </w:rPr>
      </w:pPr>
      <w:r w:rsidRPr="00510D53">
        <w:rPr>
          <w:sz w:val="28"/>
          <w:szCs w:val="26"/>
        </w:rPr>
        <w:t>Контроль за виконанням рішення покласти на</w:t>
      </w:r>
      <w:r w:rsidR="00473C8B">
        <w:rPr>
          <w:sz w:val="28"/>
          <w:szCs w:val="26"/>
        </w:rPr>
        <w:t xml:space="preserve"> Жовківського міського голову Олега </w:t>
      </w:r>
      <w:bookmarkStart w:id="0" w:name="_GoBack"/>
      <w:bookmarkEnd w:id="0"/>
      <w:r w:rsidRPr="00510D53">
        <w:rPr>
          <w:sz w:val="28"/>
          <w:szCs w:val="26"/>
        </w:rPr>
        <w:t>Вольського.</w:t>
      </w:r>
    </w:p>
    <w:p w:rsidR="00AA4A23" w:rsidRPr="00510D53" w:rsidRDefault="00AA4A23" w:rsidP="00AA4A23">
      <w:pPr>
        <w:pStyle w:val="20"/>
        <w:shd w:val="clear" w:color="auto" w:fill="auto"/>
        <w:tabs>
          <w:tab w:val="left" w:pos="5550"/>
        </w:tabs>
        <w:spacing w:line="240" w:lineRule="auto"/>
        <w:ind w:left="2900"/>
        <w:rPr>
          <w:sz w:val="28"/>
          <w:szCs w:val="28"/>
        </w:rPr>
        <w:sectPr w:rsidR="00AA4A23" w:rsidRPr="00510D53">
          <w:pgSz w:w="11900" w:h="16840"/>
          <w:pgMar w:top="790" w:right="738" w:bottom="790" w:left="1476" w:header="362" w:footer="362" w:gutter="0"/>
          <w:pgNumType w:start="1"/>
          <w:cols w:space="720"/>
          <w:noEndnote/>
          <w:docGrid w:linePitch="360"/>
        </w:sectPr>
      </w:pPr>
      <w:r w:rsidRPr="00510D5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62D0" wp14:editId="23D88421">
                <wp:simplePos x="0" y="0"/>
                <wp:positionH relativeFrom="page">
                  <wp:posOffset>904875</wp:posOffset>
                </wp:positionH>
                <wp:positionV relativeFrom="paragraph">
                  <wp:posOffset>12700</wp:posOffset>
                </wp:positionV>
                <wp:extent cx="2094865" cy="21653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4A23" w:rsidRPr="00590315" w:rsidRDefault="00AA4A23" w:rsidP="00AA4A23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5903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162D0" id="Shape 5" o:spid="_x0000_s1027" type="#_x0000_t202" style="position:absolute;left:0;text-align:left;margin-left:71.25pt;margin-top:1pt;width:164.95pt;height:17.0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" filled="f" stroked="f">
                <v:textbox inset="0,0,0,0">
                  <w:txbxContent>
                    <w:p w:rsidR="00AA4A23" w:rsidRPr="00590315" w:rsidRDefault="00AA4A23" w:rsidP="00AA4A23">
                      <w:pPr>
                        <w:pStyle w:val="20"/>
                        <w:shd w:val="clear" w:color="auto" w:fill="auto"/>
                        <w:spacing w:after="0" w:line="240" w:lineRule="auto"/>
                        <w:ind w:left="-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</w:t>
                      </w:r>
                      <w:r w:rsidRPr="00590315">
                        <w:rPr>
                          <w:b/>
                          <w:bCs/>
                          <w:sz w:val="28"/>
                          <w:szCs w:val="28"/>
                        </w:rPr>
                        <w:t>Міський 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10D53">
        <w:rPr>
          <w:b/>
          <w:bCs/>
          <w:sz w:val="24"/>
          <w:szCs w:val="26"/>
        </w:rPr>
        <w:t xml:space="preserve">                                </w:t>
      </w:r>
      <w:r w:rsidR="00510D53">
        <w:rPr>
          <w:b/>
          <w:bCs/>
          <w:sz w:val="24"/>
          <w:szCs w:val="26"/>
        </w:rPr>
        <w:t xml:space="preserve">    </w:t>
      </w:r>
      <w:r w:rsidRPr="00510D53">
        <w:rPr>
          <w:b/>
          <w:bCs/>
          <w:sz w:val="24"/>
          <w:szCs w:val="26"/>
        </w:rPr>
        <w:t xml:space="preserve">             </w:t>
      </w:r>
      <w:r w:rsidRPr="00510D53">
        <w:rPr>
          <w:b/>
          <w:bCs/>
          <w:sz w:val="28"/>
          <w:szCs w:val="28"/>
        </w:rPr>
        <w:t>Олег ВОЛЬСЬКИЙ</w:t>
      </w:r>
    </w:p>
    <w:p w:rsidR="00BF03B7" w:rsidRDefault="00510D53" w:rsidP="00BF03B7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b/>
          <w:bCs/>
          <w:color w:val="000000"/>
          <w:lang w:eastAsia="uk-UA" w:bidi="uk-UA"/>
        </w:rPr>
      </w:pPr>
      <w:r>
        <w:rPr>
          <w:b/>
          <w:bCs/>
          <w:color w:val="000000"/>
          <w:lang w:eastAsia="uk-UA" w:bidi="uk-UA"/>
        </w:rPr>
        <w:lastRenderedPageBreak/>
        <w:t>Європейський</w:t>
      </w:r>
      <w:r>
        <w:rPr>
          <w:b/>
          <w:bCs/>
          <w:color w:val="000000"/>
          <w:lang w:eastAsia="uk-UA" w:bidi="uk-UA"/>
        </w:rPr>
        <w:t xml:space="preserve"> банк</w:t>
      </w:r>
      <w:r w:rsidR="00BF03B7">
        <w:rPr>
          <w:b/>
          <w:bCs/>
          <w:color w:val="000000"/>
          <w:lang w:eastAsia="uk-UA" w:bidi="uk-UA"/>
        </w:rPr>
        <w:t xml:space="preserve"> реконструкції та розвитку</w:t>
      </w:r>
    </w:p>
    <w:p w:rsidR="00BF03B7" w:rsidRDefault="00BF03B7" w:rsidP="00BF03B7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b/>
          <w:bCs/>
          <w:color w:val="000000"/>
          <w:lang w:eastAsia="uk-UA" w:bidi="uk-UA"/>
        </w:rPr>
      </w:pPr>
      <w:r w:rsidRPr="00BF03B7">
        <w:rPr>
          <w:i/>
        </w:rPr>
        <w:t xml:space="preserve">79005, Львів, </w:t>
      </w:r>
      <w:r w:rsidRPr="00BF03B7">
        <w:rPr>
          <w:i/>
        </w:rPr>
        <w:t>вулиця Джохара Дудаєва, 20</w:t>
      </w:r>
      <w:r w:rsidR="00510D53" w:rsidRPr="00BF03B7">
        <w:rPr>
          <w:b/>
          <w:bCs/>
          <w:i/>
          <w:color w:val="000000"/>
          <w:lang w:eastAsia="uk-UA" w:bidi="uk-UA"/>
        </w:rPr>
        <w:br/>
      </w:r>
      <w:r w:rsidR="00510D53">
        <w:rPr>
          <w:b/>
          <w:bCs/>
          <w:color w:val="000000"/>
          <w:lang w:eastAsia="uk-UA" w:bidi="uk-UA"/>
        </w:rPr>
        <w:t>Державн</w:t>
      </w:r>
      <w:r>
        <w:rPr>
          <w:b/>
          <w:bCs/>
          <w:color w:val="000000"/>
          <w:lang w:eastAsia="uk-UA" w:bidi="uk-UA"/>
        </w:rPr>
        <w:t>е</w:t>
      </w:r>
      <w:r w:rsidR="00510D53">
        <w:rPr>
          <w:b/>
          <w:bCs/>
          <w:color w:val="000000"/>
          <w:lang w:eastAsia="uk-UA" w:bidi="uk-UA"/>
        </w:rPr>
        <w:t xml:space="preserve"> агентств</w:t>
      </w:r>
      <w:r>
        <w:rPr>
          <w:b/>
          <w:bCs/>
          <w:color w:val="000000"/>
          <w:lang w:eastAsia="uk-UA" w:bidi="uk-UA"/>
        </w:rPr>
        <w:t>о</w:t>
      </w:r>
      <w:r w:rsidR="00510D53">
        <w:rPr>
          <w:b/>
          <w:bCs/>
          <w:color w:val="000000"/>
          <w:lang w:eastAsia="uk-UA" w:bidi="uk-UA"/>
        </w:rPr>
        <w:t xml:space="preserve"> відновлення </w:t>
      </w:r>
    </w:p>
    <w:p w:rsidR="00BF03B7" w:rsidRDefault="00510D53" w:rsidP="00BF03B7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b/>
          <w:bCs/>
          <w:color w:val="000000"/>
          <w:lang w:eastAsia="uk-UA" w:bidi="uk-UA"/>
        </w:rPr>
      </w:pPr>
      <w:r>
        <w:rPr>
          <w:b/>
          <w:bCs/>
          <w:color w:val="000000"/>
          <w:lang w:eastAsia="uk-UA" w:bidi="uk-UA"/>
        </w:rPr>
        <w:t xml:space="preserve">та </w:t>
      </w:r>
      <w:r w:rsidR="00BF03B7">
        <w:rPr>
          <w:b/>
          <w:bCs/>
          <w:color w:val="000000"/>
          <w:lang w:eastAsia="uk-UA" w:bidi="uk-UA"/>
        </w:rPr>
        <w:t>розвитку інфраструктури України</w:t>
      </w:r>
    </w:p>
    <w:p w:rsidR="00510D53" w:rsidRDefault="00473C8B" w:rsidP="00BF03B7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b/>
          <w:bCs/>
          <w:color w:val="000000"/>
          <w:lang w:eastAsia="uk-UA" w:bidi="uk-UA"/>
        </w:rPr>
      </w:pPr>
      <w:r w:rsidRPr="00473C8B">
        <w:rPr>
          <w:i/>
        </w:rPr>
        <w:t xml:space="preserve">03150, м. </w:t>
      </w:r>
      <w:hyperlink r:id="rId6" w:tooltip="Київ" w:history="1">
        <w:r w:rsidRPr="00473C8B">
          <w:rPr>
            <w:rStyle w:val="a5"/>
            <w:i/>
            <w:color w:val="000000" w:themeColor="text1"/>
            <w:u w:val="none"/>
          </w:rPr>
          <w:t>Київ</w:t>
        </w:r>
      </w:hyperlink>
      <w:r w:rsidRPr="00473C8B">
        <w:rPr>
          <w:i/>
        </w:rPr>
        <w:t>, вул. Фізкультури, 9</w:t>
      </w:r>
      <w:r w:rsidR="00510D53">
        <w:rPr>
          <w:b/>
          <w:bCs/>
          <w:color w:val="000000"/>
          <w:lang w:eastAsia="uk-UA" w:bidi="uk-UA"/>
        </w:rPr>
        <w:br/>
        <w:t>Львівськ</w:t>
      </w:r>
      <w:r w:rsidR="00BF03B7">
        <w:rPr>
          <w:b/>
          <w:bCs/>
          <w:color w:val="000000"/>
          <w:lang w:eastAsia="uk-UA" w:bidi="uk-UA"/>
        </w:rPr>
        <w:t>а</w:t>
      </w:r>
      <w:r w:rsidR="00510D53">
        <w:rPr>
          <w:b/>
          <w:bCs/>
          <w:color w:val="000000"/>
          <w:lang w:eastAsia="uk-UA" w:bidi="uk-UA"/>
        </w:rPr>
        <w:t xml:space="preserve"> обласн</w:t>
      </w:r>
      <w:r w:rsidR="00BF03B7">
        <w:rPr>
          <w:b/>
          <w:bCs/>
          <w:color w:val="000000"/>
          <w:lang w:eastAsia="uk-UA" w:bidi="uk-UA"/>
        </w:rPr>
        <w:t>а</w:t>
      </w:r>
      <w:r w:rsidR="00510D53">
        <w:rPr>
          <w:b/>
          <w:bCs/>
          <w:color w:val="000000"/>
          <w:lang w:eastAsia="uk-UA" w:bidi="uk-UA"/>
        </w:rPr>
        <w:t xml:space="preserve"> військов</w:t>
      </w:r>
      <w:r w:rsidR="00BF03B7">
        <w:rPr>
          <w:b/>
          <w:bCs/>
          <w:color w:val="000000"/>
          <w:lang w:eastAsia="uk-UA" w:bidi="uk-UA"/>
        </w:rPr>
        <w:t>а</w:t>
      </w:r>
      <w:r w:rsidR="00510D53">
        <w:rPr>
          <w:b/>
          <w:bCs/>
          <w:color w:val="000000"/>
          <w:lang w:eastAsia="uk-UA" w:bidi="uk-UA"/>
        </w:rPr>
        <w:t xml:space="preserve"> адміністраці</w:t>
      </w:r>
      <w:r w:rsidR="00BF03B7">
        <w:rPr>
          <w:b/>
          <w:bCs/>
          <w:color w:val="000000"/>
          <w:lang w:eastAsia="uk-UA" w:bidi="uk-UA"/>
        </w:rPr>
        <w:t>я</w:t>
      </w:r>
    </w:p>
    <w:p w:rsidR="00BF03B7" w:rsidRPr="00473C8B" w:rsidRDefault="00473C8B" w:rsidP="00473C8B">
      <w:pPr>
        <w:pStyle w:val="1"/>
        <w:shd w:val="clear" w:color="auto" w:fill="auto"/>
        <w:spacing w:line="240" w:lineRule="auto"/>
        <w:ind w:firstLine="0"/>
        <w:contextualSpacing/>
        <w:jc w:val="right"/>
        <w:rPr>
          <w:i/>
        </w:rPr>
      </w:pPr>
      <w:r w:rsidRPr="00473C8B">
        <w:rPr>
          <w:i/>
        </w:rPr>
        <w:t xml:space="preserve">79000, Львів, </w:t>
      </w:r>
      <w:r w:rsidRPr="00473C8B">
        <w:rPr>
          <w:i/>
        </w:rPr>
        <w:t>вулиця Володимира Винниченка, 18</w:t>
      </w:r>
    </w:p>
    <w:p w:rsidR="00473C8B" w:rsidRDefault="00473C8B" w:rsidP="00BF03B7">
      <w:pPr>
        <w:pStyle w:val="1"/>
        <w:shd w:val="clear" w:color="auto" w:fill="auto"/>
        <w:ind w:left="-284" w:right="-233" w:firstLine="0"/>
        <w:rPr>
          <w:b/>
          <w:bCs/>
          <w:i/>
          <w:color w:val="000000"/>
          <w:lang w:eastAsia="uk-UA" w:bidi="uk-UA"/>
        </w:rPr>
      </w:pPr>
    </w:p>
    <w:p w:rsidR="00510D53" w:rsidRPr="00BF03B7" w:rsidRDefault="00510D53" w:rsidP="00BF03B7">
      <w:pPr>
        <w:pStyle w:val="1"/>
        <w:shd w:val="clear" w:color="auto" w:fill="auto"/>
        <w:ind w:left="-284" w:right="-233" w:firstLine="0"/>
        <w:rPr>
          <w:i/>
        </w:rPr>
      </w:pPr>
      <w:r w:rsidRPr="00BF03B7">
        <w:rPr>
          <w:b/>
          <w:bCs/>
          <w:i/>
          <w:color w:val="000000"/>
          <w:lang w:eastAsia="uk-UA" w:bidi="uk-UA"/>
        </w:rPr>
        <w:t>Щодо проекту ремонту дороги М-09 на ділянці Львів - Рава-Руська</w:t>
      </w:r>
    </w:p>
    <w:p w:rsidR="00510D53" w:rsidRDefault="00510D53" w:rsidP="00473C8B">
      <w:pPr>
        <w:pStyle w:val="1"/>
        <w:shd w:val="clear" w:color="auto" w:fill="auto"/>
        <w:ind w:left="-567" w:right="-233" w:firstLine="568"/>
        <w:jc w:val="both"/>
      </w:pPr>
      <w:r>
        <w:rPr>
          <w:color w:val="000000"/>
          <w:lang w:eastAsia="uk-UA" w:bidi="uk-UA"/>
        </w:rPr>
        <w:t>Ремонт та збільшення пропускної здатності автомобільного шляху міжнародного значення М09 є одним з пріоритетних напрямків розширення міжнародної логістики між Україною та Європейським Союзом. Це дозволить значно наростити транспортний та пасажирський потік. Крім цього цей автошлях є важливою транспортною артерією, яка з’єднує Львів із кількома навколишніми громадами. Щоденний потік людей, які користуються М09 на відтинку Львів - Куликів - Жовква налічує декілька десятків тисяч чоловік. Значна частина пасажиропотоку на цій ділянці це трудова маятникова міграція до Львова. Разом з тим місто Жовква є другим містом Львівської області за кількістю архітектурних та культурних пам’яток після Львова. Залучення внутрішніх та міжнародних туристів до напрямку Жовкви значно розширить туристичний потенціал всього Львівського регіону.</w:t>
      </w:r>
    </w:p>
    <w:p w:rsidR="00510D53" w:rsidRDefault="00510D53" w:rsidP="00473C8B">
      <w:pPr>
        <w:pStyle w:val="1"/>
        <w:shd w:val="clear" w:color="auto" w:fill="auto"/>
        <w:spacing w:line="269" w:lineRule="auto"/>
        <w:ind w:left="-567" w:right="-233" w:firstLine="568"/>
        <w:jc w:val="both"/>
      </w:pPr>
      <w:r>
        <w:rPr>
          <w:color w:val="000000"/>
          <w:lang w:eastAsia="uk-UA" w:bidi="uk-UA"/>
        </w:rPr>
        <w:t>Вже зараз на цій ділянці активним є велосипедний рух, основними напрямками якого є: велосипедний туризм; маятникова міграція до Львова; пересування між сусідніми населеними пунктами.</w:t>
      </w:r>
    </w:p>
    <w:p w:rsidR="00510D53" w:rsidRDefault="00510D53" w:rsidP="00473C8B">
      <w:pPr>
        <w:pStyle w:val="1"/>
        <w:shd w:val="clear" w:color="auto" w:fill="auto"/>
        <w:ind w:left="-567" w:right="-233" w:firstLine="568"/>
        <w:jc w:val="both"/>
      </w:pPr>
      <w:r>
        <w:rPr>
          <w:color w:val="000000"/>
          <w:lang w:eastAsia="uk-UA" w:bidi="uk-UA"/>
        </w:rPr>
        <w:t>Влаштування неперервної відокремленої велосипедної інфраструктури на всій протяжності ділянки реконструкції Львів - Жовква відповідає вимогам національних та європейських стандартів, дозволить підви</w:t>
      </w:r>
      <w:r>
        <w:rPr>
          <w:color w:val="000000"/>
          <w:u w:val="single"/>
          <w:lang w:eastAsia="uk-UA" w:bidi="uk-UA"/>
        </w:rPr>
        <w:t>щи</w:t>
      </w:r>
      <w:r>
        <w:rPr>
          <w:color w:val="000000"/>
          <w:lang w:eastAsia="uk-UA" w:bidi="uk-UA"/>
        </w:rPr>
        <w:t xml:space="preserve">ти безпеку велосипедистів, що вже зараз користуються </w:t>
      </w:r>
      <w:r w:rsidRPr="00C11DF1">
        <w:rPr>
          <w:color w:val="000000"/>
          <w:lang w:eastAsia="ru-RU" w:bidi="ru-RU"/>
        </w:rPr>
        <w:t xml:space="preserve">автодорогою, </w:t>
      </w:r>
      <w:r>
        <w:rPr>
          <w:color w:val="000000"/>
          <w:lang w:eastAsia="uk-UA" w:bidi="uk-UA"/>
        </w:rPr>
        <w:t>стимулюватиме перехід на більш сталі способи пересування тих, для кого зараз зупиняє необхідність руху у спільному потоці з автотранспортом. Збільшення обсягів велосипедного руху стимулюватиме також зменшення щоденного трафіку легкових автомобілів до Львова зменшуючи затори та покращуючи екологічну ситуацію в населених пунктах вздовж траси.</w:t>
      </w:r>
    </w:p>
    <w:p w:rsidR="00510D53" w:rsidRDefault="00510D53" w:rsidP="00473C8B">
      <w:pPr>
        <w:pStyle w:val="1"/>
        <w:shd w:val="clear" w:color="auto" w:fill="auto"/>
        <w:spacing w:line="271" w:lineRule="auto"/>
        <w:ind w:left="-567" w:right="-233" w:firstLine="568"/>
        <w:jc w:val="both"/>
      </w:pPr>
      <w:r>
        <w:rPr>
          <w:color w:val="000000"/>
          <w:lang w:eastAsia="uk-UA" w:bidi="uk-UA"/>
        </w:rPr>
        <w:t>Окрім безперервної велосипедної інфраструктури просимо звернути увагу на облаштування якісної пішохідної інфраструктури в межах дороги у населених пунктах, через які вона проходить. Зокрема, вартує звернути увагу на кращі європейські практики: підняті переходи через бічні виїзди, тактильну направляючу плитку, зупинки з піднятими платформами і т. д. Також, нагадуємо, що в межах населених пунктів повинні застосовуватись державні будівельні норми, що стосуються вулиць і доріг населених пунктів. Облаштування якісної міської інфраструктури в рамках капремонту дороги державного значення буде гарним прикладом для місцевих громад в царині розвитку власних територій.</w:t>
      </w:r>
    </w:p>
    <w:p w:rsidR="00510D53" w:rsidRDefault="00510D53" w:rsidP="00473C8B">
      <w:pPr>
        <w:pStyle w:val="1"/>
        <w:shd w:val="clear" w:color="auto" w:fill="auto"/>
        <w:ind w:left="-567" w:right="-233" w:firstLine="568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Просимо усі зацікавлені сторони внести вище зазначені зміни у проект ремонту дороги М-09 на ділянці Львів - Рава-Руська, що дозволить якісно покращити умови користування відремонтованою дорожньою інфраструктурою, збільшить економічний потенціал громад Львівської області та підвищить безпеку руху.</w:t>
      </w:r>
    </w:p>
    <w:p w:rsidR="00343D8A" w:rsidRDefault="00BF03B7" w:rsidP="00473C8B">
      <w:pPr>
        <w:pStyle w:val="1"/>
        <w:shd w:val="clear" w:color="auto" w:fill="auto"/>
        <w:ind w:left="-284" w:right="-233" w:firstLine="740"/>
        <w:jc w:val="both"/>
      </w:pPr>
      <w:r>
        <w:rPr>
          <w:b/>
          <w:color w:val="000000"/>
          <w:lang w:eastAsia="uk-UA" w:bidi="uk-UA"/>
        </w:rPr>
        <w:t>Секретар ради                                                                                            Марта ГРЕНЬ</w:t>
      </w:r>
    </w:p>
    <w:sectPr w:rsidR="00343D8A">
      <w:pgSz w:w="11900" w:h="16840"/>
      <w:pgMar w:top="435" w:right="1032" w:bottom="435" w:left="1178" w:header="7" w:footer="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2E98"/>
    <w:multiLevelType w:val="multilevel"/>
    <w:tmpl w:val="4ECA194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58"/>
    <w:rsid w:val="00473C8B"/>
    <w:rsid w:val="00510D53"/>
    <w:rsid w:val="00AA4A23"/>
    <w:rsid w:val="00B84D58"/>
    <w:rsid w:val="00BF03B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0F95-CDA7-4592-A4C8-C385656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4A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A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4A2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A23"/>
    <w:pPr>
      <w:shd w:val="clear" w:color="auto" w:fill="FFFFFF"/>
      <w:spacing w:after="280" w:line="259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A4A23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AA4A2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10D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0D53"/>
    <w:pPr>
      <w:shd w:val="clear" w:color="auto" w:fill="FFFFFF"/>
      <w:spacing w:after="16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473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8%D1%97%D0%B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2023-05-01T05:54:00Z</dcterms:created>
  <dcterms:modified xsi:type="dcterms:W3CDTF">2023-05-01T06:18:00Z</dcterms:modified>
</cp:coreProperties>
</file>