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C5" w:rsidRDefault="00D927C5" w:rsidP="00D927C5">
      <w:pPr>
        <w:rPr>
          <w:b/>
          <w:color w:val="000000" w:themeColor="text1"/>
          <w:sz w:val="32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ED3928D" wp14:editId="35A9DDE0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C5" w:rsidRDefault="00D927C5" w:rsidP="00D927C5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D927C5" w:rsidRDefault="00D927C5" w:rsidP="00D927C5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D927C5" w:rsidRDefault="00D927C5" w:rsidP="00D927C5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D927C5" w:rsidRDefault="00D927C5" w:rsidP="00D927C5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D927C5" w:rsidRDefault="00D927C5" w:rsidP="00D927C5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D927C5" w:rsidRDefault="00D927C5" w:rsidP="00D927C5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2</w:t>
      </w:r>
      <w:r>
        <w:rPr>
          <w:color w:val="000000" w:themeColor="text1"/>
          <w:spacing w:val="0"/>
          <w:sz w:val="28"/>
          <w:szCs w:val="26"/>
        </w:rPr>
        <w:t>5</w:t>
      </w:r>
      <w:r>
        <w:rPr>
          <w:color w:val="000000" w:themeColor="text1"/>
          <w:spacing w:val="0"/>
          <w:sz w:val="28"/>
          <w:szCs w:val="26"/>
        </w:rPr>
        <w:t>-т</w:t>
      </w:r>
      <w:r>
        <w:rPr>
          <w:color w:val="000000" w:themeColor="text1"/>
          <w:spacing w:val="0"/>
          <w:sz w:val="28"/>
          <w:szCs w:val="26"/>
        </w:rPr>
        <w:t>а</w:t>
      </w:r>
      <w:r>
        <w:rPr>
          <w:color w:val="000000" w:themeColor="text1"/>
          <w:spacing w:val="0"/>
          <w:sz w:val="28"/>
          <w:szCs w:val="26"/>
        </w:rPr>
        <w:t xml:space="preserve"> позачергова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D927C5" w:rsidRDefault="00D927C5" w:rsidP="00D927C5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32"/>
          <w:szCs w:val="26"/>
        </w:rPr>
        <w:t>Н</w:t>
      </w:r>
      <w:proofErr w:type="spellEnd"/>
      <w:r>
        <w:rPr>
          <w:b/>
          <w:color w:val="000000" w:themeColor="text1"/>
          <w:sz w:val="32"/>
          <w:szCs w:val="26"/>
        </w:rPr>
        <w:t xml:space="preserve"> Я</w:t>
      </w:r>
    </w:p>
    <w:p w:rsidR="00D927C5" w:rsidRDefault="00D927C5" w:rsidP="00D927C5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</w:p>
    <w:p w:rsidR="00D927C5" w:rsidRDefault="00D927C5" w:rsidP="00D927C5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  <w:lang w:val="uk-UA"/>
        </w:rPr>
        <w:t>27</w:t>
      </w:r>
      <w:r>
        <w:rPr>
          <w:color w:val="000000" w:themeColor="text1"/>
          <w:sz w:val="25"/>
          <w:szCs w:val="25"/>
        </w:rPr>
        <w:t>.0</w:t>
      </w:r>
      <w:r>
        <w:rPr>
          <w:color w:val="000000" w:themeColor="text1"/>
          <w:sz w:val="25"/>
          <w:szCs w:val="25"/>
          <w:lang w:val="uk-UA"/>
        </w:rPr>
        <w:t>5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D927C5" w:rsidRDefault="00D927C5" w:rsidP="00D927C5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D927C5" w:rsidRDefault="00D927C5" w:rsidP="00D927C5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D927C5" w:rsidRDefault="00D927C5" w:rsidP="00D927C5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 xml:space="preserve">Про  </w:t>
      </w:r>
      <w:proofErr w:type="spellStart"/>
      <w:r>
        <w:rPr>
          <w:b/>
          <w:color w:val="000000" w:themeColor="text1"/>
          <w:sz w:val="26"/>
          <w:szCs w:val="26"/>
        </w:rPr>
        <w:t>затвердження</w:t>
      </w:r>
      <w:proofErr w:type="spellEnd"/>
      <w:proofErr w:type="gramEnd"/>
      <w:r>
        <w:rPr>
          <w:b/>
          <w:color w:val="000000" w:themeColor="text1"/>
          <w:sz w:val="26"/>
          <w:szCs w:val="26"/>
        </w:rPr>
        <w:t xml:space="preserve"> порядку денного</w:t>
      </w:r>
    </w:p>
    <w:p w:rsidR="00D927C5" w:rsidRDefault="00D927C5" w:rsidP="00D927C5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>
        <w:rPr>
          <w:b/>
          <w:color w:val="000000" w:themeColor="text1"/>
          <w:sz w:val="26"/>
          <w:szCs w:val="26"/>
          <w:lang w:val="uk-UA"/>
        </w:rPr>
        <w:t>5</w:t>
      </w:r>
      <w:r>
        <w:rPr>
          <w:b/>
          <w:color w:val="000000" w:themeColor="text1"/>
          <w:sz w:val="26"/>
          <w:szCs w:val="26"/>
        </w:rPr>
        <w:t xml:space="preserve">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proofErr w:type="spellStart"/>
      <w:r>
        <w:rPr>
          <w:b/>
          <w:color w:val="000000" w:themeColor="text1"/>
          <w:sz w:val="26"/>
          <w:szCs w:val="26"/>
        </w:rPr>
        <w:t>чергової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сесії</w:t>
      </w:r>
      <w:proofErr w:type="spellEnd"/>
      <w:r>
        <w:rPr>
          <w:b/>
          <w:color w:val="000000" w:themeColor="text1"/>
          <w:sz w:val="26"/>
          <w:szCs w:val="26"/>
        </w:rPr>
        <w:t xml:space="preserve"> Жовківської </w:t>
      </w:r>
      <w:proofErr w:type="spellStart"/>
      <w:r>
        <w:rPr>
          <w:b/>
          <w:color w:val="000000" w:themeColor="text1"/>
          <w:sz w:val="26"/>
          <w:szCs w:val="26"/>
        </w:rPr>
        <w:t>міської</w:t>
      </w:r>
      <w:proofErr w:type="spellEnd"/>
      <w:r>
        <w:rPr>
          <w:b/>
          <w:color w:val="000000" w:themeColor="text1"/>
          <w:sz w:val="26"/>
          <w:szCs w:val="26"/>
        </w:rPr>
        <w:t xml:space="preserve"> ради</w:t>
      </w:r>
    </w:p>
    <w:p w:rsidR="00D927C5" w:rsidRDefault="00D927C5" w:rsidP="00D927C5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>ІІ-</w:t>
      </w:r>
      <w:proofErr w:type="spellStart"/>
      <w:r>
        <w:rPr>
          <w:b/>
          <w:color w:val="000000" w:themeColor="text1"/>
          <w:sz w:val="26"/>
          <w:szCs w:val="26"/>
        </w:rPr>
        <w:t>го</w:t>
      </w:r>
      <w:proofErr w:type="spellEnd"/>
      <w:r>
        <w:rPr>
          <w:b/>
          <w:color w:val="000000" w:themeColor="text1"/>
          <w:sz w:val="26"/>
          <w:szCs w:val="26"/>
        </w:rPr>
        <w:t xml:space="preserve"> демократичного </w:t>
      </w:r>
      <w:proofErr w:type="spellStart"/>
      <w:r>
        <w:rPr>
          <w:b/>
          <w:color w:val="000000" w:themeColor="text1"/>
          <w:sz w:val="26"/>
          <w:szCs w:val="26"/>
        </w:rPr>
        <w:t>скликання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</w:p>
    <w:p w:rsidR="00D927C5" w:rsidRDefault="00D927C5" w:rsidP="00D927C5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D927C5" w:rsidRDefault="00D927C5" w:rsidP="00D927C5">
      <w:pPr>
        <w:pStyle w:val="a3"/>
        <w:tabs>
          <w:tab w:val="left" w:pos="113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Відповідно</w:t>
      </w:r>
      <w:proofErr w:type="spellEnd"/>
      <w:r>
        <w:rPr>
          <w:color w:val="000000" w:themeColor="text1"/>
          <w:sz w:val="26"/>
          <w:szCs w:val="26"/>
        </w:rPr>
        <w:t xml:space="preserve"> до ст. 26, п. 13-14 ст. ст. 46, 47, 51 Закону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«Про </w:t>
      </w:r>
      <w:proofErr w:type="spellStart"/>
      <w:r>
        <w:rPr>
          <w:color w:val="000000" w:themeColor="text1"/>
          <w:sz w:val="26"/>
          <w:szCs w:val="26"/>
        </w:rPr>
        <w:t>місцеве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самоврядування</w:t>
      </w:r>
      <w:proofErr w:type="spellEnd"/>
      <w:r>
        <w:rPr>
          <w:color w:val="000000" w:themeColor="text1"/>
          <w:sz w:val="26"/>
          <w:szCs w:val="26"/>
        </w:rPr>
        <w:t xml:space="preserve"> в </w:t>
      </w:r>
      <w:proofErr w:type="spellStart"/>
      <w:r>
        <w:rPr>
          <w:color w:val="000000" w:themeColor="text1"/>
          <w:sz w:val="26"/>
          <w:szCs w:val="26"/>
        </w:rPr>
        <w:t>Україні</w:t>
      </w:r>
      <w:proofErr w:type="spellEnd"/>
      <w:r>
        <w:rPr>
          <w:color w:val="000000" w:themeColor="text1"/>
          <w:sz w:val="26"/>
          <w:szCs w:val="26"/>
        </w:rPr>
        <w:t xml:space="preserve">», Жовківська </w:t>
      </w:r>
      <w:proofErr w:type="spellStart"/>
      <w:r>
        <w:rPr>
          <w:color w:val="000000" w:themeColor="text1"/>
          <w:sz w:val="26"/>
          <w:szCs w:val="26"/>
        </w:rPr>
        <w:t>міська</w:t>
      </w:r>
      <w:proofErr w:type="spellEnd"/>
      <w:r>
        <w:rPr>
          <w:color w:val="000000" w:themeColor="text1"/>
          <w:sz w:val="26"/>
          <w:szCs w:val="26"/>
        </w:rPr>
        <w:t xml:space="preserve"> рада </w:t>
      </w:r>
    </w:p>
    <w:p w:rsidR="00D927C5" w:rsidRDefault="00D927C5" w:rsidP="00D927C5">
      <w:pPr>
        <w:pStyle w:val="1"/>
        <w:jc w:val="both"/>
        <w:rPr>
          <w:color w:val="000000" w:themeColor="text1"/>
          <w:sz w:val="30"/>
          <w:szCs w:val="30"/>
        </w:rPr>
      </w:pPr>
    </w:p>
    <w:p w:rsidR="00D927C5" w:rsidRDefault="00D927C5" w:rsidP="00D927C5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D927C5" w:rsidRDefault="00D927C5" w:rsidP="00D927C5">
      <w:pPr>
        <w:jc w:val="both"/>
        <w:rPr>
          <w:color w:val="000000" w:themeColor="text1"/>
          <w:lang w:val="uk-UA"/>
        </w:rPr>
      </w:pPr>
    </w:p>
    <w:p w:rsidR="00D927C5" w:rsidRDefault="00D927C5" w:rsidP="00D927C5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Затвердити порядок денний 2</w:t>
      </w:r>
      <w:r>
        <w:rPr>
          <w:color w:val="000000" w:themeColor="text1"/>
          <w:sz w:val="26"/>
          <w:szCs w:val="26"/>
          <w:lang w:val="uk-UA"/>
        </w:rPr>
        <w:t>5</w:t>
      </w:r>
      <w:r>
        <w:rPr>
          <w:color w:val="000000" w:themeColor="text1"/>
          <w:sz w:val="26"/>
          <w:szCs w:val="26"/>
          <w:lang w:val="uk-UA"/>
        </w:rPr>
        <w:t xml:space="preserve">-ї позачергової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D927C5" w:rsidRDefault="00D927C5" w:rsidP="00D927C5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D927C5" w:rsidRDefault="00D927C5" w:rsidP="00D927C5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927C5" w:rsidRDefault="00D927C5" w:rsidP="00D927C5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D927C5" w:rsidRDefault="00D927C5" w:rsidP="00D927C5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D927C5" w:rsidRDefault="00D927C5" w:rsidP="00D927C5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D927C5" w:rsidRDefault="00D927C5" w:rsidP="00D927C5">
      <w:pPr>
        <w:tabs>
          <w:tab w:val="left" w:pos="1275"/>
        </w:tabs>
        <w:jc w:val="both"/>
        <w:rPr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  <w:lang w:val="uk-UA"/>
        </w:rPr>
        <w:t xml:space="preserve">       </w:t>
      </w:r>
      <w:proofErr w:type="spellStart"/>
      <w:r>
        <w:rPr>
          <w:b/>
          <w:color w:val="000000" w:themeColor="text1"/>
          <w:sz w:val="28"/>
          <w:szCs w:val="25"/>
        </w:rPr>
        <w:t>Міський</w:t>
      </w:r>
      <w:proofErr w:type="spellEnd"/>
      <w:r>
        <w:rPr>
          <w:b/>
          <w:color w:val="000000" w:themeColor="text1"/>
          <w:sz w:val="28"/>
          <w:szCs w:val="25"/>
        </w:rPr>
        <w:t xml:space="preserve"> голова</w:t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  <w:t xml:space="preserve">           </w:t>
      </w:r>
      <w:r>
        <w:rPr>
          <w:b/>
          <w:color w:val="000000" w:themeColor="text1"/>
          <w:sz w:val="28"/>
          <w:szCs w:val="25"/>
        </w:rPr>
        <w:tab/>
        <w:t>Олег ВОЛЬСЬКИЙ</w:t>
      </w:r>
    </w:p>
    <w:p w:rsidR="00D927C5" w:rsidRDefault="00D927C5" w:rsidP="00D927C5">
      <w:pPr>
        <w:tabs>
          <w:tab w:val="left" w:pos="3045"/>
        </w:tabs>
        <w:jc w:val="both"/>
        <w:rPr>
          <w:color w:val="000000" w:themeColor="text1"/>
          <w:sz w:val="28"/>
          <w:szCs w:val="26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jc w:val="both"/>
        <w:rPr>
          <w:color w:val="000000" w:themeColor="text1"/>
          <w:sz w:val="28"/>
        </w:rPr>
      </w:pPr>
    </w:p>
    <w:p w:rsidR="00D927C5" w:rsidRDefault="00D927C5" w:rsidP="00D927C5">
      <w:pPr>
        <w:rPr>
          <w:b/>
          <w:color w:val="000000" w:themeColor="text1"/>
          <w:sz w:val="26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0B1AC1F" wp14:editId="4B25019F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C5" w:rsidRDefault="00D927C5" w:rsidP="00D927C5">
      <w:pPr>
        <w:rPr>
          <w:b/>
          <w:color w:val="000000" w:themeColor="text1"/>
          <w:sz w:val="26"/>
          <w:szCs w:val="26"/>
        </w:rPr>
      </w:pPr>
    </w:p>
    <w:p w:rsidR="00D927C5" w:rsidRDefault="00D927C5" w:rsidP="00D927C5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D927C5" w:rsidRDefault="00D927C5" w:rsidP="00D927C5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  <w:r>
        <w:rPr>
          <w:b/>
          <w:color w:val="000000" w:themeColor="text1"/>
          <w:sz w:val="32"/>
          <w:szCs w:val="26"/>
        </w:rPr>
        <w:t>У К Р А Ї Н А</w:t>
      </w:r>
    </w:p>
    <w:p w:rsidR="00D927C5" w:rsidRDefault="00D927C5" w:rsidP="00D927C5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D927C5" w:rsidRDefault="00D927C5" w:rsidP="00D927C5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D927C5" w:rsidRDefault="00D927C5" w:rsidP="00D927C5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D927C5" w:rsidRDefault="00D927C5" w:rsidP="00D927C5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2</w:t>
      </w:r>
      <w:r>
        <w:rPr>
          <w:color w:val="000000" w:themeColor="text1"/>
          <w:spacing w:val="0"/>
          <w:sz w:val="28"/>
          <w:szCs w:val="26"/>
        </w:rPr>
        <w:t>5</w:t>
      </w:r>
      <w:r>
        <w:rPr>
          <w:color w:val="000000" w:themeColor="text1"/>
          <w:spacing w:val="0"/>
          <w:sz w:val="28"/>
          <w:szCs w:val="26"/>
        </w:rPr>
        <w:t xml:space="preserve">-ї позачергової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D927C5" w:rsidRDefault="00D927C5" w:rsidP="00D927C5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D927C5" w:rsidRDefault="00D927C5" w:rsidP="00D927C5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від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uk-UA"/>
        </w:rPr>
        <w:t>27</w:t>
      </w:r>
      <w:r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  <w:lang w:val="uk-UA"/>
        </w:rPr>
        <w:t>5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м. Жовква</w:t>
      </w:r>
    </w:p>
    <w:p w:rsidR="00D927C5" w:rsidRDefault="00D927C5" w:rsidP="00D927C5">
      <w:pPr>
        <w:spacing w:line="276" w:lineRule="auto"/>
        <w:jc w:val="both"/>
        <w:rPr>
          <w:sz w:val="26"/>
          <w:szCs w:val="26"/>
        </w:rPr>
      </w:pPr>
    </w:p>
    <w:p w:rsidR="00D927C5" w:rsidRDefault="00D927C5" w:rsidP="00D927C5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порядку денного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п’ят</w:t>
      </w:r>
      <w:r>
        <w:rPr>
          <w:sz w:val="26"/>
          <w:szCs w:val="26"/>
          <w:lang w:val="uk-UA"/>
        </w:rPr>
        <w:t>ої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поза</w:t>
      </w:r>
      <w:proofErr w:type="spellStart"/>
      <w:r>
        <w:rPr>
          <w:sz w:val="26"/>
          <w:szCs w:val="26"/>
        </w:rPr>
        <w:t>чергової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 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демократичного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. </w:t>
      </w:r>
    </w:p>
    <w:p w:rsidR="00D927C5" w:rsidRDefault="00D927C5" w:rsidP="00D927C5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D927C5" w:rsidRDefault="00D927C5" w:rsidP="00D927C5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показників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бюджету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на 2022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>.</w:t>
      </w:r>
    </w:p>
    <w:p w:rsidR="00D927C5" w:rsidRPr="00E07F61" w:rsidRDefault="00D927C5" w:rsidP="00D927C5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D927C5" w:rsidRDefault="00D927C5" w:rsidP="00D927C5">
      <w:pPr>
        <w:pStyle w:val="1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090A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виділення коштів на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поточного ремонту автодороги загального користування державного значення Р-84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Бібрка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– Кам’янка-Бузька – Жовква - -Городок – Миколаїв – Жидачів – Калуш – Бурштин (Т-14-25 Миколаїв – Городок – Жовква – Кам’янка-Бузька –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Бібрка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) та затвердження Програми утримання та ремонту автомобільних доріг загального користування державного значення Львівської області на території  Жовківської міської ради на 2022 рік.</w:t>
      </w:r>
    </w:p>
    <w:p w:rsidR="00D927C5" w:rsidRPr="0058787A" w:rsidRDefault="00D927C5" w:rsidP="0058787A">
      <w:pPr>
        <w:pStyle w:val="a3"/>
        <w:tabs>
          <w:tab w:val="left" w:pos="3045"/>
        </w:tabs>
        <w:spacing w:line="276" w:lineRule="auto"/>
        <w:ind w:left="107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</w:t>
      </w:r>
      <w:r>
        <w:rPr>
          <w:b/>
          <w:sz w:val="26"/>
          <w:szCs w:val="26"/>
          <w:lang w:val="uk-UA"/>
        </w:rPr>
        <w:t xml:space="preserve">Доповідає начальник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D927C5" w:rsidRDefault="00D927C5" w:rsidP="00D927C5">
      <w:pPr>
        <w:pStyle w:val="11"/>
        <w:spacing w:after="0"/>
        <w:ind w:left="0" w:hanging="36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 Про включення об’єкта до Переліку першого типу об’єктів комунального майна Жовківської міської ради.</w:t>
      </w:r>
    </w:p>
    <w:p w:rsidR="00D927C5" w:rsidRPr="0058787A" w:rsidRDefault="00D927C5" w:rsidP="0058787A">
      <w:pPr>
        <w:pStyle w:val="11"/>
        <w:spacing w:after="0"/>
        <w:ind w:left="0" w:hanging="361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927C5">
        <w:rPr>
          <w:rFonts w:ascii="Times New Roman" w:hAnsi="Times New Roman" w:cs="Times New Roman"/>
          <w:b/>
          <w:sz w:val="26"/>
          <w:szCs w:val="26"/>
          <w:lang w:val="uk-UA"/>
        </w:rPr>
        <w:t>Доповідає начальник</w:t>
      </w:r>
      <w:r w:rsidRPr="00D927C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927C5">
        <w:rPr>
          <w:rFonts w:ascii="Times New Roman" w:hAnsi="Times New Roman" w:cs="Times New Roman"/>
          <w:b/>
          <w:sz w:val="26"/>
          <w:szCs w:val="26"/>
          <w:lang w:val="uk-UA"/>
        </w:rPr>
        <w:t>відділу економіки, житлово-комунального господарства та залучення інвестицій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Щур Н.С.</w:t>
      </w:r>
    </w:p>
    <w:p w:rsidR="00D927C5" w:rsidRPr="0028090A" w:rsidRDefault="00D927C5" w:rsidP="00D927C5">
      <w:pPr>
        <w:pStyle w:val="11"/>
        <w:spacing w:after="0"/>
        <w:ind w:left="0" w:hanging="284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 Про включення об’єкта до Переліку другого 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ипу об’єктів комунального майна   </w:t>
      </w:r>
      <w:r>
        <w:rPr>
          <w:rFonts w:ascii="Times New Roman" w:hAnsi="Times New Roman" w:cs="Times New Roman"/>
          <w:sz w:val="26"/>
          <w:szCs w:val="26"/>
          <w:lang w:val="uk-UA"/>
        </w:rPr>
        <w:t>Жовківської міської ради.</w:t>
      </w:r>
    </w:p>
    <w:p w:rsidR="00D927C5" w:rsidRPr="0058787A" w:rsidRDefault="00D927C5" w:rsidP="0058787A">
      <w:pPr>
        <w:pStyle w:val="11"/>
        <w:spacing w:after="0"/>
        <w:ind w:left="0" w:hanging="361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927C5">
        <w:rPr>
          <w:rFonts w:ascii="Times New Roman" w:hAnsi="Times New Roman" w:cs="Times New Roman"/>
          <w:b/>
          <w:sz w:val="26"/>
          <w:szCs w:val="26"/>
          <w:lang w:val="uk-UA"/>
        </w:rPr>
        <w:t>Доповідає начальник відділу економіки, житлово-комунального господарства та залучення інвестицій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Щур Н.С.</w:t>
      </w:r>
    </w:p>
    <w:p w:rsidR="00343D8A" w:rsidRDefault="00BC6FEC" w:rsidP="0058787A">
      <w:pPr>
        <w:ind w:hanging="284"/>
        <w:jc w:val="both"/>
        <w:rPr>
          <w:sz w:val="26"/>
          <w:szCs w:val="26"/>
          <w:lang w:val="uk-UA"/>
        </w:rPr>
      </w:pPr>
      <w:r w:rsidRPr="0058787A">
        <w:rPr>
          <w:sz w:val="26"/>
          <w:szCs w:val="26"/>
          <w:lang w:val="uk-UA"/>
        </w:rPr>
        <w:t xml:space="preserve">  </w:t>
      </w:r>
      <w:r w:rsidR="00142907" w:rsidRPr="0058787A">
        <w:rPr>
          <w:sz w:val="26"/>
          <w:szCs w:val="26"/>
          <w:lang w:val="uk-UA"/>
        </w:rPr>
        <w:t xml:space="preserve">6. Про затвердження Програми пожежної та техногенної безпеки Львівського району, направленої на забезпечення функціонування 10 державного </w:t>
      </w:r>
      <w:proofErr w:type="spellStart"/>
      <w:r w:rsidR="00142907" w:rsidRPr="0058787A">
        <w:rPr>
          <w:sz w:val="26"/>
          <w:szCs w:val="26"/>
          <w:lang w:val="uk-UA"/>
        </w:rPr>
        <w:t>пожежно</w:t>
      </w:r>
      <w:proofErr w:type="spellEnd"/>
      <w:r w:rsidR="00142907" w:rsidRPr="0058787A">
        <w:rPr>
          <w:sz w:val="26"/>
          <w:szCs w:val="26"/>
          <w:lang w:val="uk-UA"/>
        </w:rPr>
        <w:t xml:space="preserve">-рятувального загону ГУ ДСНСУ </w:t>
      </w:r>
      <w:r w:rsidR="0058787A" w:rsidRPr="0058787A">
        <w:rPr>
          <w:sz w:val="26"/>
          <w:szCs w:val="26"/>
          <w:lang w:val="uk-UA"/>
        </w:rPr>
        <w:t>у Львівській області на 2022 рік».</w:t>
      </w:r>
    </w:p>
    <w:p w:rsidR="0058787A" w:rsidRPr="00E07F61" w:rsidRDefault="0058787A" w:rsidP="0058787A">
      <w:pPr>
        <w:pStyle w:val="a3"/>
        <w:tabs>
          <w:tab w:val="left" w:pos="3045"/>
        </w:tabs>
        <w:spacing w:line="276" w:lineRule="auto"/>
        <w:ind w:left="107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</w:t>
      </w:r>
      <w:bookmarkStart w:id="0" w:name="_GoBack"/>
      <w:bookmarkEnd w:id="0"/>
      <w:r>
        <w:rPr>
          <w:b/>
          <w:sz w:val="26"/>
          <w:szCs w:val="26"/>
          <w:lang w:val="uk-UA"/>
        </w:rPr>
        <w:t xml:space="preserve">Доповідає начальник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58787A" w:rsidRPr="00E70A96" w:rsidRDefault="0058787A" w:rsidP="0058787A">
      <w:pPr>
        <w:pStyle w:val="11"/>
        <w:spacing w:after="0"/>
        <w:ind w:left="1070"/>
        <w:jc w:val="both"/>
        <w:rPr>
          <w:sz w:val="26"/>
          <w:szCs w:val="26"/>
          <w:lang w:val="uk-UA"/>
        </w:rPr>
      </w:pPr>
    </w:p>
    <w:p w:rsidR="0058787A" w:rsidRPr="0058787A" w:rsidRDefault="0058787A" w:rsidP="0058787A">
      <w:pPr>
        <w:ind w:hanging="284"/>
        <w:jc w:val="both"/>
        <w:rPr>
          <w:sz w:val="26"/>
          <w:szCs w:val="26"/>
          <w:lang w:val="uk-UA"/>
        </w:rPr>
      </w:pPr>
    </w:p>
    <w:sectPr w:rsidR="0058787A" w:rsidRPr="00587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633"/>
    <w:multiLevelType w:val="hybridMultilevel"/>
    <w:tmpl w:val="3910875C"/>
    <w:lvl w:ilvl="0" w:tplc="6252575E">
      <w:start w:val="1"/>
      <w:numFmt w:val="decimal"/>
      <w:lvlText w:val="%1."/>
      <w:lvlJc w:val="left"/>
      <w:pPr>
        <w:ind w:left="1070" w:hanging="360"/>
      </w:pPr>
      <w:rPr>
        <w:b w:val="0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75"/>
    <w:rsid w:val="00142907"/>
    <w:rsid w:val="00461F75"/>
    <w:rsid w:val="0058787A"/>
    <w:rsid w:val="00BC6FEC"/>
    <w:rsid w:val="00CA47E0"/>
    <w:rsid w:val="00D927C5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2940-1BA2-4B5C-B62C-8DA7564E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27C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927C5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927C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7C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927C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927C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D927C5"/>
    <w:pPr>
      <w:ind w:left="720"/>
      <w:contextualSpacing/>
    </w:pPr>
  </w:style>
  <w:style w:type="paragraph" w:styleId="a4">
    <w:name w:val="No Spacing"/>
    <w:uiPriority w:val="1"/>
    <w:qFormat/>
    <w:rsid w:val="00D927C5"/>
    <w:pPr>
      <w:spacing w:after="0" w:line="240" w:lineRule="auto"/>
    </w:pPr>
    <w:rPr>
      <w:rFonts w:eastAsiaTheme="minorEastAsia"/>
      <w:lang w:eastAsia="uk-UA"/>
    </w:rPr>
  </w:style>
  <w:style w:type="paragraph" w:customStyle="1" w:styleId="11">
    <w:name w:val="Абзац списка1"/>
    <w:basedOn w:val="a"/>
    <w:rsid w:val="00D92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6F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F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2022-05-27T15:14:00Z</cp:lastPrinted>
  <dcterms:created xsi:type="dcterms:W3CDTF">2022-05-26T06:18:00Z</dcterms:created>
  <dcterms:modified xsi:type="dcterms:W3CDTF">2022-05-27T15:20:00Z</dcterms:modified>
</cp:coreProperties>
</file>