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6D4" w:rsidRDefault="000C06D4">
      <w:pPr>
        <w:spacing w:line="240" w:lineRule="auto"/>
        <w:jc w:val="left"/>
        <w:rPr>
          <w:b/>
          <w:sz w:val="28"/>
          <w:szCs w:val="28"/>
        </w:rPr>
      </w:pPr>
      <w:r w:rsidRPr="00C95EDD">
        <w:rPr>
          <w:b/>
          <w:noProof/>
          <w:sz w:val="28"/>
          <w:szCs w:val="28"/>
          <w:lang w:eastAsia="uk-UA"/>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Pr="00C95EDD" w:rsidRDefault="00FF7690">
      <w:pPr>
        <w:spacing w:line="240" w:lineRule="auto"/>
        <w:jc w:val="left"/>
        <w:rPr>
          <w:b/>
          <w:sz w:val="28"/>
          <w:szCs w:val="28"/>
        </w:rPr>
      </w:pPr>
    </w:p>
    <w:p w:rsidR="00FF7690" w:rsidRPr="00C95EDD" w:rsidRDefault="00FF7690">
      <w:pPr>
        <w:spacing w:line="240" w:lineRule="auto"/>
        <w:jc w:val="left"/>
        <w:rPr>
          <w:b/>
          <w:sz w:val="28"/>
          <w:szCs w:val="28"/>
        </w:rPr>
      </w:pPr>
    </w:p>
    <w:p w:rsidR="00FF7690" w:rsidRPr="00C95EDD" w:rsidRDefault="00FF7690">
      <w:pPr>
        <w:spacing w:line="240" w:lineRule="auto"/>
        <w:jc w:val="left"/>
        <w:rPr>
          <w:b/>
          <w:sz w:val="28"/>
          <w:szCs w:val="28"/>
        </w:rPr>
      </w:pPr>
      <w:r w:rsidRPr="00C95EDD">
        <w:rPr>
          <w:b/>
          <w:sz w:val="28"/>
          <w:szCs w:val="28"/>
        </w:rPr>
        <w:t xml:space="preserve">                                </w:t>
      </w:r>
    </w:p>
    <w:p w:rsidR="00FF7690" w:rsidRPr="000C06D4" w:rsidRDefault="00FF7690" w:rsidP="000C06D4">
      <w:pPr>
        <w:spacing w:line="240" w:lineRule="auto"/>
        <w:rPr>
          <w:b/>
          <w:bCs/>
          <w:spacing w:val="34"/>
          <w:sz w:val="32"/>
          <w:szCs w:val="28"/>
        </w:rPr>
      </w:pPr>
      <w:r w:rsidRPr="000C06D4">
        <w:rPr>
          <w:b/>
          <w:sz w:val="32"/>
          <w:szCs w:val="28"/>
        </w:rPr>
        <w:t>У К Р А Ї Н А</w:t>
      </w:r>
    </w:p>
    <w:p w:rsidR="00FF7690" w:rsidRPr="000C06D4" w:rsidRDefault="00FF7690" w:rsidP="000C06D4">
      <w:pPr>
        <w:pStyle w:val="3"/>
        <w:rPr>
          <w:sz w:val="32"/>
          <w:szCs w:val="28"/>
        </w:rPr>
      </w:pPr>
      <w:r w:rsidRPr="000C06D4">
        <w:rPr>
          <w:sz w:val="32"/>
          <w:szCs w:val="28"/>
        </w:rPr>
        <w:t>Жовківська міська рада</w:t>
      </w:r>
    </w:p>
    <w:p w:rsidR="00FF7690" w:rsidRPr="000C06D4" w:rsidRDefault="00C95EDD" w:rsidP="000C06D4">
      <w:pPr>
        <w:pStyle w:val="2"/>
        <w:rPr>
          <w:b/>
          <w:bCs/>
          <w:sz w:val="32"/>
          <w:szCs w:val="28"/>
        </w:rPr>
      </w:pPr>
      <w:r w:rsidRPr="000C06D4">
        <w:rPr>
          <w:b/>
          <w:sz w:val="32"/>
          <w:szCs w:val="28"/>
        </w:rPr>
        <w:t>Львів</w:t>
      </w:r>
      <w:r w:rsidR="00FF7690" w:rsidRPr="000C06D4">
        <w:rPr>
          <w:b/>
          <w:bCs/>
          <w:sz w:val="32"/>
          <w:szCs w:val="28"/>
        </w:rPr>
        <w:t>ського району Львівської області</w:t>
      </w:r>
    </w:p>
    <w:p w:rsidR="00FF7690" w:rsidRPr="000C06D4" w:rsidRDefault="00E7587E" w:rsidP="000C06D4">
      <w:pPr>
        <w:pStyle w:val="1"/>
        <w:tabs>
          <w:tab w:val="left" w:pos="1305"/>
          <w:tab w:val="center" w:pos="4678"/>
        </w:tabs>
        <w:spacing w:line="300" w:lineRule="auto"/>
        <w:rPr>
          <w:spacing w:val="0"/>
          <w:szCs w:val="28"/>
        </w:rPr>
      </w:pPr>
      <w:r>
        <w:rPr>
          <w:spacing w:val="0"/>
          <w:szCs w:val="28"/>
        </w:rPr>
        <w:t>23</w:t>
      </w:r>
      <w:r w:rsidR="00786FC5" w:rsidRPr="000C06D4">
        <w:rPr>
          <w:spacing w:val="0"/>
          <w:szCs w:val="28"/>
        </w:rPr>
        <w:t>-</w:t>
      </w:r>
      <w:r>
        <w:rPr>
          <w:spacing w:val="0"/>
          <w:szCs w:val="28"/>
        </w:rPr>
        <w:t>тя</w:t>
      </w:r>
      <w:r w:rsidR="008C171E" w:rsidRPr="000C06D4">
        <w:rPr>
          <w:spacing w:val="0"/>
          <w:szCs w:val="28"/>
        </w:rPr>
        <w:t xml:space="preserve"> </w:t>
      </w:r>
      <w:r>
        <w:rPr>
          <w:spacing w:val="0"/>
          <w:szCs w:val="28"/>
        </w:rPr>
        <w:t xml:space="preserve">позачергова </w:t>
      </w:r>
      <w:r w:rsidR="008C171E" w:rsidRPr="000C06D4">
        <w:rPr>
          <w:spacing w:val="0"/>
          <w:szCs w:val="28"/>
        </w:rPr>
        <w:t xml:space="preserve">сесія </w:t>
      </w:r>
      <w:r w:rsidR="008C171E" w:rsidRPr="000C06D4">
        <w:rPr>
          <w:spacing w:val="0"/>
          <w:szCs w:val="28"/>
          <w:lang w:val="en-US"/>
        </w:rPr>
        <w:t>V</w:t>
      </w:r>
      <w:r w:rsidR="0019242B" w:rsidRPr="000C06D4">
        <w:rPr>
          <w:spacing w:val="0"/>
          <w:szCs w:val="28"/>
          <w:lang w:val="en-US"/>
        </w:rPr>
        <w:t>I</w:t>
      </w:r>
      <w:r w:rsidR="001B20D2" w:rsidRPr="000C06D4">
        <w:rPr>
          <w:spacing w:val="0"/>
          <w:szCs w:val="28"/>
        </w:rPr>
        <w:t>І</w:t>
      </w:r>
      <w:r w:rsidR="00C95EDD" w:rsidRPr="000C06D4">
        <w:rPr>
          <w:spacing w:val="0"/>
          <w:szCs w:val="28"/>
        </w:rPr>
        <w:t>І</w:t>
      </w:r>
      <w:r w:rsidR="008C171E" w:rsidRPr="000C06D4">
        <w:rPr>
          <w:spacing w:val="0"/>
          <w:szCs w:val="28"/>
        </w:rPr>
        <w:t>-го демократичного скликання</w:t>
      </w:r>
    </w:p>
    <w:p w:rsidR="00786FC5" w:rsidRPr="000C06D4" w:rsidRDefault="00FF7690" w:rsidP="000C06D4">
      <w:pPr>
        <w:tabs>
          <w:tab w:val="left" w:pos="3015"/>
        </w:tabs>
        <w:rPr>
          <w:b/>
          <w:sz w:val="32"/>
          <w:szCs w:val="28"/>
        </w:rPr>
      </w:pPr>
      <w:r w:rsidRPr="000C06D4">
        <w:rPr>
          <w:b/>
          <w:bCs/>
          <w:sz w:val="32"/>
          <w:szCs w:val="28"/>
        </w:rPr>
        <w:t>РІШЕННЯ</w:t>
      </w:r>
    </w:p>
    <w:p w:rsidR="003E7CA8" w:rsidRPr="00C95EDD" w:rsidRDefault="00C72489" w:rsidP="00873DA2">
      <w:pPr>
        <w:tabs>
          <w:tab w:val="left" w:pos="7020"/>
        </w:tabs>
        <w:jc w:val="left"/>
        <w:rPr>
          <w:sz w:val="28"/>
          <w:szCs w:val="28"/>
        </w:rPr>
      </w:pPr>
      <w:r w:rsidRPr="00C95EDD">
        <w:rPr>
          <w:b/>
          <w:sz w:val="28"/>
          <w:szCs w:val="28"/>
        </w:rPr>
        <w:t xml:space="preserve"> </w:t>
      </w:r>
      <w:r w:rsidR="00873DA2" w:rsidRPr="00C95EDD">
        <w:rPr>
          <w:sz w:val="28"/>
          <w:szCs w:val="28"/>
        </w:rPr>
        <w:t xml:space="preserve">від  </w:t>
      </w:r>
      <w:r w:rsidR="00C95EDD" w:rsidRPr="00C95EDD">
        <w:rPr>
          <w:sz w:val="28"/>
          <w:szCs w:val="28"/>
        </w:rPr>
        <w:t>3</w:t>
      </w:r>
      <w:r w:rsidR="00540A89" w:rsidRPr="00C95EDD">
        <w:rPr>
          <w:sz w:val="28"/>
          <w:szCs w:val="28"/>
        </w:rPr>
        <w:t>1.</w:t>
      </w:r>
      <w:r w:rsidR="00C95EDD" w:rsidRPr="00C95EDD">
        <w:rPr>
          <w:sz w:val="28"/>
          <w:szCs w:val="28"/>
        </w:rPr>
        <w:t>03</w:t>
      </w:r>
      <w:r w:rsidR="00540A89" w:rsidRPr="00C95EDD">
        <w:rPr>
          <w:sz w:val="28"/>
          <w:szCs w:val="28"/>
        </w:rPr>
        <w:t>.</w:t>
      </w:r>
      <w:r w:rsidR="00873DA2" w:rsidRPr="00C95EDD">
        <w:rPr>
          <w:sz w:val="28"/>
          <w:szCs w:val="28"/>
        </w:rPr>
        <w:t xml:space="preserve"> 20</w:t>
      </w:r>
      <w:r w:rsidR="00C95EDD" w:rsidRPr="00C95EDD">
        <w:rPr>
          <w:sz w:val="28"/>
          <w:szCs w:val="28"/>
        </w:rPr>
        <w:t>22</w:t>
      </w:r>
      <w:r w:rsidR="00873DA2" w:rsidRPr="00C95EDD">
        <w:rPr>
          <w:sz w:val="28"/>
          <w:szCs w:val="28"/>
        </w:rPr>
        <w:t>р.</w:t>
      </w:r>
      <w:r w:rsidR="00E7587E">
        <w:rPr>
          <w:sz w:val="28"/>
          <w:szCs w:val="28"/>
        </w:rPr>
        <w:t xml:space="preserve">         </w:t>
      </w:r>
      <w:r w:rsidR="00873DA2" w:rsidRPr="00C95EDD">
        <w:rPr>
          <w:sz w:val="28"/>
          <w:szCs w:val="28"/>
        </w:rPr>
        <w:t xml:space="preserve"> № </w:t>
      </w:r>
      <w:r w:rsidR="00E7587E">
        <w:rPr>
          <w:sz w:val="28"/>
          <w:szCs w:val="28"/>
        </w:rPr>
        <w:t>8</w:t>
      </w:r>
      <w:r w:rsidR="00873DA2" w:rsidRPr="00C95EDD">
        <w:rPr>
          <w:sz w:val="28"/>
          <w:szCs w:val="28"/>
        </w:rPr>
        <w:tab/>
        <w:t>м. Жовква</w:t>
      </w:r>
    </w:p>
    <w:p w:rsidR="003E7CA8" w:rsidRPr="00C95EDD" w:rsidRDefault="003E7CA8" w:rsidP="00540A89">
      <w:pPr>
        <w:spacing w:line="240" w:lineRule="auto"/>
        <w:rPr>
          <w:sz w:val="28"/>
          <w:szCs w:val="28"/>
        </w:rPr>
      </w:pPr>
    </w:p>
    <w:p w:rsidR="003E7CA8" w:rsidRPr="00C95EDD" w:rsidRDefault="003E7CA8" w:rsidP="00540A89">
      <w:pPr>
        <w:tabs>
          <w:tab w:val="left" w:pos="270"/>
        </w:tabs>
        <w:spacing w:line="240" w:lineRule="auto"/>
        <w:jc w:val="both"/>
        <w:rPr>
          <w:b/>
          <w:sz w:val="28"/>
          <w:szCs w:val="28"/>
        </w:rPr>
      </w:pPr>
      <w:r w:rsidRPr="00C95EDD">
        <w:rPr>
          <w:b/>
          <w:sz w:val="28"/>
          <w:szCs w:val="28"/>
        </w:rPr>
        <w:t xml:space="preserve">Про  внесення  змін  в рішення   </w:t>
      </w:r>
    </w:p>
    <w:p w:rsidR="003E7CA8" w:rsidRPr="00C95EDD" w:rsidRDefault="003E7CA8" w:rsidP="00540A89">
      <w:pPr>
        <w:tabs>
          <w:tab w:val="left" w:pos="270"/>
        </w:tabs>
        <w:spacing w:line="240" w:lineRule="auto"/>
        <w:jc w:val="both"/>
        <w:rPr>
          <w:b/>
          <w:sz w:val="28"/>
          <w:szCs w:val="28"/>
        </w:rPr>
      </w:pPr>
      <w:r w:rsidRPr="00C95EDD">
        <w:rPr>
          <w:b/>
          <w:sz w:val="28"/>
          <w:szCs w:val="28"/>
        </w:rPr>
        <w:t xml:space="preserve">міської  ради № </w:t>
      </w:r>
      <w:r w:rsidR="00B13F7A" w:rsidRPr="00C95EDD">
        <w:rPr>
          <w:b/>
          <w:sz w:val="28"/>
          <w:szCs w:val="28"/>
        </w:rPr>
        <w:t>22</w:t>
      </w:r>
      <w:r w:rsidRPr="00C95EDD">
        <w:rPr>
          <w:b/>
          <w:sz w:val="28"/>
          <w:szCs w:val="28"/>
        </w:rPr>
        <w:t xml:space="preserve"> від  2</w:t>
      </w:r>
      <w:r w:rsidR="00B13F7A" w:rsidRPr="00C95EDD">
        <w:rPr>
          <w:b/>
          <w:sz w:val="28"/>
          <w:szCs w:val="28"/>
        </w:rPr>
        <w:t>0</w:t>
      </w:r>
      <w:r w:rsidRPr="00C95EDD">
        <w:rPr>
          <w:b/>
          <w:sz w:val="28"/>
          <w:szCs w:val="28"/>
        </w:rPr>
        <w:t>.0</w:t>
      </w:r>
      <w:r w:rsidR="00B13F7A" w:rsidRPr="00C95EDD">
        <w:rPr>
          <w:b/>
          <w:sz w:val="28"/>
          <w:szCs w:val="28"/>
        </w:rPr>
        <w:t>2</w:t>
      </w:r>
      <w:r w:rsidRPr="00C95EDD">
        <w:rPr>
          <w:b/>
          <w:sz w:val="28"/>
          <w:szCs w:val="28"/>
        </w:rPr>
        <w:t>.201</w:t>
      </w:r>
      <w:r w:rsidR="00397BEB" w:rsidRPr="00C95EDD">
        <w:rPr>
          <w:b/>
          <w:sz w:val="28"/>
          <w:szCs w:val="28"/>
        </w:rPr>
        <w:t>8</w:t>
      </w:r>
      <w:r w:rsidR="000B3E90">
        <w:rPr>
          <w:b/>
          <w:sz w:val="28"/>
          <w:szCs w:val="28"/>
        </w:rPr>
        <w:t xml:space="preserve"> </w:t>
      </w:r>
      <w:r w:rsidRPr="00C95EDD">
        <w:rPr>
          <w:b/>
          <w:sz w:val="28"/>
          <w:szCs w:val="28"/>
        </w:rPr>
        <w:t xml:space="preserve">року  </w:t>
      </w:r>
    </w:p>
    <w:p w:rsidR="003E7CA8" w:rsidRPr="00C95EDD" w:rsidRDefault="003E7CA8" w:rsidP="003E7CA8">
      <w:pPr>
        <w:tabs>
          <w:tab w:val="left" w:pos="270"/>
        </w:tabs>
        <w:jc w:val="both"/>
        <w:rPr>
          <w:b/>
          <w:sz w:val="28"/>
          <w:szCs w:val="28"/>
        </w:rPr>
      </w:pPr>
    </w:p>
    <w:p w:rsidR="003E7CA8" w:rsidRPr="00C95EDD" w:rsidRDefault="003E7CA8" w:rsidP="00C95EDD">
      <w:pPr>
        <w:tabs>
          <w:tab w:val="left" w:pos="270"/>
        </w:tabs>
        <w:jc w:val="both"/>
        <w:rPr>
          <w:sz w:val="28"/>
          <w:szCs w:val="28"/>
        </w:rPr>
      </w:pPr>
      <w:r w:rsidRPr="00C95EDD">
        <w:rPr>
          <w:sz w:val="28"/>
          <w:szCs w:val="28"/>
        </w:rPr>
        <w:t xml:space="preserve">             </w:t>
      </w:r>
      <w:r w:rsidR="00C95EDD" w:rsidRPr="00C95EDD">
        <w:rPr>
          <w:sz w:val="28"/>
          <w:szCs w:val="28"/>
        </w:rPr>
        <w:t>К</w:t>
      </w:r>
      <w:r w:rsidR="00C95EDD" w:rsidRPr="00C95EDD">
        <w:rPr>
          <w:color w:val="000000"/>
          <w:sz w:val="28"/>
          <w:szCs w:val="28"/>
        </w:rPr>
        <w:t xml:space="preserve">еруючись статтею 26 Закону України  «Про місцеве самоврядування в Україні»,   Законом України «Про правовий режим воєнного стану», на підставі Указу Президента України  від 24.02.2022 року № 64/2022  «Про введення воєнного стану в Україні», </w:t>
      </w:r>
      <w:r w:rsidR="00C95EDD" w:rsidRPr="00C95EDD">
        <w:rPr>
          <w:sz w:val="28"/>
          <w:szCs w:val="28"/>
        </w:rPr>
        <w:t xml:space="preserve">«Про поховання та похоронну справу»,  </w:t>
      </w:r>
      <w:r w:rsidR="00C95EDD" w:rsidRPr="00C95EDD">
        <w:rPr>
          <w:color w:val="000000"/>
          <w:sz w:val="28"/>
          <w:szCs w:val="28"/>
        </w:rPr>
        <w:t xml:space="preserve">з метою належного вшанування полеглих учасників </w:t>
      </w:r>
      <w:r w:rsidR="00BB5BD7">
        <w:rPr>
          <w:color w:val="000000"/>
          <w:sz w:val="28"/>
          <w:szCs w:val="28"/>
        </w:rPr>
        <w:t xml:space="preserve">російсько-української </w:t>
      </w:r>
      <w:r w:rsidR="00C95EDD" w:rsidRPr="00C95EDD">
        <w:rPr>
          <w:color w:val="000000"/>
          <w:sz w:val="28"/>
          <w:szCs w:val="28"/>
        </w:rPr>
        <w:t xml:space="preserve">війни, </w:t>
      </w:r>
      <w:r w:rsidRPr="00C95EDD">
        <w:rPr>
          <w:sz w:val="28"/>
          <w:szCs w:val="28"/>
        </w:rPr>
        <w:t xml:space="preserve"> Жовківська міська рада</w:t>
      </w:r>
    </w:p>
    <w:p w:rsidR="003E7CA8" w:rsidRPr="00C95EDD" w:rsidRDefault="003E7CA8" w:rsidP="00E7587E">
      <w:pPr>
        <w:tabs>
          <w:tab w:val="left" w:pos="270"/>
        </w:tabs>
        <w:rPr>
          <w:b/>
          <w:sz w:val="28"/>
          <w:szCs w:val="28"/>
        </w:rPr>
      </w:pPr>
      <w:r w:rsidRPr="00C95EDD">
        <w:rPr>
          <w:b/>
          <w:sz w:val="28"/>
          <w:szCs w:val="28"/>
        </w:rPr>
        <w:t>В И Р І Ш И Л А:</w:t>
      </w:r>
    </w:p>
    <w:p w:rsidR="00540A89" w:rsidRPr="00C95EDD" w:rsidRDefault="00540A89" w:rsidP="003E7CA8">
      <w:pPr>
        <w:tabs>
          <w:tab w:val="left" w:pos="270"/>
        </w:tabs>
        <w:jc w:val="both"/>
        <w:rPr>
          <w:sz w:val="28"/>
          <w:szCs w:val="28"/>
        </w:rPr>
      </w:pPr>
    </w:p>
    <w:p w:rsidR="003E7CA8" w:rsidRPr="00BB5BD7" w:rsidRDefault="00BB5BD7" w:rsidP="00E7587E">
      <w:pPr>
        <w:tabs>
          <w:tab w:val="left" w:pos="270"/>
        </w:tabs>
        <w:spacing w:line="276" w:lineRule="auto"/>
        <w:jc w:val="both"/>
        <w:rPr>
          <w:sz w:val="28"/>
          <w:szCs w:val="28"/>
        </w:rPr>
      </w:pPr>
      <w:r>
        <w:rPr>
          <w:sz w:val="28"/>
          <w:szCs w:val="28"/>
        </w:rPr>
        <w:t xml:space="preserve">1. </w:t>
      </w:r>
      <w:proofErr w:type="spellStart"/>
      <w:r w:rsidR="003E7CA8" w:rsidRPr="00BB5BD7">
        <w:rPr>
          <w:sz w:val="28"/>
          <w:szCs w:val="28"/>
        </w:rPr>
        <w:t>Внести</w:t>
      </w:r>
      <w:proofErr w:type="spellEnd"/>
      <w:r w:rsidR="003E7CA8" w:rsidRPr="00BB5BD7">
        <w:rPr>
          <w:sz w:val="28"/>
          <w:szCs w:val="28"/>
        </w:rPr>
        <w:t xml:space="preserve">  зміни  до рішення </w:t>
      </w:r>
      <w:r w:rsidR="00B13F7A" w:rsidRPr="00BB5BD7">
        <w:rPr>
          <w:sz w:val="28"/>
          <w:szCs w:val="28"/>
        </w:rPr>
        <w:t>28</w:t>
      </w:r>
      <w:r w:rsidR="003E7CA8" w:rsidRPr="00BB5BD7">
        <w:rPr>
          <w:sz w:val="28"/>
          <w:szCs w:val="28"/>
        </w:rPr>
        <w:t xml:space="preserve">-ої сесії Жовківської міської ради № </w:t>
      </w:r>
      <w:r w:rsidR="00B13F7A" w:rsidRPr="00BB5BD7">
        <w:rPr>
          <w:sz w:val="28"/>
          <w:szCs w:val="28"/>
        </w:rPr>
        <w:t>22</w:t>
      </w:r>
      <w:r w:rsidR="003E7CA8" w:rsidRPr="00BB5BD7">
        <w:rPr>
          <w:sz w:val="28"/>
          <w:szCs w:val="28"/>
        </w:rPr>
        <w:t xml:space="preserve">  від  2</w:t>
      </w:r>
      <w:r w:rsidR="00B13F7A" w:rsidRPr="00BB5BD7">
        <w:rPr>
          <w:sz w:val="28"/>
          <w:szCs w:val="28"/>
        </w:rPr>
        <w:t>0</w:t>
      </w:r>
      <w:r w:rsidR="003E7CA8" w:rsidRPr="00BB5BD7">
        <w:rPr>
          <w:sz w:val="28"/>
          <w:szCs w:val="28"/>
        </w:rPr>
        <w:t>.0</w:t>
      </w:r>
      <w:r w:rsidR="00B13F7A" w:rsidRPr="00BB5BD7">
        <w:rPr>
          <w:sz w:val="28"/>
          <w:szCs w:val="28"/>
        </w:rPr>
        <w:t>2</w:t>
      </w:r>
      <w:r w:rsidR="003E7CA8" w:rsidRPr="00BB5BD7">
        <w:rPr>
          <w:sz w:val="28"/>
          <w:szCs w:val="28"/>
        </w:rPr>
        <w:t>.201</w:t>
      </w:r>
      <w:r w:rsidR="00397BEB" w:rsidRPr="00BB5BD7">
        <w:rPr>
          <w:sz w:val="28"/>
          <w:szCs w:val="28"/>
        </w:rPr>
        <w:t>8</w:t>
      </w:r>
      <w:r w:rsidR="00E7587E">
        <w:rPr>
          <w:sz w:val="28"/>
          <w:szCs w:val="28"/>
        </w:rPr>
        <w:t xml:space="preserve"> року </w:t>
      </w:r>
      <w:r w:rsidR="00B13F7A" w:rsidRPr="00BB5BD7">
        <w:rPr>
          <w:sz w:val="28"/>
          <w:szCs w:val="28"/>
        </w:rPr>
        <w:t>«Про затвердження Правил поховання в м.</w:t>
      </w:r>
      <w:r w:rsidR="00C95EDD" w:rsidRPr="00BB5BD7">
        <w:rPr>
          <w:sz w:val="28"/>
          <w:szCs w:val="28"/>
        </w:rPr>
        <w:t xml:space="preserve"> </w:t>
      </w:r>
      <w:r w:rsidR="00B13F7A" w:rsidRPr="00BB5BD7">
        <w:rPr>
          <w:sz w:val="28"/>
          <w:szCs w:val="28"/>
        </w:rPr>
        <w:t>Жовква Жовківсь</w:t>
      </w:r>
      <w:r w:rsidR="000B3E90">
        <w:rPr>
          <w:sz w:val="28"/>
          <w:szCs w:val="28"/>
        </w:rPr>
        <w:t>кого району Львівської області»</w:t>
      </w:r>
      <w:r w:rsidR="00C95EDD" w:rsidRPr="00BB5BD7">
        <w:rPr>
          <w:sz w:val="28"/>
          <w:szCs w:val="28"/>
        </w:rPr>
        <w:t xml:space="preserve">, </w:t>
      </w:r>
      <w:r w:rsidR="003E7CA8" w:rsidRPr="00BB5BD7">
        <w:rPr>
          <w:sz w:val="28"/>
          <w:szCs w:val="28"/>
        </w:rPr>
        <w:t xml:space="preserve"> виклавши </w:t>
      </w:r>
      <w:r w:rsidR="00C95EDD" w:rsidRPr="00BB5BD7">
        <w:rPr>
          <w:sz w:val="28"/>
          <w:szCs w:val="28"/>
        </w:rPr>
        <w:t>їх у новій редакції, що додається.</w:t>
      </w:r>
    </w:p>
    <w:p w:rsidR="00BB5BD7" w:rsidRPr="00BB5BD7" w:rsidRDefault="00BB5BD7" w:rsidP="00E7587E">
      <w:pPr>
        <w:pStyle w:val="Default"/>
        <w:spacing w:line="276" w:lineRule="auto"/>
        <w:jc w:val="both"/>
        <w:rPr>
          <w:sz w:val="28"/>
          <w:szCs w:val="28"/>
          <w:lang w:val="uk-UA"/>
        </w:rPr>
      </w:pPr>
      <w:r w:rsidRPr="00BB5BD7">
        <w:rPr>
          <w:sz w:val="28"/>
          <w:szCs w:val="28"/>
          <w:lang w:val="uk-UA"/>
        </w:rPr>
        <w:t xml:space="preserve">2.Встановити, що  вимоги п. </w:t>
      </w:r>
      <w:r>
        <w:rPr>
          <w:sz w:val="28"/>
          <w:szCs w:val="28"/>
          <w:lang w:val="uk-UA"/>
        </w:rPr>
        <w:t xml:space="preserve">2.4.1. </w:t>
      </w:r>
      <w:r w:rsidRPr="00BB5BD7">
        <w:rPr>
          <w:sz w:val="28"/>
          <w:szCs w:val="28"/>
          <w:lang w:val="uk-UA"/>
        </w:rPr>
        <w:t xml:space="preserve"> Правил поховання в м. Жовква Львівського Львівської області діють з часу оголошення воєнного стану на всій території Жовківської міської територіальної громади.</w:t>
      </w:r>
    </w:p>
    <w:p w:rsidR="00540A89" w:rsidRPr="00C95EDD" w:rsidRDefault="00C95EDD" w:rsidP="00E7587E">
      <w:pPr>
        <w:tabs>
          <w:tab w:val="left" w:pos="270"/>
        </w:tabs>
        <w:spacing w:line="276" w:lineRule="auto"/>
        <w:jc w:val="both"/>
        <w:rPr>
          <w:sz w:val="28"/>
          <w:szCs w:val="28"/>
        </w:rPr>
      </w:pPr>
      <w:r w:rsidRPr="00BB5BD7">
        <w:rPr>
          <w:sz w:val="28"/>
          <w:szCs w:val="28"/>
        </w:rPr>
        <w:t xml:space="preserve"> </w:t>
      </w:r>
      <w:r w:rsidR="00BB5BD7" w:rsidRPr="00BB5BD7">
        <w:rPr>
          <w:sz w:val="28"/>
          <w:szCs w:val="28"/>
        </w:rPr>
        <w:t>3</w:t>
      </w:r>
      <w:r w:rsidRPr="00BB5BD7">
        <w:rPr>
          <w:sz w:val="28"/>
          <w:szCs w:val="28"/>
        </w:rPr>
        <w:t>. Контроль за виконанням рішення покласти на постійну комісію з питань</w:t>
      </w:r>
      <w:r w:rsidRPr="00C95EDD">
        <w:rPr>
          <w:sz w:val="28"/>
          <w:szCs w:val="28"/>
        </w:rPr>
        <w:t xml:space="preserve"> </w:t>
      </w:r>
      <w:r w:rsidRPr="00C95EDD">
        <w:rPr>
          <w:noProof/>
          <w:kern w:val="24"/>
          <w:sz w:val="28"/>
          <w:szCs w:val="28"/>
        </w:rPr>
        <w:t xml:space="preserve"> комунального майна та господарства, приватизації, житлового господарства, транспорту, будівництва, благоустрою та енергозбереження</w:t>
      </w:r>
      <w:r w:rsidR="00147149">
        <w:rPr>
          <w:sz w:val="28"/>
          <w:szCs w:val="28"/>
        </w:rPr>
        <w:t xml:space="preserve">  </w:t>
      </w:r>
      <w:r w:rsidRPr="00C95EDD">
        <w:rPr>
          <w:sz w:val="28"/>
          <w:szCs w:val="28"/>
        </w:rPr>
        <w:t xml:space="preserve">( </w:t>
      </w:r>
      <w:proofErr w:type="spellStart"/>
      <w:r w:rsidRPr="00C95EDD">
        <w:rPr>
          <w:sz w:val="28"/>
          <w:szCs w:val="28"/>
        </w:rPr>
        <w:t>Мариняк</w:t>
      </w:r>
      <w:proofErr w:type="spellEnd"/>
      <w:r w:rsidRPr="00C95EDD">
        <w:rPr>
          <w:sz w:val="28"/>
          <w:szCs w:val="28"/>
        </w:rPr>
        <w:t xml:space="preserve"> І.</w:t>
      </w:r>
      <w:r w:rsidR="00147149">
        <w:rPr>
          <w:sz w:val="28"/>
          <w:szCs w:val="28"/>
        </w:rPr>
        <w:t xml:space="preserve"> </w:t>
      </w:r>
      <w:r w:rsidRPr="00C95EDD">
        <w:rPr>
          <w:sz w:val="28"/>
          <w:szCs w:val="28"/>
        </w:rPr>
        <w:t>Г</w:t>
      </w:r>
      <w:r w:rsidR="00147149">
        <w:rPr>
          <w:sz w:val="28"/>
          <w:szCs w:val="28"/>
        </w:rPr>
        <w:t>.)</w:t>
      </w:r>
    </w:p>
    <w:p w:rsidR="00147149" w:rsidRDefault="00147149" w:rsidP="003E7CA8">
      <w:pPr>
        <w:tabs>
          <w:tab w:val="left" w:pos="270"/>
        </w:tabs>
        <w:jc w:val="both"/>
        <w:rPr>
          <w:b/>
          <w:sz w:val="28"/>
          <w:szCs w:val="28"/>
        </w:rPr>
      </w:pPr>
    </w:p>
    <w:p w:rsidR="00147149" w:rsidRDefault="00147149" w:rsidP="003E7CA8">
      <w:pPr>
        <w:tabs>
          <w:tab w:val="left" w:pos="270"/>
        </w:tabs>
        <w:jc w:val="both"/>
        <w:rPr>
          <w:b/>
          <w:sz w:val="28"/>
          <w:szCs w:val="28"/>
        </w:rPr>
      </w:pPr>
    </w:p>
    <w:p w:rsidR="003E7CA8" w:rsidRPr="00C95EDD" w:rsidRDefault="003E7CA8" w:rsidP="003E7CA8">
      <w:pPr>
        <w:tabs>
          <w:tab w:val="left" w:pos="270"/>
        </w:tabs>
        <w:jc w:val="both"/>
        <w:rPr>
          <w:b/>
          <w:sz w:val="28"/>
          <w:szCs w:val="28"/>
        </w:rPr>
      </w:pPr>
      <w:r w:rsidRPr="00C95EDD">
        <w:rPr>
          <w:b/>
          <w:sz w:val="28"/>
          <w:szCs w:val="28"/>
        </w:rPr>
        <w:t xml:space="preserve">Міський  голова                                             </w:t>
      </w:r>
      <w:r w:rsidR="00C95EDD" w:rsidRPr="00C95EDD">
        <w:rPr>
          <w:b/>
          <w:sz w:val="28"/>
          <w:szCs w:val="28"/>
        </w:rPr>
        <w:t xml:space="preserve">                  Олег ВОЛЬСЬКИЙ </w:t>
      </w:r>
    </w:p>
    <w:p w:rsidR="00D13948" w:rsidRPr="00C95EDD" w:rsidRDefault="00D13948" w:rsidP="003E7CA8">
      <w:pPr>
        <w:tabs>
          <w:tab w:val="left" w:pos="270"/>
        </w:tabs>
        <w:jc w:val="both"/>
        <w:rPr>
          <w:b/>
          <w:sz w:val="28"/>
          <w:szCs w:val="28"/>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p w:rsidR="00D13948" w:rsidRDefault="00D13948" w:rsidP="003E7CA8">
      <w:pPr>
        <w:tabs>
          <w:tab w:val="left" w:pos="270"/>
        </w:tabs>
        <w:jc w:val="both"/>
        <w:rPr>
          <w:rFonts w:ascii="Cambria" w:hAnsi="Cambria"/>
          <w:b/>
          <w:sz w:val="24"/>
        </w:rPr>
      </w:pPr>
    </w:p>
    <w:p w:rsidR="00BB5BD7" w:rsidRDefault="00BB5BD7" w:rsidP="003E7CA8">
      <w:pPr>
        <w:tabs>
          <w:tab w:val="left" w:pos="270"/>
        </w:tabs>
        <w:jc w:val="both"/>
        <w:rPr>
          <w:rFonts w:ascii="Cambria" w:hAnsi="Cambria"/>
          <w:b/>
          <w:sz w:val="24"/>
        </w:rPr>
      </w:pPr>
    </w:p>
    <w:p w:rsidR="00E7587E" w:rsidRDefault="00E7587E" w:rsidP="003E7CA8">
      <w:pPr>
        <w:tabs>
          <w:tab w:val="left" w:pos="270"/>
        </w:tabs>
        <w:jc w:val="both"/>
        <w:rPr>
          <w:rFonts w:ascii="Cambria" w:hAnsi="Cambria"/>
          <w:b/>
          <w:sz w:val="24"/>
        </w:rPr>
      </w:pPr>
    </w:p>
    <w:p w:rsidR="00BB5BD7" w:rsidRDefault="00E7587E" w:rsidP="00BB5BD7">
      <w:pPr>
        <w:pStyle w:val="Default"/>
        <w:ind w:firstLine="540"/>
        <w:jc w:val="right"/>
        <w:rPr>
          <w:lang w:val="uk-UA"/>
        </w:rPr>
      </w:pPr>
      <w:r>
        <w:rPr>
          <w:lang w:val="uk-UA"/>
        </w:rPr>
        <w:lastRenderedPageBreak/>
        <w:t>Д</w:t>
      </w:r>
      <w:r w:rsidR="00BB5BD7">
        <w:rPr>
          <w:lang w:val="uk-UA"/>
        </w:rPr>
        <w:t xml:space="preserve">одаток </w:t>
      </w:r>
    </w:p>
    <w:p w:rsidR="00BB5BD7" w:rsidRDefault="00E7587E" w:rsidP="00BB5BD7">
      <w:pPr>
        <w:pStyle w:val="Default"/>
        <w:ind w:firstLine="540"/>
        <w:jc w:val="right"/>
        <w:rPr>
          <w:lang w:val="uk-UA"/>
        </w:rPr>
      </w:pPr>
      <w:r>
        <w:rPr>
          <w:lang w:val="uk-UA"/>
        </w:rPr>
        <w:t>до рішення № 8 від 31.03.2022</w:t>
      </w:r>
      <w:bookmarkStart w:id="0" w:name="_GoBack"/>
      <w:bookmarkEnd w:id="0"/>
      <w:r w:rsidR="00BB5BD7">
        <w:rPr>
          <w:lang w:val="uk-UA"/>
        </w:rPr>
        <w:t xml:space="preserve"> р.</w:t>
      </w:r>
    </w:p>
    <w:p w:rsidR="00BB5BD7" w:rsidRDefault="00BB5BD7" w:rsidP="00BB5BD7">
      <w:pPr>
        <w:pStyle w:val="Default"/>
        <w:ind w:firstLine="540"/>
        <w:jc w:val="both"/>
        <w:rPr>
          <w:sz w:val="28"/>
          <w:szCs w:val="28"/>
          <w:lang w:val="uk-UA"/>
        </w:rPr>
      </w:pPr>
    </w:p>
    <w:p w:rsidR="00BB5BD7" w:rsidRDefault="00BB5BD7" w:rsidP="00BB5BD7">
      <w:pPr>
        <w:pStyle w:val="Default"/>
        <w:ind w:firstLine="540"/>
        <w:jc w:val="center"/>
        <w:rPr>
          <w:b/>
          <w:sz w:val="28"/>
          <w:szCs w:val="28"/>
          <w:lang w:val="uk-UA"/>
        </w:rPr>
      </w:pPr>
      <w:r>
        <w:rPr>
          <w:b/>
          <w:sz w:val="28"/>
          <w:szCs w:val="28"/>
          <w:lang w:val="uk-UA"/>
        </w:rPr>
        <w:t>Правила</w:t>
      </w:r>
    </w:p>
    <w:p w:rsidR="00BB5BD7" w:rsidRDefault="00BB5BD7" w:rsidP="00BB5BD7">
      <w:pPr>
        <w:pStyle w:val="Default"/>
        <w:ind w:firstLine="540"/>
        <w:jc w:val="center"/>
        <w:rPr>
          <w:b/>
          <w:sz w:val="28"/>
          <w:szCs w:val="28"/>
          <w:lang w:val="uk-UA"/>
        </w:rPr>
      </w:pPr>
      <w:r>
        <w:rPr>
          <w:b/>
          <w:sz w:val="28"/>
          <w:szCs w:val="28"/>
          <w:lang w:val="uk-UA"/>
        </w:rPr>
        <w:t>поховання в м. Жовква Львівського Львівської області</w:t>
      </w:r>
    </w:p>
    <w:p w:rsidR="00BB5BD7" w:rsidRPr="0018241F" w:rsidRDefault="00BB5BD7" w:rsidP="00BB5BD7">
      <w:pPr>
        <w:pStyle w:val="Default"/>
        <w:ind w:firstLine="540"/>
        <w:jc w:val="both"/>
        <w:rPr>
          <w:b/>
          <w:sz w:val="28"/>
          <w:szCs w:val="28"/>
          <w:lang w:val="uk-UA"/>
        </w:rPr>
      </w:pPr>
      <w:r>
        <w:rPr>
          <w:sz w:val="28"/>
          <w:szCs w:val="28"/>
          <w:lang w:val="uk-UA"/>
        </w:rPr>
        <w:br/>
      </w:r>
      <w:r w:rsidRPr="0018241F">
        <w:rPr>
          <w:b/>
          <w:sz w:val="28"/>
          <w:szCs w:val="28"/>
          <w:lang w:val="uk-UA"/>
        </w:rPr>
        <w:t>1.Організація ритуального обслуговування</w:t>
      </w:r>
    </w:p>
    <w:p w:rsidR="00BB5BD7" w:rsidRDefault="00BB5BD7" w:rsidP="00BB5BD7">
      <w:pPr>
        <w:pStyle w:val="Default"/>
        <w:ind w:firstLine="540"/>
        <w:jc w:val="both"/>
        <w:rPr>
          <w:sz w:val="28"/>
          <w:szCs w:val="28"/>
          <w:lang w:val="uk-UA"/>
        </w:rPr>
      </w:pPr>
      <w:r>
        <w:rPr>
          <w:sz w:val="28"/>
          <w:szCs w:val="28"/>
          <w:lang w:val="uk-UA"/>
        </w:rPr>
        <w:t>1.1. Організація, будівництво, утримання в належному стані та охорона місць поховань покладається на КП «</w:t>
      </w:r>
      <w:proofErr w:type="spellStart"/>
      <w:r>
        <w:rPr>
          <w:sz w:val="28"/>
          <w:szCs w:val="28"/>
          <w:lang w:val="uk-UA"/>
        </w:rPr>
        <w:t>Жовківське</w:t>
      </w:r>
      <w:proofErr w:type="spellEnd"/>
      <w:r>
        <w:rPr>
          <w:sz w:val="28"/>
          <w:szCs w:val="28"/>
          <w:lang w:val="uk-UA"/>
        </w:rPr>
        <w:t xml:space="preserve"> МВУЖКГ».</w:t>
      </w:r>
    </w:p>
    <w:p w:rsidR="00BB5BD7" w:rsidRDefault="00BB5BD7" w:rsidP="00BB5BD7">
      <w:pPr>
        <w:pStyle w:val="Default"/>
        <w:ind w:left="540"/>
        <w:jc w:val="both"/>
        <w:rPr>
          <w:sz w:val="28"/>
          <w:szCs w:val="28"/>
          <w:lang w:val="uk-UA"/>
        </w:rPr>
      </w:pPr>
      <w:r>
        <w:rPr>
          <w:sz w:val="28"/>
          <w:szCs w:val="28"/>
          <w:lang w:val="uk-UA"/>
        </w:rPr>
        <w:t>1.2. На КП «</w:t>
      </w:r>
      <w:proofErr w:type="spellStart"/>
      <w:r>
        <w:rPr>
          <w:sz w:val="28"/>
          <w:szCs w:val="28"/>
          <w:lang w:val="uk-UA"/>
        </w:rPr>
        <w:t>Жовківське</w:t>
      </w:r>
      <w:proofErr w:type="spellEnd"/>
      <w:r>
        <w:rPr>
          <w:sz w:val="28"/>
          <w:szCs w:val="28"/>
          <w:lang w:val="uk-UA"/>
        </w:rPr>
        <w:t xml:space="preserve"> МВУЖКГ» покладаються такі функції:</w:t>
      </w:r>
      <w:r>
        <w:rPr>
          <w:sz w:val="28"/>
          <w:szCs w:val="28"/>
          <w:lang w:val="uk-UA"/>
        </w:rPr>
        <w:br/>
        <w:t>а) відведення ділянки, організація і проведення поховань померлих одиноких громадян, осіб без певного місця проживання, громадян, від поховання яких відмовилися рідні, невпізнаних трупів;</w:t>
      </w:r>
    </w:p>
    <w:p w:rsidR="00BB5BD7" w:rsidRDefault="00BB5BD7" w:rsidP="00BB5BD7">
      <w:pPr>
        <w:pStyle w:val="Default"/>
        <w:ind w:left="567" w:hanging="27"/>
        <w:jc w:val="both"/>
        <w:rPr>
          <w:sz w:val="28"/>
          <w:szCs w:val="28"/>
          <w:lang w:val="uk-UA"/>
        </w:rPr>
      </w:pPr>
      <w:r>
        <w:rPr>
          <w:sz w:val="28"/>
          <w:szCs w:val="28"/>
          <w:lang w:val="uk-UA"/>
        </w:rPr>
        <w:t>б) організація експлуатації належно обладнаного й упорядкованого цвинтаря, догляд за окремими могилами громадського значення, що розташовані на цвинтарі.</w:t>
      </w:r>
    </w:p>
    <w:p w:rsidR="00BB5BD7" w:rsidRDefault="00BB5BD7" w:rsidP="00BB5BD7">
      <w:pPr>
        <w:pStyle w:val="Default"/>
        <w:ind w:firstLine="540"/>
        <w:jc w:val="both"/>
        <w:rPr>
          <w:sz w:val="28"/>
          <w:szCs w:val="28"/>
          <w:lang w:val="uk-UA"/>
        </w:rPr>
      </w:pPr>
      <w:r>
        <w:rPr>
          <w:sz w:val="28"/>
          <w:szCs w:val="28"/>
          <w:lang w:val="uk-UA"/>
        </w:rPr>
        <w:t>1.3. Утримання цвинтаря і могил громадського значення здійснюється КП «</w:t>
      </w:r>
      <w:proofErr w:type="spellStart"/>
      <w:r>
        <w:rPr>
          <w:sz w:val="28"/>
          <w:szCs w:val="28"/>
          <w:lang w:val="uk-UA"/>
        </w:rPr>
        <w:t>Жовківське</w:t>
      </w:r>
      <w:proofErr w:type="spellEnd"/>
      <w:r>
        <w:rPr>
          <w:sz w:val="28"/>
          <w:szCs w:val="28"/>
          <w:lang w:val="uk-UA"/>
        </w:rPr>
        <w:t xml:space="preserve"> МВУЖКГ» за рахунок коштів місцевого бюджету.</w:t>
      </w:r>
    </w:p>
    <w:p w:rsidR="00BB5BD7" w:rsidRDefault="00BB5BD7" w:rsidP="00BB5BD7">
      <w:pPr>
        <w:pStyle w:val="Default"/>
        <w:ind w:firstLine="540"/>
        <w:jc w:val="both"/>
        <w:rPr>
          <w:sz w:val="28"/>
          <w:szCs w:val="28"/>
          <w:lang w:val="uk-UA"/>
        </w:rPr>
      </w:pPr>
      <w:r>
        <w:rPr>
          <w:sz w:val="28"/>
          <w:szCs w:val="28"/>
          <w:lang w:val="uk-UA"/>
        </w:rPr>
        <w:t>1.4. Виготовлення намогильних пам'ятників і намогильних споруд на цвинтарі здійснюється власними силами замовників.</w:t>
      </w:r>
    </w:p>
    <w:p w:rsidR="00BB5BD7" w:rsidRDefault="00BB5BD7" w:rsidP="00BB5BD7">
      <w:pPr>
        <w:pStyle w:val="Default"/>
        <w:ind w:firstLine="540"/>
        <w:jc w:val="both"/>
        <w:rPr>
          <w:sz w:val="28"/>
          <w:szCs w:val="28"/>
          <w:lang w:val="uk-UA"/>
        </w:rPr>
      </w:pPr>
    </w:p>
    <w:p w:rsidR="00BB5BD7" w:rsidRPr="0018241F" w:rsidRDefault="00BB5BD7" w:rsidP="00BB5BD7">
      <w:pPr>
        <w:pStyle w:val="Default"/>
        <w:ind w:firstLine="540"/>
        <w:jc w:val="both"/>
        <w:rPr>
          <w:b/>
          <w:sz w:val="28"/>
          <w:szCs w:val="28"/>
          <w:lang w:val="uk-UA"/>
        </w:rPr>
      </w:pPr>
      <w:r w:rsidRPr="0018241F">
        <w:rPr>
          <w:b/>
          <w:sz w:val="28"/>
          <w:szCs w:val="28"/>
          <w:lang w:val="uk-UA"/>
        </w:rPr>
        <w:t>2. Поховання померлого</w:t>
      </w:r>
    </w:p>
    <w:p w:rsidR="00BB5BD7" w:rsidRDefault="00BB5BD7" w:rsidP="00BB5BD7">
      <w:pPr>
        <w:pStyle w:val="Default"/>
        <w:ind w:firstLine="540"/>
        <w:jc w:val="both"/>
        <w:rPr>
          <w:sz w:val="28"/>
          <w:szCs w:val="28"/>
          <w:lang w:val="uk-UA"/>
        </w:rPr>
      </w:pPr>
      <w:r>
        <w:rPr>
          <w:sz w:val="28"/>
          <w:szCs w:val="28"/>
          <w:lang w:val="uk-UA"/>
        </w:rPr>
        <w:t>2.1. Поховання померлого покладається на виконавця волевиявлення померлого. Якщо у волевиявленні померлого немає вказівки на виконання волевиявлення чи в разі відмови виконавця від виконання волевиявлення померлого поховання померлого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w:t>
      </w:r>
    </w:p>
    <w:p w:rsidR="00BB5BD7" w:rsidRDefault="00BB5BD7" w:rsidP="00BB5BD7">
      <w:pPr>
        <w:pStyle w:val="Default"/>
        <w:ind w:firstLine="540"/>
        <w:jc w:val="both"/>
        <w:rPr>
          <w:sz w:val="28"/>
          <w:szCs w:val="28"/>
          <w:lang w:val="uk-UA"/>
        </w:rPr>
      </w:pPr>
      <w:r>
        <w:rPr>
          <w:sz w:val="28"/>
          <w:szCs w:val="28"/>
          <w:lang w:val="uk-UA"/>
        </w:rPr>
        <w:t>2.2. 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rsidR="00BB5BD7" w:rsidRDefault="00BB5BD7" w:rsidP="00BB5BD7">
      <w:pPr>
        <w:pStyle w:val="Default"/>
        <w:ind w:firstLine="540"/>
        <w:jc w:val="both"/>
        <w:rPr>
          <w:sz w:val="28"/>
          <w:szCs w:val="28"/>
          <w:lang w:val="uk-UA"/>
        </w:rPr>
      </w:pPr>
      <w:r>
        <w:rPr>
          <w:sz w:val="28"/>
          <w:szCs w:val="28"/>
          <w:lang w:val="uk-UA"/>
        </w:rPr>
        <w:t>- лікарське свідоцтво про смерть - закладом охорони здоров'я;</w:t>
      </w:r>
    </w:p>
    <w:p w:rsidR="00BB5BD7" w:rsidRDefault="00BB5BD7" w:rsidP="00BB5BD7">
      <w:pPr>
        <w:pStyle w:val="Default"/>
        <w:ind w:firstLine="540"/>
        <w:jc w:val="both"/>
        <w:rPr>
          <w:sz w:val="28"/>
          <w:szCs w:val="28"/>
          <w:lang w:val="uk-UA"/>
        </w:rPr>
      </w:pPr>
      <w:r>
        <w:rPr>
          <w:sz w:val="28"/>
          <w:szCs w:val="28"/>
          <w:lang w:val="uk-UA"/>
        </w:rPr>
        <w:t>- свідоцтво про смерть та довідка про смерть - відділом реєстрації актів громадянського стану районних, районних у містах, міських (міст обласного значення) управлінь юстиції, виконавчим органом сільських, селищних, міських (крім міст обласного значення) рад, консульською установою чи дипломатичним представництвом України.</w:t>
      </w:r>
    </w:p>
    <w:p w:rsidR="00BB5BD7" w:rsidRDefault="00BB5BD7" w:rsidP="00BB5BD7">
      <w:pPr>
        <w:pStyle w:val="Default"/>
        <w:ind w:firstLine="540"/>
        <w:jc w:val="both"/>
        <w:rPr>
          <w:sz w:val="28"/>
          <w:szCs w:val="28"/>
          <w:lang w:val="uk-UA"/>
        </w:rPr>
      </w:pPr>
      <w:r>
        <w:rPr>
          <w:sz w:val="28"/>
          <w:szCs w:val="28"/>
          <w:lang w:val="uk-UA"/>
        </w:rPr>
        <w:t>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w:t>
      </w:r>
    </w:p>
    <w:p w:rsidR="00BB5BD7" w:rsidRDefault="00BB5BD7" w:rsidP="00BB5BD7">
      <w:pPr>
        <w:pStyle w:val="Default"/>
        <w:ind w:firstLine="540"/>
        <w:jc w:val="both"/>
        <w:rPr>
          <w:sz w:val="28"/>
          <w:szCs w:val="28"/>
          <w:lang w:val="uk-UA"/>
        </w:rPr>
      </w:pPr>
      <w:r>
        <w:rPr>
          <w:sz w:val="28"/>
          <w:szCs w:val="28"/>
          <w:lang w:val="uk-UA"/>
        </w:rPr>
        <w:t>2.3. У разі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rsidR="00BB5BD7" w:rsidRDefault="00BB5BD7" w:rsidP="00BB5BD7">
      <w:pPr>
        <w:pStyle w:val="Default"/>
        <w:ind w:firstLine="540"/>
        <w:jc w:val="both"/>
        <w:rPr>
          <w:sz w:val="28"/>
          <w:szCs w:val="28"/>
          <w:lang w:val="uk-UA"/>
        </w:rPr>
      </w:pPr>
      <w:r>
        <w:rPr>
          <w:sz w:val="28"/>
          <w:szCs w:val="28"/>
          <w:lang w:val="uk-UA"/>
        </w:rPr>
        <w:t xml:space="preserve">2.4. Поховання померлих одиноких громадян, осіб без певного місця проживання, а також невпізнаних трупів, у випадку відсутності родичів або осіб </w:t>
      </w:r>
      <w:r>
        <w:rPr>
          <w:sz w:val="28"/>
          <w:szCs w:val="28"/>
          <w:lang w:val="uk-UA"/>
        </w:rPr>
        <w:lastRenderedPageBreak/>
        <w:t>та організацій, що можуть взяти на себе організацію поховань, здійснюється за рахунок коштів місцевого бюджету.</w:t>
      </w:r>
    </w:p>
    <w:p w:rsidR="00BB5BD7" w:rsidRDefault="00BB5BD7" w:rsidP="00BB5BD7">
      <w:pPr>
        <w:pStyle w:val="Default"/>
        <w:ind w:firstLine="540"/>
        <w:jc w:val="both"/>
        <w:rPr>
          <w:sz w:val="28"/>
          <w:szCs w:val="28"/>
          <w:lang w:val="uk-UA"/>
        </w:rPr>
      </w:pPr>
      <w:r>
        <w:rPr>
          <w:sz w:val="28"/>
          <w:szCs w:val="28"/>
          <w:lang w:val="uk-UA"/>
        </w:rPr>
        <w:t>2.4.1. Поховання полеглих учасників російсько-української  війни  ( в тому числі, які</w:t>
      </w:r>
      <w:r w:rsidR="00110C40">
        <w:rPr>
          <w:sz w:val="28"/>
          <w:szCs w:val="28"/>
          <w:lang w:val="uk-UA"/>
        </w:rPr>
        <w:t>: проживали без реєстрації на території Жовківської міської територіальної громади; близькі родичі</w:t>
      </w:r>
      <w:r w:rsidR="00252D58">
        <w:rPr>
          <w:sz w:val="28"/>
          <w:szCs w:val="28"/>
          <w:lang w:val="uk-UA"/>
        </w:rPr>
        <w:t xml:space="preserve"> (дружина, чоловік, мати, батько)</w:t>
      </w:r>
      <w:r w:rsidR="00110C40">
        <w:rPr>
          <w:sz w:val="28"/>
          <w:szCs w:val="28"/>
          <w:lang w:val="uk-UA"/>
        </w:rPr>
        <w:t xml:space="preserve"> яких проживають чи </w:t>
      </w:r>
      <w:proofErr w:type="spellStart"/>
      <w:r w:rsidR="00110C40">
        <w:rPr>
          <w:sz w:val="28"/>
          <w:szCs w:val="28"/>
          <w:lang w:val="uk-UA"/>
        </w:rPr>
        <w:t>захоронені</w:t>
      </w:r>
      <w:proofErr w:type="spellEnd"/>
      <w:r w:rsidR="00110C40">
        <w:rPr>
          <w:sz w:val="28"/>
          <w:szCs w:val="28"/>
          <w:lang w:val="uk-UA"/>
        </w:rPr>
        <w:t xml:space="preserve"> на території Жовківської міської територіальної громади  </w:t>
      </w:r>
      <w:r>
        <w:rPr>
          <w:sz w:val="28"/>
          <w:szCs w:val="28"/>
          <w:lang w:val="uk-UA"/>
        </w:rPr>
        <w:t>здійснюється за рахунок коштів місцевого бюджету.</w:t>
      </w:r>
      <w:r w:rsidR="00110C40" w:rsidRPr="00110C40">
        <w:rPr>
          <w:sz w:val="28"/>
          <w:szCs w:val="28"/>
          <w:lang w:val="uk-UA"/>
        </w:rPr>
        <w:t xml:space="preserve"> </w:t>
      </w:r>
      <w:r w:rsidR="00110C40">
        <w:rPr>
          <w:sz w:val="28"/>
          <w:szCs w:val="28"/>
          <w:lang w:val="uk-UA"/>
        </w:rPr>
        <w:t>Встановити, що благодійний внесок на розширення та благоустрій кладовищ  з іногородніх громадян у цьому випадку не сплачується.</w:t>
      </w:r>
    </w:p>
    <w:p w:rsidR="00BB5BD7" w:rsidRDefault="00BB5BD7" w:rsidP="00BB5BD7">
      <w:pPr>
        <w:pStyle w:val="Default"/>
        <w:ind w:firstLine="540"/>
        <w:jc w:val="both"/>
        <w:rPr>
          <w:sz w:val="28"/>
          <w:szCs w:val="28"/>
          <w:lang w:val="uk-UA"/>
        </w:rPr>
      </w:pPr>
      <w:r>
        <w:rPr>
          <w:sz w:val="28"/>
          <w:szCs w:val="28"/>
          <w:lang w:val="uk-UA"/>
        </w:rPr>
        <w:t>2.5. Кожне поховання реєструється КП «</w:t>
      </w:r>
      <w:proofErr w:type="spellStart"/>
      <w:r>
        <w:rPr>
          <w:sz w:val="28"/>
          <w:szCs w:val="28"/>
          <w:lang w:val="uk-UA"/>
        </w:rPr>
        <w:t>Жовківське</w:t>
      </w:r>
      <w:proofErr w:type="spellEnd"/>
      <w:r>
        <w:rPr>
          <w:sz w:val="28"/>
          <w:szCs w:val="28"/>
          <w:lang w:val="uk-UA"/>
        </w:rPr>
        <w:t xml:space="preserve"> МВУЖКГ» в спеціальній книзі реєстрації поховань з зазначенням таких відомостей:</w:t>
      </w:r>
    </w:p>
    <w:p w:rsidR="00BB5BD7" w:rsidRDefault="00BB5BD7" w:rsidP="00BB5BD7">
      <w:pPr>
        <w:pStyle w:val="Default"/>
        <w:ind w:firstLine="540"/>
        <w:jc w:val="both"/>
        <w:rPr>
          <w:sz w:val="28"/>
          <w:szCs w:val="28"/>
          <w:lang w:val="uk-UA"/>
        </w:rPr>
      </w:pPr>
      <w:r>
        <w:rPr>
          <w:sz w:val="28"/>
          <w:szCs w:val="28"/>
          <w:lang w:val="uk-UA"/>
        </w:rPr>
        <w:t>- рік, місяць і число поховання (кремації);</w:t>
      </w:r>
    </w:p>
    <w:p w:rsidR="00BB5BD7" w:rsidRDefault="00BB5BD7" w:rsidP="00BB5BD7">
      <w:pPr>
        <w:pStyle w:val="Default"/>
        <w:ind w:firstLine="540"/>
        <w:jc w:val="both"/>
        <w:rPr>
          <w:sz w:val="28"/>
          <w:szCs w:val="28"/>
          <w:lang w:val="uk-UA"/>
        </w:rPr>
      </w:pPr>
      <w:r>
        <w:rPr>
          <w:sz w:val="28"/>
          <w:szCs w:val="28"/>
          <w:lang w:val="uk-UA"/>
        </w:rPr>
        <w:t>- номер сектора (ділянки), ряду (секції) та могили (ніші);</w:t>
      </w:r>
    </w:p>
    <w:p w:rsidR="00BB5BD7" w:rsidRDefault="00BB5BD7" w:rsidP="00BB5BD7">
      <w:pPr>
        <w:pStyle w:val="Default"/>
        <w:ind w:firstLine="540"/>
        <w:jc w:val="both"/>
        <w:rPr>
          <w:sz w:val="28"/>
          <w:szCs w:val="28"/>
          <w:lang w:val="uk-UA"/>
        </w:rPr>
      </w:pPr>
      <w:r>
        <w:rPr>
          <w:sz w:val="28"/>
          <w:szCs w:val="28"/>
          <w:lang w:val="uk-UA"/>
        </w:rPr>
        <w:t>- прізвище, ім'я та по батькові померлого;</w:t>
      </w:r>
    </w:p>
    <w:p w:rsidR="00BB5BD7" w:rsidRDefault="00BB5BD7" w:rsidP="00BB5BD7">
      <w:pPr>
        <w:pStyle w:val="Default"/>
        <w:ind w:firstLine="540"/>
        <w:jc w:val="both"/>
        <w:rPr>
          <w:sz w:val="28"/>
          <w:szCs w:val="28"/>
          <w:lang w:val="uk-UA"/>
        </w:rPr>
      </w:pPr>
      <w:r>
        <w:rPr>
          <w:sz w:val="28"/>
          <w:szCs w:val="28"/>
          <w:lang w:val="uk-UA"/>
        </w:rPr>
        <w:t>- рік, місяць, число народження і смерті;</w:t>
      </w:r>
    </w:p>
    <w:p w:rsidR="00BB5BD7" w:rsidRDefault="00BB5BD7" w:rsidP="00BB5BD7">
      <w:pPr>
        <w:pStyle w:val="Default"/>
        <w:ind w:firstLine="540"/>
        <w:jc w:val="both"/>
        <w:rPr>
          <w:sz w:val="28"/>
          <w:szCs w:val="28"/>
          <w:lang w:val="uk-UA"/>
        </w:rPr>
      </w:pPr>
      <w:r>
        <w:rPr>
          <w:sz w:val="28"/>
          <w:szCs w:val="28"/>
          <w:lang w:val="uk-UA"/>
        </w:rPr>
        <w:t>- причина смерті;</w:t>
      </w:r>
    </w:p>
    <w:p w:rsidR="00BB5BD7" w:rsidRDefault="00BB5BD7" w:rsidP="00BB5BD7">
      <w:pPr>
        <w:pStyle w:val="Default"/>
        <w:ind w:firstLine="540"/>
        <w:jc w:val="both"/>
        <w:rPr>
          <w:sz w:val="28"/>
          <w:szCs w:val="28"/>
          <w:lang w:val="uk-UA"/>
        </w:rPr>
      </w:pPr>
      <w:r>
        <w:rPr>
          <w:sz w:val="28"/>
          <w:szCs w:val="28"/>
          <w:lang w:val="uk-UA"/>
        </w:rPr>
        <w:t>- дата і ким видано свідоцтво про смерть;</w:t>
      </w:r>
    </w:p>
    <w:p w:rsidR="00BB5BD7" w:rsidRDefault="00BB5BD7" w:rsidP="00BB5BD7">
      <w:pPr>
        <w:pStyle w:val="Default"/>
        <w:ind w:firstLine="540"/>
        <w:jc w:val="both"/>
        <w:rPr>
          <w:sz w:val="28"/>
          <w:szCs w:val="28"/>
          <w:lang w:val="uk-UA"/>
        </w:rPr>
      </w:pPr>
      <w:r>
        <w:rPr>
          <w:sz w:val="28"/>
          <w:szCs w:val="28"/>
          <w:lang w:val="uk-UA"/>
        </w:rPr>
        <w:t>- прізвище, ініціали родичів померлого, їх адреса;</w:t>
      </w:r>
    </w:p>
    <w:p w:rsidR="00BB5BD7" w:rsidRDefault="00BB5BD7" w:rsidP="00BB5BD7">
      <w:pPr>
        <w:pStyle w:val="Default"/>
        <w:ind w:firstLine="540"/>
        <w:jc w:val="both"/>
        <w:rPr>
          <w:sz w:val="28"/>
          <w:szCs w:val="28"/>
          <w:lang w:val="uk-UA"/>
        </w:rPr>
      </w:pPr>
      <w:r>
        <w:rPr>
          <w:sz w:val="28"/>
          <w:szCs w:val="28"/>
          <w:lang w:val="uk-UA"/>
        </w:rPr>
        <w:t>2.6. Поховання труни в місце родинного поховання дозволяється на підставі письмової заяви близького родича, на якого зареєстрована могила та документа, який засвідчує особу і свідоцтва про поховання.</w:t>
      </w:r>
    </w:p>
    <w:p w:rsidR="00BB5BD7" w:rsidRDefault="00BB5BD7" w:rsidP="00BB5BD7">
      <w:pPr>
        <w:pStyle w:val="Default"/>
        <w:ind w:firstLine="540"/>
        <w:jc w:val="both"/>
        <w:rPr>
          <w:sz w:val="28"/>
          <w:szCs w:val="28"/>
          <w:lang w:val="uk-UA"/>
        </w:rPr>
      </w:pPr>
      <w:r>
        <w:rPr>
          <w:sz w:val="28"/>
          <w:szCs w:val="28"/>
          <w:lang w:val="uk-UA"/>
        </w:rPr>
        <w:t>2.7. Ділянка землі для поховання труни з тілом чи урни з прахом відводиться в розмірах, визначених у пункті 6.3 Правил.</w:t>
      </w:r>
    </w:p>
    <w:p w:rsidR="00BB5BD7" w:rsidRDefault="00BB5BD7" w:rsidP="00BB5BD7">
      <w:pPr>
        <w:pStyle w:val="Default"/>
        <w:ind w:firstLine="540"/>
        <w:jc w:val="both"/>
        <w:rPr>
          <w:sz w:val="28"/>
          <w:szCs w:val="28"/>
          <w:lang w:val="uk-UA"/>
        </w:rPr>
      </w:pPr>
      <w:r>
        <w:rPr>
          <w:sz w:val="28"/>
          <w:szCs w:val="28"/>
          <w:lang w:val="uk-UA"/>
        </w:rPr>
        <w:t xml:space="preserve">2.8. B окремих випадках, як виняток, поховання іногородніх громадян які мають родинні зв’язки з жителями м </w:t>
      </w:r>
      <w:proofErr w:type="spellStart"/>
      <w:r>
        <w:rPr>
          <w:sz w:val="28"/>
          <w:szCs w:val="28"/>
          <w:lang w:val="uk-UA"/>
        </w:rPr>
        <w:t>Жовкви</w:t>
      </w:r>
      <w:proofErr w:type="spellEnd"/>
      <w:r>
        <w:rPr>
          <w:sz w:val="28"/>
          <w:szCs w:val="28"/>
          <w:lang w:val="uk-UA"/>
        </w:rPr>
        <w:t xml:space="preserve"> на кладовищах м. Жовква здійснюється згідно з письмовою заявою рідних померлого , при сплаті </w:t>
      </w:r>
      <w:r w:rsidRPr="003B22F6">
        <w:rPr>
          <w:sz w:val="28"/>
          <w:szCs w:val="28"/>
          <w:lang w:val="uk-UA"/>
        </w:rPr>
        <w:t>4</w:t>
      </w:r>
      <w:r>
        <w:rPr>
          <w:sz w:val="28"/>
          <w:szCs w:val="28"/>
          <w:lang w:val="uk-UA"/>
        </w:rPr>
        <w:t xml:space="preserve">000 грн. за </w:t>
      </w:r>
      <w:r w:rsidR="00110C40">
        <w:rPr>
          <w:sz w:val="28"/>
          <w:szCs w:val="28"/>
          <w:lang w:val="uk-UA"/>
        </w:rPr>
        <w:t>під захоронення до існуючої могили</w:t>
      </w:r>
      <w:r>
        <w:rPr>
          <w:sz w:val="28"/>
          <w:szCs w:val="28"/>
          <w:lang w:val="uk-UA"/>
        </w:rPr>
        <w:t xml:space="preserve">, </w:t>
      </w:r>
      <w:r w:rsidR="00110C40">
        <w:rPr>
          <w:sz w:val="28"/>
          <w:szCs w:val="28"/>
          <w:lang w:val="uk-UA"/>
        </w:rPr>
        <w:t>6000 грн. за нове місце для поховання, 10</w:t>
      </w:r>
      <w:r>
        <w:rPr>
          <w:sz w:val="28"/>
          <w:szCs w:val="28"/>
          <w:lang w:val="uk-UA"/>
        </w:rPr>
        <w:t>000 грн. за подвійне місце для поховання</w:t>
      </w:r>
      <w:r w:rsidR="00110C40">
        <w:rPr>
          <w:sz w:val="28"/>
          <w:szCs w:val="28"/>
          <w:lang w:val="uk-UA"/>
        </w:rPr>
        <w:t>, 24000 за родинне поховання</w:t>
      </w:r>
      <w:r>
        <w:rPr>
          <w:sz w:val="28"/>
          <w:szCs w:val="28"/>
          <w:lang w:val="uk-UA"/>
        </w:rPr>
        <w:t xml:space="preserve"> у вигляді благодійного внеску на розширення та благоустрій кладовищ (крім громадян, які постійно проживають та зареєстровані на території Жовківської міської ради </w:t>
      </w:r>
      <w:r w:rsidR="00110C40">
        <w:rPr>
          <w:sz w:val="28"/>
          <w:szCs w:val="28"/>
          <w:lang w:val="uk-UA"/>
        </w:rPr>
        <w:t>Льві</w:t>
      </w:r>
      <w:r>
        <w:rPr>
          <w:sz w:val="28"/>
          <w:szCs w:val="28"/>
          <w:lang w:val="uk-UA"/>
        </w:rPr>
        <w:t>вського району Львівської області).</w:t>
      </w:r>
    </w:p>
    <w:p w:rsidR="00BB5BD7" w:rsidRPr="0018241F" w:rsidRDefault="00BB5BD7" w:rsidP="00BB5BD7">
      <w:pPr>
        <w:pStyle w:val="Default"/>
        <w:ind w:firstLine="540"/>
        <w:jc w:val="both"/>
        <w:rPr>
          <w:b/>
          <w:sz w:val="28"/>
          <w:szCs w:val="28"/>
          <w:lang w:val="uk-UA"/>
        </w:rPr>
      </w:pPr>
      <w:r>
        <w:rPr>
          <w:sz w:val="28"/>
          <w:szCs w:val="28"/>
          <w:lang w:val="uk-UA"/>
        </w:rPr>
        <w:br/>
      </w:r>
      <w:r w:rsidRPr="0018241F">
        <w:rPr>
          <w:b/>
          <w:sz w:val="28"/>
          <w:szCs w:val="28"/>
          <w:lang w:val="uk-UA"/>
        </w:rPr>
        <w:t>3. Поховання померлих, які проживали в закладах різних типів</w:t>
      </w:r>
    </w:p>
    <w:p w:rsidR="00BB5BD7" w:rsidRDefault="00BB5BD7" w:rsidP="00BB5BD7">
      <w:pPr>
        <w:pStyle w:val="Default"/>
        <w:ind w:firstLine="540"/>
        <w:jc w:val="both"/>
        <w:rPr>
          <w:sz w:val="28"/>
          <w:szCs w:val="28"/>
          <w:lang w:val="uk-UA"/>
        </w:rPr>
      </w:pPr>
      <w:r>
        <w:rPr>
          <w:sz w:val="28"/>
          <w:szCs w:val="28"/>
          <w:lang w:val="uk-UA"/>
        </w:rPr>
        <w:t>3.1. Поховання померлих, які проживали в будинках-інтернатах для громадян похилого віку та інвалідів, геріатричних пансіонатах, пансіонатах для ветеранів війни і праці, психоневрологічних інтернатах, дитячих будинках-інтернатах, територіальних центрах соціального обслуговування пенсіонерів і одиноких непрацездатних громадян та в стаціонарних закладах інших типів, здійснюється за рахунок коштів відповідного місцевого бюджету.</w:t>
      </w:r>
    </w:p>
    <w:p w:rsidR="00BB5BD7" w:rsidRDefault="00BB5BD7" w:rsidP="00BB5BD7">
      <w:pPr>
        <w:pStyle w:val="Default"/>
        <w:ind w:firstLine="540"/>
        <w:jc w:val="both"/>
        <w:rPr>
          <w:sz w:val="28"/>
          <w:szCs w:val="28"/>
          <w:lang w:val="uk-UA"/>
        </w:rPr>
      </w:pPr>
    </w:p>
    <w:p w:rsidR="00BB5BD7" w:rsidRPr="0018241F" w:rsidRDefault="00BB5BD7" w:rsidP="00BB5BD7">
      <w:pPr>
        <w:pStyle w:val="Default"/>
        <w:ind w:firstLine="540"/>
        <w:jc w:val="both"/>
        <w:rPr>
          <w:b/>
          <w:sz w:val="28"/>
          <w:szCs w:val="28"/>
          <w:lang w:val="uk-UA"/>
        </w:rPr>
      </w:pPr>
      <w:r w:rsidRPr="0018241F">
        <w:rPr>
          <w:b/>
          <w:sz w:val="28"/>
          <w:szCs w:val="28"/>
          <w:lang w:val="uk-UA"/>
        </w:rPr>
        <w:t>4. Поховання інфікованого тіла</w:t>
      </w:r>
    </w:p>
    <w:p w:rsidR="00BB5BD7" w:rsidRDefault="00BB5BD7" w:rsidP="00BB5BD7">
      <w:pPr>
        <w:pStyle w:val="Default"/>
        <w:ind w:firstLine="540"/>
        <w:jc w:val="both"/>
        <w:rPr>
          <w:sz w:val="28"/>
          <w:szCs w:val="28"/>
          <w:lang w:val="uk-UA"/>
        </w:rPr>
      </w:pPr>
      <w:r>
        <w:rPr>
          <w:sz w:val="28"/>
          <w:szCs w:val="28"/>
          <w:lang w:val="uk-UA"/>
        </w:rPr>
        <w:t>4.1. Поховання померлих осіб, які померли внаслідок зараження особливо небезпечною інфекцією, здійснюється згідно із санітарним законодавством України.</w:t>
      </w:r>
    </w:p>
    <w:p w:rsidR="00BB5BD7" w:rsidRDefault="00BB5BD7" w:rsidP="00BB5BD7">
      <w:pPr>
        <w:pStyle w:val="Default"/>
        <w:ind w:firstLine="540"/>
        <w:jc w:val="both"/>
        <w:rPr>
          <w:sz w:val="28"/>
          <w:szCs w:val="28"/>
          <w:lang w:val="uk-UA"/>
        </w:rPr>
      </w:pPr>
      <w:r>
        <w:rPr>
          <w:sz w:val="28"/>
          <w:szCs w:val="28"/>
          <w:lang w:val="uk-UA"/>
        </w:rPr>
        <w:t xml:space="preserve">4.2. Забороняється перевозити у відкритих трунах і завозити додому трупи померлих від особливо небезпечних інфекцій (чума, холера, натуральна віспа, сибірка), а також коли є заборона лікаря </w:t>
      </w:r>
      <w:proofErr w:type="spellStart"/>
      <w:r>
        <w:rPr>
          <w:sz w:val="28"/>
          <w:szCs w:val="28"/>
          <w:lang w:val="uk-UA"/>
        </w:rPr>
        <w:t>паталого</w:t>
      </w:r>
      <w:proofErr w:type="spellEnd"/>
      <w:r>
        <w:rPr>
          <w:sz w:val="28"/>
          <w:szCs w:val="28"/>
          <w:lang w:val="uk-UA"/>
        </w:rPr>
        <w:t>-анатомічного відділення Жовківської ЦРЛ або інших медичних закладів.</w:t>
      </w:r>
    </w:p>
    <w:p w:rsidR="00BB5BD7" w:rsidRDefault="00BB5BD7" w:rsidP="00BB5BD7">
      <w:pPr>
        <w:pStyle w:val="Default"/>
        <w:ind w:firstLine="540"/>
        <w:jc w:val="both"/>
        <w:rPr>
          <w:sz w:val="28"/>
          <w:szCs w:val="28"/>
          <w:lang w:val="uk-UA"/>
        </w:rPr>
      </w:pPr>
    </w:p>
    <w:p w:rsidR="00BB5BD7" w:rsidRPr="0018241F" w:rsidRDefault="00BB5BD7" w:rsidP="00BB5BD7">
      <w:pPr>
        <w:pStyle w:val="Default"/>
        <w:ind w:firstLine="540"/>
        <w:jc w:val="both"/>
        <w:rPr>
          <w:b/>
          <w:sz w:val="28"/>
          <w:szCs w:val="28"/>
          <w:lang w:val="uk-UA"/>
        </w:rPr>
      </w:pPr>
      <w:r w:rsidRPr="0018241F">
        <w:rPr>
          <w:b/>
          <w:sz w:val="28"/>
          <w:szCs w:val="28"/>
          <w:lang w:val="uk-UA"/>
        </w:rPr>
        <w:t>5. Порядок перепоховань.</w:t>
      </w:r>
    </w:p>
    <w:p w:rsidR="00BB5BD7" w:rsidRDefault="00BB5BD7" w:rsidP="00BB5BD7">
      <w:pPr>
        <w:pStyle w:val="Default"/>
        <w:ind w:firstLine="540"/>
        <w:jc w:val="both"/>
        <w:rPr>
          <w:sz w:val="28"/>
          <w:szCs w:val="28"/>
          <w:lang w:val="uk-UA"/>
        </w:rPr>
      </w:pPr>
      <w:r>
        <w:rPr>
          <w:sz w:val="28"/>
          <w:szCs w:val="28"/>
          <w:lang w:val="uk-UA"/>
        </w:rPr>
        <w:t xml:space="preserve">5.1. Перепоховання останків померлих допускається у виняткових випадках, з дозволу виконавчого комітету Жовківської міської ради, при наявності заяви родичів похованого, висновку місцевого закладу </w:t>
      </w:r>
      <w:proofErr w:type="spellStart"/>
      <w:r>
        <w:rPr>
          <w:sz w:val="28"/>
          <w:szCs w:val="28"/>
          <w:lang w:val="uk-UA"/>
        </w:rPr>
        <w:t>санепідемслужби</w:t>
      </w:r>
      <w:proofErr w:type="spellEnd"/>
      <w:r>
        <w:rPr>
          <w:sz w:val="28"/>
          <w:szCs w:val="28"/>
          <w:lang w:val="uk-UA"/>
        </w:rPr>
        <w:t xml:space="preserve"> про можливість ексгумації залишків і їх перевезення на інше місце поховання, довідки лікувального закладу про причину смерті похованого, дозволу комунального органу на поховання на іншому кладовищі.</w:t>
      </w:r>
    </w:p>
    <w:p w:rsidR="00BB5BD7" w:rsidRDefault="00BB5BD7" w:rsidP="00BB5BD7">
      <w:pPr>
        <w:pStyle w:val="Default"/>
        <w:ind w:firstLine="540"/>
        <w:jc w:val="both"/>
        <w:rPr>
          <w:sz w:val="28"/>
          <w:szCs w:val="28"/>
          <w:lang w:val="uk-UA"/>
        </w:rPr>
      </w:pPr>
      <w:r>
        <w:rPr>
          <w:sz w:val="28"/>
          <w:szCs w:val="28"/>
          <w:lang w:val="uk-UA"/>
        </w:rPr>
        <w:t xml:space="preserve">Ексгумація здійснюється, як правило, в зимовий час по закінченні одного року після поховання в </w:t>
      </w:r>
      <w:proofErr w:type="spellStart"/>
      <w:r>
        <w:rPr>
          <w:sz w:val="28"/>
          <w:szCs w:val="28"/>
          <w:lang w:val="uk-UA"/>
        </w:rPr>
        <w:t>пісчаних</w:t>
      </w:r>
      <w:proofErr w:type="spellEnd"/>
      <w:r>
        <w:rPr>
          <w:sz w:val="28"/>
          <w:szCs w:val="28"/>
          <w:lang w:val="uk-UA"/>
        </w:rPr>
        <w:t xml:space="preserve"> ґрунтах і трьох років в інших ґрунтах у прису</w:t>
      </w:r>
      <w:r>
        <w:rPr>
          <w:sz w:val="28"/>
          <w:szCs w:val="28"/>
          <w:lang w:val="uk-UA"/>
        </w:rPr>
        <w:softHyphen/>
        <w:t xml:space="preserve">тності представників </w:t>
      </w:r>
      <w:proofErr w:type="spellStart"/>
      <w:r>
        <w:rPr>
          <w:sz w:val="28"/>
          <w:szCs w:val="28"/>
          <w:lang w:val="uk-UA"/>
        </w:rPr>
        <w:t>санепідемслужби</w:t>
      </w:r>
      <w:proofErr w:type="spellEnd"/>
      <w:r>
        <w:rPr>
          <w:sz w:val="28"/>
          <w:szCs w:val="28"/>
          <w:lang w:val="uk-UA"/>
        </w:rPr>
        <w:t>.</w:t>
      </w:r>
    </w:p>
    <w:p w:rsidR="00BB5BD7" w:rsidRDefault="00BB5BD7" w:rsidP="00BB5BD7">
      <w:pPr>
        <w:pStyle w:val="Default"/>
        <w:ind w:firstLine="540"/>
        <w:jc w:val="both"/>
        <w:rPr>
          <w:sz w:val="28"/>
          <w:szCs w:val="28"/>
          <w:lang w:val="uk-UA"/>
        </w:rPr>
      </w:pPr>
      <w:r>
        <w:rPr>
          <w:sz w:val="28"/>
          <w:szCs w:val="28"/>
          <w:lang w:val="uk-UA"/>
        </w:rPr>
        <w:t xml:space="preserve">Виняток з правил складає перепоховання урни з прахом, а також ексгумація на вимогу слідчих органів і прокуратури. Вона здійснюється у присутності слідчого, </w:t>
      </w:r>
      <w:proofErr w:type="spellStart"/>
      <w:r>
        <w:rPr>
          <w:sz w:val="28"/>
          <w:szCs w:val="28"/>
          <w:lang w:val="uk-UA"/>
        </w:rPr>
        <w:t>судмедексперта</w:t>
      </w:r>
      <w:proofErr w:type="spellEnd"/>
      <w:r>
        <w:rPr>
          <w:sz w:val="28"/>
          <w:szCs w:val="28"/>
          <w:lang w:val="uk-UA"/>
        </w:rPr>
        <w:t xml:space="preserve"> та двох свідків.</w:t>
      </w:r>
    </w:p>
    <w:p w:rsidR="00BB5BD7" w:rsidRDefault="00BB5BD7" w:rsidP="00BB5BD7">
      <w:pPr>
        <w:pStyle w:val="Default"/>
        <w:ind w:firstLine="540"/>
        <w:jc w:val="both"/>
        <w:rPr>
          <w:sz w:val="28"/>
          <w:szCs w:val="28"/>
          <w:lang w:val="uk-UA"/>
        </w:rPr>
      </w:pPr>
      <w:r>
        <w:rPr>
          <w:sz w:val="28"/>
          <w:szCs w:val="28"/>
          <w:lang w:val="uk-UA"/>
        </w:rPr>
        <w:t>Про виймання залишків з могил робиться відповідний запис у книзі реєстрації поховань.</w:t>
      </w:r>
    </w:p>
    <w:p w:rsidR="00BB5BD7" w:rsidRDefault="00BB5BD7" w:rsidP="00BB5BD7">
      <w:pPr>
        <w:pStyle w:val="Default"/>
        <w:ind w:firstLine="540"/>
        <w:jc w:val="both"/>
        <w:rPr>
          <w:sz w:val="28"/>
          <w:szCs w:val="28"/>
          <w:lang w:val="uk-UA"/>
        </w:rPr>
      </w:pPr>
    </w:p>
    <w:p w:rsidR="00BB5BD7" w:rsidRPr="0018241F" w:rsidRDefault="00BB5BD7" w:rsidP="00BB5BD7">
      <w:pPr>
        <w:pStyle w:val="Default"/>
        <w:ind w:firstLine="540"/>
        <w:jc w:val="both"/>
        <w:rPr>
          <w:b/>
          <w:sz w:val="28"/>
          <w:szCs w:val="28"/>
          <w:lang w:val="uk-UA"/>
        </w:rPr>
      </w:pPr>
      <w:r w:rsidRPr="0018241F">
        <w:rPr>
          <w:b/>
          <w:sz w:val="28"/>
          <w:szCs w:val="28"/>
          <w:lang w:val="uk-UA"/>
        </w:rPr>
        <w:t>6. Влаштування могил</w:t>
      </w:r>
    </w:p>
    <w:p w:rsidR="00BB5BD7" w:rsidRDefault="00BB5BD7" w:rsidP="00BB5BD7">
      <w:pPr>
        <w:pStyle w:val="Default"/>
        <w:ind w:firstLine="540"/>
        <w:jc w:val="both"/>
        <w:rPr>
          <w:sz w:val="28"/>
          <w:szCs w:val="28"/>
          <w:lang w:val="uk-UA"/>
        </w:rPr>
      </w:pPr>
      <w:r>
        <w:rPr>
          <w:sz w:val="28"/>
          <w:szCs w:val="28"/>
          <w:lang w:val="uk-UA"/>
        </w:rPr>
        <w:t>6.1 Поховання померлого здійснюється в окремій могилі</w:t>
      </w:r>
    </w:p>
    <w:p w:rsidR="00BB5BD7" w:rsidRDefault="00BB5BD7" w:rsidP="00BB5BD7">
      <w:pPr>
        <w:pStyle w:val="Default"/>
        <w:ind w:firstLine="540"/>
        <w:jc w:val="both"/>
        <w:rPr>
          <w:sz w:val="28"/>
          <w:szCs w:val="28"/>
          <w:lang w:val="uk-UA"/>
        </w:rPr>
      </w:pPr>
      <w:r>
        <w:rPr>
          <w:sz w:val="28"/>
          <w:szCs w:val="28"/>
          <w:lang w:val="uk-UA"/>
        </w:rPr>
        <w:t xml:space="preserve">6.2 Довжина могили для дорослого повинна бути не менше, ніж два метри, ширина - 1 метр, глибина - 1,5 метри від поверхні землі до кришки труни з урахуванням місцевих </w:t>
      </w:r>
      <w:proofErr w:type="spellStart"/>
      <w:r>
        <w:rPr>
          <w:sz w:val="28"/>
          <w:szCs w:val="28"/>
          <w:lang w:val="uk-UA"/>
        </w:rPr>
        <w:t>грунтово</w:t>
      </w:r>
      <w:proofErr w:type="spellEnd"/>
      <w:r>
        <w:rPr>
          <w:sz w:val="28"/>
          <w:szCs w:val="28"/>
          <w:lang w:val="uk-UA"/>
        </w:rPr>
        <w:t>-кліматичних умов. При похованні померлих дітей розміри могили можуть бути відповідно зменшені.</w:t>
      </w:r>
    </w:p>
    <w:p w:rsidR="00BB5BD7" w:rsidRDefault="00BB5BD7" w:rsidP="00BB5BD7">
      <w:pPr>
        <w:pStyle w:val="Default"/>
        <w:ind w:firstLine="540"/>
        <w:jc w:val="both"/>
        <w:rPr>
          <w:sz w:val="28"/>
          <w:szCs w:val="28"/>
          <w:lang w:val="uk-UA"/>
        </w:rPr>
      </w:pPr>
      <w:r>
        <w:rPr>
          <w:sz w:val="28"/>
          <w:szCs w:val="28"/>
          <w:lang w:val="uk-UA"/>
        </w:rPr>
        <w:t>Для поховання урни з прахом відводиться ділянка розміром 0,8 на 0,8 метрів, на якій можливе розташування декількох урн.</w:t>
      </w:r>
    </w:p>
    <w:p w:rsidR="00BB5BD7" w:rsidRDefault="00BB5BD7" w:rsidP="00BB5BD7">
      <w:pPr>
        <w:pStyle w:val="Default"/>
        <w:ind w:firstLine="540"/>
        <w:jc w:val="both"/>
        <w:rPr>
          <w:sz w:val="28"/>
          <w:szCs w:val="28"/>
          <w:lang w:val="uk-UA"/>
        </w:rPr>
      </w:pPr>
      <w:r>
        <w:rPr>
          <w:sz w:val="28"/>
          <w:szCs w:val="28"/>
          <w:lang w:val="uk-UA"/>
        </w:rPr>
        <w:t>6.3 Під кожну могилу відводиться ділянка таких розмірів.</w:t>
      </w:r>
    </w:p>
    <w:tbl>
      <w:tblPr>
        <w:tblW w:w="0" w:type="auto"/>
        <w:tblInd w:w="675" w:type="dxa"/>
        <w:shd w:val="clear" w:color="auto" w:fill="FEFEFE"/>
        <w:tblCellMar>
          <w:left w:w="0" w:type="dxa"/>
          <w:right w:w="0" w:type="dxa"/>
        </w:tblCellMar>
        <w:tblLook w:val="04A0" w:firstRow="1" w:lastRow="0" w:firstColumn="1" w:lastColumn="0" w:noHBand="0" w:noVBand="1"/>
      </w:tblPr>
      <w:tblGrid>
        <w:gridCol w:w="2230"/>
        <w:gridCol w:w="1229"/>
        <w:gridCol w:w="1161"/>
        <w:gridCol w:w="1080"/>
        <w:gridCol w:w="900"/>
        <w:gridCol w:w="900"/>
      </w:tblGrid>
      <w:tr w:rsidR="00BB5BD7" w:rsidTr="00505BAF">
        <w:tc>
          <w:tcPr>
            <w:tcW w:w="2230" w:type="dxa"/>
            <w:vMerge w:val="restart"/>
            <w:tcBorders>
              <w:top w:val="single" w:sz="8" w:space="0" w:color="000000"/>
              <w:left w:val="single" w:sz="8" w:space="0" w:color="000000"/>
              <w:bottom w:val="single" w:sz="8" w:space="0" w:color="000000"/>
              <w:right w:val="single" w:sz="8" w:space="0" w:color="000000"/>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Назва</w:t>
            </w:r>
          </w:p>
          <w:p w:rsidR="00BB5BD7" w:rsidRDefault="00BB5BD7" w:rsidP="00505BAF">
            <w:pPr>
              <w:pStyle w:val="Default"/>
              <w:jc w:val="both"/>
              <w:rPr>
                <w:sz w:val="28"/>
                <w:szCs w:val="28"/>
                <w:lang w:val="uk-UA"/>
              </w:rPr>
            </w:pPr>
            <w:r>
              <w:rPr>
                <w:sz w:val="28"/>
                <w:szCs w:val="28"/>
                <w:lang w:val="uk-UA"/>
              </w:rPr>
              <w:t>поховання</w:t>
            </w:r>
          </w:p>
        </w:tc>
        <w:tc>
          <w:tcPr>
            <w:tcW w:w="5270" w:type="dxa"/>
            <w:gridSpan w:val="5"/>
            <w:tcBorders>
              <w:top w:val="single" w:sz="8" w:space="0" w:color="auto"/>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ind w:firstLine="540"/>
              <w:jc w:val="both"/>
              <w:rPr>
                <w:sz w:val="28"/>
                <w:szCs w:val="28"/>
                <w:lang w:val="uk-UA"/>
              </w:rPr>
            </w:pPr>
            <w:r>
              <w:rPr>
                <w:sz w:val="28"/>
                <w:szCs w:val="28"/>
                <w:lang w:val="uk-UA"/>
              </w:rPr>
              <w:t>Розмір</w:t>
            </w:r>
          </w:p>
        </w:tc>
      </w:tr>
      <w:tr w:rsidR="00BB5BD7" w:rsidTr="00505BAF">
        <w:tc>
          <w:tcPr>
            <w:tcW w:w="0" w:type="auto"/>
            <w:vMerge/>
            <w:tcBorders>
              <w:top w:val="single" w:sz="8" w:space="0" w:color="000000"/>
              <w:left w:val="single" w:sz="8" w:space="0" w:color="000000"/>
              <w:bottom w:val="single" w:sz="8" w:space="0" w:color="000000"/>
              <w:right w:val="single" w:sz="8" w:space="0" w:color="000000"/>
            </w:tcBorders>
            <w:shd w:val="clear" w:color="auto" w:fill="FEFEFE"/>
            <w:vAlign w:val="center"/>
            <w:hideMark/>
          </w:tcPr>
          <w:p w:rsidR="00BB5BD7" w:rsidRDefault="00BB5BD7" w:rsidP="00505BAF">
            <w:pPr>
              <w:widowControl/>
              <w:autoSpaceDE/>
              <w:autoSpaceDN/>
              <w:adjustRightInd/>
              <w:spacing w:line="240" w:lineRule="auto"/>
              <w:jc w:val="left"/>
              <w:rPr>
                <w:color w:val="000000"/>
                <w:sz w:val="28"/>
                <w:szCs w:val="28"/>
              </w:rPr>
            </w:pPr>
          </w:p>
        </w:tc>
        <w:tc>
          <w:tcPr>
            <w:tcW w:w="3470" w:type="dxa"/>
            <w:gridSpan w:val="3"/>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ind w:firstLine="540"/>
              <w:jc w:val="both"/>
              <w:rPr>
                <w:sz w:val="28"/>
                <w:szCs w:val="28"/>
                <w:lang w:val="uk-UA"/>
              </w:rPr>
            </w:pPr>
            <w:r>
              <w:rPr>
                <w:sz w:val="28"/>
                <w:szCs w:val="28"/>
                <w:lang w:val="uk-UA"/>
              </w:rPr>
              <w:t>Земельної ділянки</w:t>
            </w:r>
          </w:p>
        </w:tc>
        <w:tc>
          <w:tcPr>
            <w:tcW w:w="1800" w:type="dxa"/>
            <w:gridSpan w:val="2"/>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Могили</w:t>
            </w:r>
          </w:p>
        </w:tc>
      </w:tr>
      <w:tr w:rsidR="00BB5BD7" w:rsidTr="00505BAF">
        <w:tc>
          <w:tcPr>
            <w:tcW w:w="0" w:type="auto"/>
            <w:vMerge/>
            <w:tcBorders>
              <w:top w:val="single" w:sz="8" w:space="0" w:color="000000"/>
              <w:left w:val="single" w:sz="8" w:space="0" w:color="000000"/>
              <w:bottom w:val="single" w:sz="8" w:space="0" w:color="000000"/>
              <w:right w:val="single" w:sz="8" w:space="0" w:color="000000"/>
            </w:tcBorders>
            <w:shd w:val="clear" w:color="auto" w:fill="FEFEFE"/>
            <w:vAlign w:val="center"/>
            <w:hideMark/>
          </w:tcPr>
          <w:p w:rsidR="00BB5BD7" w:rsidRDefault="00BB5BD7" w:rsidP="00505BAF">
            <w:pPr>
              <w:widowControl/>
              <w:autoSpaceDE/>
              <w:autoSpaceDN/>
              <w:adjustRightInd/>
              <w:spacing w:line="240" w:lineRule="auto"/>
              <w:jc w:val="left"/>
              <w:rPr>
                <w:color w:val="000000"/>
                <w:sz w:val="28"/>
                <w:szCs w:val="28"/>
              </w:rPr>
            </w:pPr>
          </w:p>
        </w:tc>
        <w:tc>
          <w:tcPr>
            <w:tcW w:w="122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lang w:val="uk-UA"/>
              </w:rPr>
            </w:pPr>
            <w:r>
              <w:rPr>
                <w:lang w:val="uk-UA"/>
              </w:rPr>
              <w:t xml:space="preserve">площа, </w:t>
            </w:r>
            <w:proofErr w:type="spellStart"/>
            <w:r>
              <w:rPr>
                <w:lang w:val="uk-UA"/>
              </w:rPr>
              <w:t>кв.м</w:t>
            </w:r>
            <w:proofErr w:type="spellEnd"/>
            <w:r>
              <w:rPr>
                <w:lang w:val="uk-UA"/>
              </w:rPr>
              <w:t>.</w:t>
            </w:r>
          </w:p>
        </w:tc>
        <w:tc>
          <w:tcPr>
            <w:tcW w:w="1161"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lang w:val="uk-UA"/>
              </w:rPr>
            </w:pPr>
            <w:r>
              <w:rPr>
                <w:lang w:val="uk-UA"/>
              </w:rPr>
              <w:t>довжина, м</w:t>
            </w:r>
          </w:p>
        </w:tc>
        <w:tc>
          <w:tcPr>
            <w:tcW w:w="108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lang w:val="uk-UA"/>
              </w:rPr>
            </w:pPr>
            <w:r>
              <w:rPr>
                <w:lang w:val="uk-UA"/>
              </w:rPr>
              <w:t>ширина, м</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ind w:firstLine="540"/>
              <w:jc w:val="both"/>
              <w:rPr>
                <w:lang w:val="uk-UA"/>
              </w:rPr>
            </w:pPr>
            <w:r>
              <w:rPr>
                <w:lang w:val="uk-UA"/>
              </w:rPr>
              <w:t> </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ind w:firstLine="540"/>
              <w:jc w:val="both"/>
              <w:rPr>
                <w:lang w:val="uk-UA"/>
              </w:rPr>
            </w:pPr>
            <w:r>
              <w:rPr>
                <w:lang w:val="uk-UA"/>
              </w:rPr>
              <w:t> </w:t>
            </w:r>
          </w:p>
        </w:tc>
      </w:tr>
      <w:tr w:rsidR="00BB5BD7" w:rsidTr="00505BAF">
        <w:trPr>
          <w:trHeight w:val="195"/>
        </w:trPr>
        <w:tc>
          <w:tcPr>
            <w:tcW w:w="2230"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Родинне</w:t>
            </w:r>
          </w:p>
        </w:tc>
        <w:tc>
          <w:tcPr>
            <w:tcW w:w="122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6,6</w:t>
            </w:r>
          </w:p>
        </w:tc>
        <w:tc>
          <w:tcPr>
            <w:tcW w:w="1161"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2,2</w:t>
            </w:r>
          </w:p>
        </w:tc>
        <w:tc>
          <w:tcPr>
            <w:tcW w:w="108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3,0</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2,0</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2,0</w:t>
            </w:r>
          </w:p>
        </w:tc>
      </w:tr>
      <w:tr w:rsidR="00BB5BD7" w:rsidTr="00505BAF">
        <w:trPr>
          <w:trHeight w:val="120"/>
        </w:trPr>
        <w:tc>
          <w:tcPr>
            <w:tcW w:w="2230"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Подвійне</w:t>
            </w:r>
          </w:p>
        </w:tc>
        <w:tc>
          <w:tcPr>
            <w:tcW w:w="122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4,8</w:t>
            </w:r>
          </w:p>
        </w:tc>
        <w:tc>
          <w:tcPr>
            <w:tcW w:w="1161"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2,2</w:t>
            </w:r>
          </w:p>
        </w:tc>
        <w:tc>
          <w:tcPr>
            <w:tcW w:w="108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2,2</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2,0</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1,0</w:t>
            </w:r>
          </w:p>
        </w:tc>
      </w:tr>
      <w:tr w:rsidR="00BB5BD7" w:rsidTr="00505BAF">
        <w:trPr>
          <w:trHeight w:val="150"/>
        </w:trPr>
        <w:tc>
          <w:tcPr>
            <w:tcW w:w="2230"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Одинарне</w:t>
            </w:r>
          </w:p>
        </w:tc>
        <w:tc>
          <w:tcPr>
            <w:tcW w:w="122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3,3</w:t>
            </w:r>
          </w:p>
        </w:tc>
        <w:tc>
          <w:tcPr>
            <w:tcW w:w="1161"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2,2</w:t>
            </w:r>
          </w:p>
        </w:tc>
        <w:tc>
          <w:tcPr>
            <w:tcW w:w="108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1,5</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2,0</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1,0</w:t>
            </w:r>
          </w:p>
        </w:tc>
      </w:tr>
      <w:tr w:rsidR="00BB5BD7" w:rsidTr="00505BAF">
        <w:trPr>
          <w:trHeight w:val="157"/>
        </w:trPr>
        <w:tc>
          <w:tcPr>
            <w:tcW w:w="2230"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jc w:val="both"/>
              <w:rPr>
                <w:sz w:val="28"/>
                <w:szCs w:val="28"/>
                <w:lang w:val="uk-UA"/>
              </w:rPr>
            </w:pPr>
            <w:r>
              <w:rPr>
                <w:sz w:val="28"/>
                <w:szCs w:val="28"/>
                <w:lang w:val="uk-UA"/>
              </w:rPr>
              <w:t>Урна з прахом</w:t>
            </w:r>
          </w:p>
        </w:tc>
        <w:tc>
          <w:tcPr>
            <w:tcW w:w="122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0,64</w:t>
            </w:r>
          </w:p>
        </w:tc>
        <w:tc>
          <w:tcPr>
            <w:tcW w:w="1161"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0,8</w:t>
            </w:r>
          </w:p>
        </w:tc>
        <w:tc>
          <w:tcPr>
            <w:tcW w:w="108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0,8</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0,8</w:t>
            </w:r>
          </w:p>
        </w:tc>
        <w:tc>
          <w:tcPr>
            <w:tcW w:w="90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rsidR="00BB5BD7" w:rsidRDefault="00BB5BD7" w:rsidP="00505BAF">
            <w:pPr>
              <w:pStyle w:val="Default"/>
              <w:rPr>
                <w:sz w:val="28"/>
                <w:szCs w:val="28"/>
                <w:lang w:val="uk-UA"/>
              </w:rPr>
            </w:pPr>
            <w:r>
              <w:rPr>
                <w:sz w:val="28"/>
                <w:szCs w:val="28"/>
                <w:lang w:val="uk-UA"/>
              </w:rPr>
              <w:t>0,8</w:t>
            </w:r>
          </w:p>
        </w:tc>
      </w:tr>
    </w:tbl>
    <w:p w:rsidR="00BB5BD7" w:rsidRPr="000A664B" w:rsidRDefault="00BB5BD7" w:rsidP="00BB5BD7">
      <w:pPr>
        <w:pStyle w:val="Default"/>
        <w:ind w:firstLine="540"/>
        <w:jc w:val="both"/>
        <w:rPr>
          <w:sz w:val="28"/>
          <w:szCs w:val="28"/>
        </w:rPr>
      </w:pPr>
      <w:r>
        <w:rPr>
          <w:sz w:val="28"/>
          <w:szCs w:val="28"/>
          <w:lang w:val="uk-UA"/>
        </w:rPr>
        <w:t>6.4. Як правило, на кладовищах відводиться місце для одинарного поховання.</w:t>
      </w:r>
    </w:p>
    <w:p w:rsidR="00BB5BD7" w:rsidRPr="000A664B" w:rsidRDefault="00BB5BD7" w:rsidP="00BB5BD7">
      <w:pPr>
        <w:pStyle w:val="Default"/>
        <w:ind w:firstLine="540"/>
        <w:jc w:val="both"/>
        <w:rPr>
          <w:sz w:val="28"/>
          <w:szCs w:val="28"/>
        </w:rPr>
      </w:pPr>
    </w:p>
    <w:p w:rsidR="00BB5BD7" w:rsidRPr="0018241F" w:rsidRDefault="00BB5BD7" w:rsidP="00BB5BD7">
      <w:pPr>
        <w:pStyle w:val="Default"/>
        <w:ind w:firstLine="540"/>
        <w:jc w:val="both"/>
        <w:rPr>
          <w:b/>
          <w:sz w:val="28"/>
          <w:szCs w:val="28"/>
          <w:lang w:val="uk-UA"/>
        </w:rPr>
      </w:pPr>
      <w:r w:rsidRPr="0018241F">
        <w:rPr>
          <w:b/>
          <w:sz w:val="28"/>
          <w:szCs w:val="28"/>
          <w:lang w:val="uk-UA"/>
        </w:rPr>
        <w:t>7. Правила обладнання та експлуатації території кладовища</w:t>
      </w:r>
    </w:p>
    <w:p w:rsidR="00BB5BD7" w:rsidRDefault="00BB5BD7" w:rsidP="00BB5BD7">
      <w:pPr>
        <w:pStyle w:val="Default"/>
        <w:ind w:firstLine="540"/>
        <w:jc w:val="both"/>
        <w:rPr>
          <w:sz w:val="28"/>
          <w:szCs w:val="28"/>
          <w:lang w:val="uk-UA"/>
        </w:rPr>
      </w:pPr>
      <w:r>
        <w:rPr>
          <w:sz w:val="28"/>
          <w:szCs w:val="28"/>
          <w:lang w:val="uk-UA"/>
        </w:rPr>
        <w:t>7.1. На могилах у межах виділеної ділянки дозволяється встановлення намогильних споруд, лав, висадження кущів і квітів.</w:t>
      </w:r>
    </w:p>
    <w:p w:rsidR="00BB5BD7" w:rsidRDefault="00BB5BD7" w:rsidP="00BB5BD7">
      <w:pPr>
        <w:pStyle w:val="Default"/>
        <w:ind w:firstLine="540"/>
        <w:jc w:val="both"/>
        <w:rPr>
          <w:sz w:val="28"/>
          <w:szCs w:val="28"/>
          <w:lang w:val="uk-UA"/>
        </w:rPr>
      </w:pPr>
      <w:r>
        <w:rPr>
          <w:sz w:val="28"/>
          <w:szCs w:val="28"/>
          <w:lang w:val="uk-UA"/>
        </w:rPr>
        <w:t>7.2. Висадження дерев, кущів, квітів, а також встановлення лав за межами відведеної ділянки, у проходах між могилами категорично забороняється.</w:t>
      </w:r>
    </w:p>
    <w:p w:rsidR="00BB5BD7" w:rsidRDefault="00BB5BD7" w:rsidP="00BB5BD7">
      <w:pPr>
        <w:pStyle w:val="Default"/>
        <w:ind w:firstLine="540"/>
        <w:jc w:val="both"/>
        <w:rPr>
          <w:sz w:val="28"/>
          <w:szCs w:val="28"/>
          <w:lang w:val="uk-UA"/>
        </w:rPr>
      </w:pPr>
      <w:r>
        <w:rPr>
          <w:sz w:val="28"/>
          <w:szCs w:val="28"/>
          <w:lang w:val="uk-UA"/>
        </w:rPr>
        <w:t>7.3. Всі намогильні споруди, встановлені громадянами, є їх особистою власністю.</w:t>
      </w:r>
    </w:p>
    <w:p w:rsidR="00BB5BD7" w:rsidRDefault="00BB5BD7" w:rsidP="00BB5BD7">
      <w:pPr>
        <w:pStyle w:val="Default"/>
        <w:ind w:firstLine="540"/>
        <w:jc w:val="both"/>
        <w:rPr>
          <w:sz w:val="28"/>
          <w:szCs w:val="28"/>
          <w:lang w:val="uk-UA"/>
        </w:rPr>
      </w:pPr>
      <w:r>
        <w:rPr>
          <w:sz w:val="28"/>
          <w:szCs w:val="28"/>
          <w:lang w:val="uk-UA"/>
        </w:rPr>
        <w:t>7.4. На території кладовища забороняється:</w:t>
      </w:r>
    </w:p>
    <w:p w:rsidR="00BB5BD7" w:rsidRDefault="00BB5BD7" w:rsidP="00BB5BD7">
      <w:pPr>
        <w:pStyle w:val="Default"/>
        <w:ind w:firstLine="540"/>
        <w:jc w:val="both"/>
        <w:rPr>
          <w:sz w:val="28"/>
          <w:szCs w:val="28"/>
          <w:lang w:val="uk-UA"/>
        </w:rPr>
      </w:pPr>
      <w:r>
        <w:rPr>
          <w:sz w:val="28"/>
          <w:szCs w:val="28"/>
          <w:lang w:val="uk-UA"/>
        </w:rPr>
        <w:t xml:space="preserve">- користуватися автомобільним транспортом, мотоциклами, велосипедами, катання на </w:t>
      </w:r>
      <w:proofErr w:type="spellStart"/>
      <w:r>
        <w:rPr>
          <w:sz w:val="28"/>
          <w:szCs w:val="28"/>
          <w:lang w:val="uk-UA"/>
        </w:rPr>
        <w:t>санках</w:t>
      </w:r>
      <w:proofErr w:type="spellEnd"/>
      <w:r>
        <w:rPr>
          <w:sz w:val="28"/>
          <w:szCs w:val="28"/>
          <w:lang w:val="uk-UA"/>
        </w:rPr>
        <w:t xml:space="preserve"> та лижах;</w:t>
      </w:r>
    </w:p>
    <w:p w:rsidR="00BB5BD7" w:rsidRDefault="00BB5BD7" w:rsidP="00BB5BD7">
      <w:pPr>
        <w:pStyle w:val="Default"/>
        <w:ind w:firstLine="540"/>
        <w:jc w:val="both"/>
        <w:rPr>
          <w:sz w:val="28"/>
          <w:szCs w:val="28"/>
          <w:lang w:val="uk-UA"/>
        </w:rPr>
      </w:pPr>
      <w:r>
        <w:rPr>
          <w:sz w:val="28"/>
          <w:szCs w:val="28"/>
          <w:lang w:val="uk-UA"/>
        </w:rPr>
        <w:lastRenderedPageBreak/>
        <w:t>- порушувати тишу та порядок;</w:t>
      </w:r>
    </w:p>
    <w:p w:rsidR="00BB5BD7" w:rsidRDefault="00BB5BD7" w:rsidP="00BB5BD7">
      <w:pPr>
        <w:pStyle w:val="Default"/>
        <w:ind w:firstLine="540"/>
        <w:jc w:val="both"/>
        <w:rPr>
          <w:sz w:val="28"/>
          <w:szCs w:val="28"/>
          <w:lang w:val="uk-UA"/>
        </w:rPr>
      </w:pPr>
      <w:r>
        <w:rPr>
          <w:sz w:val="28"/>
          <w:szCs w:val="28"/>
          <w:lang w:val="uk-UA"/>
        </w:rPr>
        <w:t>- проводити посадку та пересадку дерев без погодження виконкому міської ради</w:t>
      </w:r>
    </w:p>
    <w:p w:rsidR="00BB5BD7" w:rsidRDefault="00BB5BD7" w:rsidP="00BB5BD7">
      <w:pPr>
        <w:pStyle w:val="Default"/>
        <w:ind w:firstLine="540"/>
        <w:jc w:val="both"/>
        <w:rPr>
          <w:sz w:val="28"/>
          <w:szCs w:val="28"/>
          <w:lang w:val="uk-UA"/>
        </w:rPr>
      </w:pPr>
      <w:r>
        <w:rPr>
          <w:sz w:val="28"/>
          <w:szCs w:val="28"/>
          <w:lang w:val="uk-UA"/>
        </w:rPr>
        <w:t>- вигулювати або випасати тварин;</w:t>
      </w:r>
    </w:p>
    <w:p w:rsidR="00BB5BD7" w:rsidRDefault="00BB5BD7" w:rsidP="00BB5BD7">
      <w:pPr>
        <w:pStyle w:val="Default"/>
        <w:ind w:firstLine="540"/>
        <w:jc w:val="both"/>
        <w:rPr>
          <w:sz w:val="28"/>
          <w:szCs w:val="28"/>
          <w:lang w:val="uk-UA"/>
        </w:rPr>
      </w:pPr>
      <w:r>
        <w:rPr>
          <w:sz w:val="28"/>
          <w:szCs w:val="28"/>
          <w:lang w:val="uk-UA"/>
        </w:rPr>
        <w:t>- розпалювати багаття;</w:t>
      </w:r>
    </w:p>
    <w:p w:rsidR="00BB5BD7" w:rsidRDefault="00BB5BD7" w:rsidP="00BB5BD7">
      <w:pPr>
        <w:pStyle w:val="Default"/>
        <w:ind w:firstLine="540"/>
        <w:jc w:val="both"/>
        <w:rPr>
          <w:sz w:val="28"/>
          <w:szCs w:val="28"/>
          <w:lang w:val="uk-UA"/>
        </w:rPr>
      </w:pPr>
      <w:r>
        <w:rPr>
          <w:sz w:val="28"/>
          <w:szCs w:val="28"/>
          <w:lang w:val="uk-UA"/>
        </w:rPr>
        <w:t>7.5. Землі, на яких розташовані місця поховання, є об’єктами права комунальної власності і не підлягають приватизації або передачі в оренду.</w:t>
      </w:r>
    </w:p>
    <w:p w:rsidR="00BB5BD7" w:rsidRPr="000A664B" w:rsidRDefault="00BB5BD7" w:rsidP="00BB5BD7">
      <w:pPr>
        <w:pStyle w:val="Default"/>
        <w:ind w:firstLine="540"/>
        <w:jc w:val="both"/>
        <w:rPr>
          <w:sz w:val="28"/>
          <w:szCs w:val="28"/>
        </w:rPr>
      </w:pPr>
      <w:r>
        <w:rPr>
          <w:sz w:val="28"/>
          <w:szCs w:val="28"/>
          <w:lang w:val="uk-UA"/>
        </w:rPr>
        <w:t>На території місця поховання не можуть бути розташовані об’єкти іншої, крім комунальної форми власності.</w:t>
      </w:r>
    </w:p>
    <w:p w:rsidR="00BB5BD7" w:rsidRPr="000A664B" w:rsidRDefault="00BB5BD7" w:rsidP="00BB5BD7">
      <w:pPr>
        <w:pStyle w:val="Default"/>
        <w:ind w:firstLine="540"/>
        <w:jc w:val="both"/>
        <w:rPr>
          <w:sz w:val="28"/>
          <w:szCs w:val="28"/>
        </w:rPr>
      </w:pPr>
    </w:p>
    <w:p w:rsidR="00BB5BD7" w:rsidRPr="0018241F" w:rsidRDefault="00BB5BD7" w:rsidP="00BB5BD7">
      <w:pPr>
        <w:pStyle w:val="Default"/>
        <w:ind w:firstLine="540"/>
        <w:jc w:val="both"/>
        <w:rPr>
          <w:b/>
          <w:sz w:val="28"/>
          <w:szCs w:val="28"/>
          <w:lang w:val="uk-UA"/>
        </w:rPr>
      </w:pPr>
      <w:r w:rsidRPr="0018241F">
        <w:rPr>
          <w:b/>
          <w:sz w:val="28"/>
          <w:szCs w:val="28"/>
          <w:lang w:val="uk-UA"/>
        </w:rPr>
        <w:t>8. Права КП «</w:t>
      </w:r>
      <w:proofErr w:type="spellStart"/>
      <w:r w:rsidRPr="0018241F">
        <w:rPr>
          <w:b/>
          <w:sz w:val="28"/>
          <w:szCs w:val="28"/>
          <w:lang w:val="uk-UA"/>
        </w:rPr>
        <w:t>Жовківське</w:t>
      </w:r>
      <w:proofErr w:type="spellEnd"/>
      <w:r w:rsidRPr="0018241F">
        <w:rPr>
          <w:b/>
          <w:sz w:val="28"/>
          <w:szCs w:val="28"/>
          <w:lang w:val="uk-UA"/>
        </w:rPr>
        <w:t xml:space="preserve"> МВУЖКГ»</w:t>
      </w:r>
    </w:p>
    <w:p w:rsidR="00BB5BD7" w:rsidRDefault="00BB5BD7" w:rsidP="00BB5BD7">
      <w:pPr>
        <w:pStyle w:val="Default"/>
        <w:ind w:firstLine="540"/>
        <w:jc w:val="both"/>
        <w:rPr>
          <w:sz w:val="28"/>
          <w:szCs w:val="28"/>
          <w:lang w:val="uk-UA"/>
        </w:rPr>
      </w:pPr>
      <w:r>
        <w:rPr>
          <w:sz w:val="28"/>
          <w:szCs w:val="28"/>
          <w:lang w:val="uk-UA"/>
        </w:rPr>
        <w:t>8.1. КП «</w:t>
      </w:r>
      <w:proofErr w:type="spellStart"/>
      <w:r>
        <w:rPr>
          <w:sz w:val="28"/>
          <w:szCs w:val="28"/>
          <w:lang w:val="uk-UA"/>
        </w:rPr>
        <w:t>Жовківське</w:t>
      </w:r>
      <w:proofErr w:type="spellEnd"/>
      <w:r>
        <w:rPr>
          <w:sz w:val="28"/>
          <w:szCs w:val="28"/>
          <w:lang w:val="uk-UA"/>
        </w:rPr>
        <w:t xml:space="preserve"> МВУЖКГ» має право:</w:t>
      </w:r>
    </w:p>
    <w:p w:rsidR="00BB5BD7" w:rsidRDefault="00BB5BD7" w:rsidP="00BB5BD7">
      <w:pPr>
        <w:pStyle w:val="Default"/>
        <w:ind w:firstLine="540"/>
        <w:jc w:val="both"/>
        <w:rPr>
          <w:sz w:val="28"/>
          <w:szCs w:val="28"/>
          <w:lang w:val="uk-UA"/>
        </w:rPr>
      </w:pPr>
      <w:r>
        <w:rPr>
          <w:sz w:val="28"/>
          <w:szCs w:val="28"/>
          <w:lang w:val="uk-UA"/>
        </w:rPr>
        <w:t>- прибирати лави, ящики, столи, дерева, кущі та квіти, встановлені в проходах між могилами, самовільно поставлені огорожі, що не відповідають вимогам;</w:t>
      </w:r>
    </w:p>
    <w:p w:rsidR="00BB5BD7" w:rsidRDefault="00BB5BD7" w:rsidP="00BB5BD7">
      <w:pPr>
        <w:pStyle w:val="Default"/>
        <w:ind w:firstLine="540"/>
        <w:jc w:val="both"/>
        <w:rPr>
          <w:sz w:val="28"/>
          <w:szCs w:val="28"/>
          <w:lang w:val="uk-UA"/>
        </w:rPr>
      </w:pPr>
      <w:r>
        <w:rPr>
          <w:sz w:val="28"/>
          <w:szCs w:val="28"/>
          <w:lang w:val="uk-UA"/>
        </w:rPr>
        <w:t>- вимагати від відвідувачів кладовища виконання встановлених правил.</w:t>
      </w:r>
    </w:p>
    <w:p w:rsidR="00BB5BD7" w:rsidRDefault="00BB5BD7" w:rsidP="00BB5BD7">
      <w:pPr>
        <w:pStyle w:val="Default"/>
        <w:ind w:firstLine="540"/>
        <w:jc w:val="both"/>
        <w:rPr>
          <w:sz w:val="28"/>
          <w:szCs w:val="28"/>
          <w:lang w:val="uk-UA"/>
        </w:rPr>
      </w:pPr>
    </w:p>
    <w:p w:rsidR="00BB5BD7" w:rsidRPr="0018241F" w:rsidRDefault="00BB5BD7" w:rsidP="00BB5BD7">
      <w:pPr>
        <w:pStyle w:val="Default"/>
        <w:ind w:firstLine="540"/>
        <w:jc w:val="both"/>
        <w:rPr>
          <w:b/>
          <w:sz w:val="28"/>
          <w:szCs w:val="28"/>
          <w:lang w:val="uk-UA"/>
        </w:rPr>
      </w:pPr>
      <w:r w:rsidRPr="0018241F">
        <w:rPr>
          <w:b/>
          <w:sz w:val="28"/>
          <w:szCs w:val="28"/>
          <w:lang w:val="uk-UA"/>
        </w:rPr>
        <w:t>9. Права і обов'язки відвідувачів кладовища і власників могил.</w:t>
      </w:r>
    </w:p>
    <w:p w:rsidR="00BB5BD7" w:rsidRDefault="00BB5BD7" w:rsidP="00BB5BD7">
      <w:pPr>
        <w:pStyle w:val="Default"/>
        <w:ind w:firstLine="540"/>
        <w:jc w:val="both"/>
        <w:rPr>
          <w:sz w:val="28"/>
          <w:szCs w:val="28"/>
          <w:lang w:val="uk-UA"/>
        </w:rPr>
      </w:pPr>
      <w:r>
        <w:rPr>
          <w:sz w:val="28"/>
          <w:szCs w:val="28"/>
          <w:lang w:val="uk-UA"/>
        </w:rPr>
        <w:t>9.1. Громадяни які відвідують кладовище, зобов'язані дотримуватися правил і вимог, викладених в пунктах 7.3., 8.1., 8.2.</w:t>
      </w:r>
    </w:p>
    <w:p w:rsidR="00BB5BD7" w:rsidRDefault="00BB5BD7" w:rsidP="00BB5BD7">
      <w:pPr>
        <w:pStyle w:val="Default"/>
        <w:ind w:firstLine="540"/>
        <w:jc w:val="both"/>
        <w:rPr>
          <w:sz w:val="28"/>
          <w:szCs w:val="28"/>
          <w:lang w:val="uk-UA"/>
        </w:rPr>
      </w:pPr>
      <w:r>
        <w:rPr>
          <w:sz w:val="28"/>
          <w:szCs w:val="28"/>
          <w:lang w:val="uk-UA"/>
        </w:rPr>
        <w:t>9.2. Користувачі могил зобов'язані утримувати могилу та намогильні споруди у належному стані, виправляти провали, впроваджувати підсипання, озеленення пагорка та ремонт намогильних споруд.</w:t>
      </w:r>
    </w:p>
    <w:p w:rsidR="00BB5BD7" w:rsidRDefault="00BB5BD7" w:rsidP="00BB5BD7">
      <w:pPr>
        <w:pStyle w:val="Default"/>
        <w:ind w:firstLine="540"/>
        <w:jc w:val="both"/>
        <w:rPr>
          <w:sz w:val="28"/>
          <w:szCs w:val="28"/>
          <w:lang w:val="uk-UA"/>
        </w:rPr>
      </w:pPr>
      <w:r>
        <w:rPr>
          <w:sz w:val="28"/>
          <w:szCs w:val="28"/>
          <w:lang w:val="uk-UA"/>
        </w:rPr>
        <w:t xml:space="preserve">9.3. Громадяни - власники могил </w:t>
      </w:r>
      <w:proofErr w:type="spellStart"/>
      <w:r>
        <w:rPr>
          <w:sz w:val="28"/>
          <w:szCs w:val="28"/>
          <w:lang w:val="uk-UA"/>
        </w:rPr>
        <w:t>зобов</w:t>
      </w:r>
      <w:proofErr w:type="spellEnd"/>
      <w:r>
        <w:rPr>
          <w:sz w:val="28"/>
          <w:szCs w:val="28"/>
        </w:rPr>
        <w:t>’</w:t>
      </w:r>
      <w:proofErr w:type="spellStart"/>
      <w:r>
        <w:rPr>
          <w:sz w:val="28"/>
          <w:szCs w:val="28"/>
          <w:lang w:val="uk-UA"/>
        </w:rPr>
        <w:t>язані</w:t>
      </w:r>
      <w:proofErr w:type="spellEnd"/>
      <w:r>
        <w:rPr>
          <w:sz w:val="28"/>
          <w:szCs w:val="28"/>
          <w:lang w:val="uk-UA"/>
        </w:rPr>
        <w:t xml:space="preserve"> на місці поховання здійснювати благоустрій, озеленення, прибирання.</w:t>
      </w:r>
    </w:p>
    <w:p w:rsidR="00BB5BD7" w:rsidRDefault="00BB5BD7" w:rsidP="00BB5BD7">
      <w:pPr>
        <w:pStyle w:val="Default"/>
        <w:ind w:firstLine="540"/>
        <w:jc w:val="both"/>
        <w:rPr>
          <w:sz w:val="28"/>
          <w:szCs w:val="28"/>
          <w:lang w:val="uk-UA"/>
        </w:rPr>
      </w:pPr>
    </w:p>
    <w:p w:rsidR="00BB5BD7" w:rsidRDefault="00BB5BD7" w:rsidP="00BB5BD7">
      <w:pPr>
        <w:pStyle w:val="Default"/>
        <w:ind w:firstLine="540"/>
        <w:jc w:val="both"/>
        <w:rPr>
          <w:sz w:val="28"/>
          <w:szCs w:val="28"/>
          <w:lang w:val="uk-UA"/>
        </w:rPr>
      </w:pPr>
    </w:p>
    <w:p w:rsidR="00BB5BD7" w:rsidRDefault="00BB5BD7" w:rsidP="00BB5BD7">
      <w:pPr>
        <w:pStyle w:val="Default"/>
        <w:ind w:firstLine="540"/>
        <w:jc w:val="both"/>
        <w:rPr>
          <w:sz w:val="28"/>
          <w:szCs w:val="28"/>
          <w:lang w:val="uk-UA"/>
        </w:rPr>
      </w:pPr>
    </w:p>
    <w:p w:rsidR="00BB5BD7" w:rsidRDefault="00BB5BD7" w:rsidP="00BB5BD7">
      <w:pPr>
        <w:pStyle w:val="Default"/>
        <w:ind w:firstLine="540"/>
        <w:jc w:val="both"/>
        <w:rPr>
          <w:sz w:val="28"/>
          <w:szCs w:val="28"/>
          <w:lang w:val="uk-UA"/>
        </w:rPr>
      </w:pPr>
    </w:p>
    <w:p w:rsidR="00BB5BD7" w:rsidRDefault="00BB5BD7" w:rsidP="00BB5BD7">
      <w:pPr>
        <w:pStyle w:val="Default"/>
        <w:ind w:firstLine="540"/>
        <w:jc w:val="both"/>
        <w:rPr>
          <w:sz w:val="28"/>
          <w:szCs w:val="28"/>
          <w:lang w:val="uk-UA"/>
        </w:rPr>
      </w:pPr>
    </w:p>
    <w:p w:rsidR="00BB5BD7" w:rsidRDefault="00BB5BD7" w:rsidP="00BB5BD7">
      <w:pPr>
        <w:pStyle w:val="Default"/>
        <w:jc w:val="both"/>
        <w:rPr>
          <w:b/>
          <w:sz w:val="28"/>
          <w:szCs w:val="28"/>
          <w:lang w:val="uk-UA"/>
        </w:rPr>
      </w:pPr>
      <w:r>
        <w:rPr>
          <w:b/>
          <w:sz w:val="28"/>
          <w:szCs w:val="28"/>
          <w:lang w:val="uk-UA"/>
        </w:rPr>
        <w:t>Секретар ради                                                                    Марта ГРЕНЬ</w:t>
      </w:r>
    </w:p>
    <w:p w:rsidR="00BB5BD7" w:rsidRDefault="00BB5BD7" w:rsidP="00BB5BD7">
      <w:pPr>
        <w:pStyle w:val="Default"/>
        <w:ind w:firstLine="540"/>
        <w:jc w:val="both"/>
        <w:rPr>
          <w:sz w:val="28"/>
          <w:szCs w:val="28"/>
          <w:lang w:val="uk-UA"/>
        </w:rPr>
      </w:pPr>
      <w:r>
        <w:rPr>
          <w:sz w:val="28"/>
          <w:szCs w:val="28"/>
          <w:lang w:val="uk-UA"/>
        </w:rPr>
        <w:t xml:space="preserve">           </w:t>
      </w:r>
    </w:p>
    <w:p w:rsidR="00BB5BD7" w:rsidRDefault="00BB5BD7" w:rsidP="00BB5BD7">
      <w:pPr>
        <w:pStyle w:val="Default"/>
        <w:ind w:firstLine="540"/>
        <w:jc w:val="both"/>
        <w:rPr>
          <w:sz w:val="28"/>
          <w:szCs w:val="28"/>
          <w:lang w:val="uk-UA"/>
        </w:rPr>
      </w:pPr>
    </w:p>
    <w:p w:rsidR="00BB5BD7" w:rsidRDefault="00BB5BD7" w:rsidP="00BB5BD7"/>
    <w:p w:rsidR="00BB5BD7" w:rsidRDefault="00BB5BD7" w:rsidP="003E7CA8">
      <w:pPr>
        <w:tabs>
          <w:tab w:val="left" w:pos="270"/>
        </w:tabs>
        <w:jc w:val="both"/>
        <w:rPr>
          <w:rFonts w:ascii="Cambria" w:hAnsi="Cambria"/>
          <w:b/>
          <w:sz w:val="24"/>
        </w:rPr>
      </w:pPr>
    </w:p>
    <w:sectPr w:rsidR="00BB5BD7" w:rsidSect="000C06D4">
      <w:headerReference w:type="even" r:id="rId8"/>
      <w:headerReference w:type="default" r:id="rId9"/>
      <w:type w:val="continuous"/>
      <w:pgSz w:w="11900" w:h="16820"/>
      <w:pgMar w:top="142"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1E" w:rsidRDefault="008F251E">
      <w:r>
        <w:separator/>
      </w:r>
    </w:p>
  </w:endnote>
  <w:endnote w:type="continuationSeparator" w:id="0">
    <w:p w:rsidR="008F251E" w:rsidRDefault="008F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1E" w:rsidRDefault="008F251E">
      <w:r>
        <w:separator/>
      </w:r>
    </w:p>
  </w:footnote>
  <w:footnote w:type="continuationSeparator" w:id="0">
    <w:p w:rsidR="008F251E" w:rsidRDefault="008F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00226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B942DE7"/>
    <w:multiLevelType w:val="hybridMultilevel"/>
    <w:tmpl w:val="8F983282"/>
    <w:lvl w:ilvl="0" w:tplc="7A6020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7"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8"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C4A7231"/>
    <w:multiLevelType w:val="hybridMultilevel"/>
    <w:tmpl w:val="8F983282"/>
    <w:lvl w:ilvl="0" w:tplc="7A6020B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18"/>
  </w:num>
  <w:num w:numId="4">
    <w:abstractNumId w:val="10"/>
  </w:num>
  <w:num w:numId="5">
    <w:abstractNumId w:val="8"/>
  </w:num>
  <w:num w:numId="6">
    <w:abstractNumId w:val="9"/>
  </w:num>
  <w:num w:numId="7">
    <w:abstractNumId w:val="15"/>
  </w:num>
  <w:num w:numId="8">
    <w:abstractNumId w:val="14"/>
  </w:num>
  <w:num w:numId="9">
    <w:abstractNumId w:val="4"/>
  </w:num>
  <w:num w:numId="10">
    <w:abstractNumId w:val="16"/>
  </w:num>
  <w:num w:numId="11">
    <w:abstractNumId w:val="6"/>
  </w:num>
  <w:num w:numId="12">
    <w:abstractNumId w:val="1"/>
  </w:num>
  <w:num w:numId="13">
    <w:abstractNumId w:val="5"/>
  </w:num>
  <w:num w:numId="14">
    <w:abstractNumId w:val="2"/>
    <w:lvlOverride w:ilvl="0">
      <w:startOverride w:val="1"/>
    </w:lvlOverride>
  </w:num>
  <w:num w:numId="15">
    <w:abstractNumId w:val="7"/>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06DD"/>
    <w:rsid w:val="0000226C"/>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3E90"/>
    <w:rsid w:val="000B40BF"/>
    <w:rsid w:val="000B63D3"/>
    <w:rsid w:val="000C046D"/>
    <w:rsid w:val="000C06D4"/>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0C40"/>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47149"/>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2D58"/>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4D9C"/>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2908"/>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97BEB"/>
    <w:rsid w:val="003A191B"/>
    <w:rsid w:val="003A1DE0"/>
    <w:rsid w:val="003A5F82"/>
    <w:rsid w:val="003A6134"/>
    <w:rsid w:val="003B2484"/>
    <w:rsid w:val="003B387D"/>
    <w:rsid w:val="003B43FF"/>
    <w:rsid w:val="003B660E"/>
    <w:rsid w:val="003C3A6A"/>
    <w:rsid w:val="003C471F"/>
    <w:rsid w:val="003C5C1B"/>
    <w:rsid w:val="003C6E1C"/>
    <w:rsid w:val="003C782F"/>
    <w:rsid w:val="003C7996"/>
    <w:rsid w:val="003D47DE"/>
    <w:rsid w:val="003D6248"/>
    <w:rsid w:val="003E24E8"/>
    <w:rsid w:val="003E6C6E"/>
    <w:rsid w:val="003E7CA8"/>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E4AA8"/>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0A89"/>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B82"/>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28B9"/>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251E"/>
    <w:rsid w:val="008F7C23"/>
    <w:rsid w:val="00902259"/>
    <w:rsid w:val="0090319C"/>
    <w:rsid w:val="00910010"/>
    <w:rsid w:val="00911F7F"/>
    <w:rsid w:val="00920C2B"/>
    <w:rsid w:val="00921C50"/>
    <w:rsid w:val="0092283F"/>
    <w:rsid w:val="0092364C"/>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A73C0"/>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4A58"/>
    <w:rsid w:val="00A64E26"/>
    <w:rsid w:val="00A71222"/>
    <w:rsid w:val="00A73B3D"/>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6DB3"/>
    <w:rsid w:val="00AF7699"/>
    <w:rsid w:val="00B0173A"/>
    <w:rsid w:val="00B018F3"/>
    <w:rsid w:val="00B04DAB"/>
    <w:rsid w:val="00B13E2E"/>
    <w:rsid w:val="00B13F7A"/>
    <w:rsid w:val="00B165A8"/>
    <w:rsid w:val="00B247F4"/>
    <w:rsid w:val="00B302DB"/>
    <w:rsid w:val="00B356D9"/>
    <w:rsid w:val="00B358B2"/>
    <w:rsid w:val="00B41644"/>
    <w:rsid w:val="00B41AAF"/>
    <w:rsid w:val="00B422CC"/>
    <w:rsid w:val="00B443C1"/>
    <w:rsid w:val="00B445BE"/>
    <w:rsid w:val="00B470D4"/>
    <w:rsid w:val="00B5021E"/>
    <w:rsid w:val="00B50294"/>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B5BD7"/>
    <w:rsid w:val="00BB641D"/>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5EDD"/>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3948"/>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87E"/>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0E3A"/>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4B64D8-51AF-4F1E-BC89-FDF88A0B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customStyle="1" w:styleId="Default">
    <w:name w:val="Default"/>
    <w:uiPriority w:val="99"/>
    <w:rsid w:val="00B13F7A"/>
    <w:pPr>
      <w:autoSpaceDE w:val="0"/>
      <w:autoSpaceDN w:val="0"/>
      <w:adjustRightInd w:val="0"/>
    </w:pPr>
    <w:rPr>
      <w:color w:val="000000"/>
      <w:sz w:val="24"/>
      <w:szCs w:val="24"/>
      <w:lang w:val="ru-RU" w:eastAsia="ru-RU"/>
    </w:rPr>
  </w:style>
  <w:style w:type="character" w:customStyle="1" w:styleId="10">
    <w:name w:val="Заголовок 1 Знак"/>
    <w:basedOn w:val="a0"/>
    <w:link w:val="1"/>
    <w:rsid w:val="00D13948"/>
    <w:rPr>
      <w:b/>
      <w:bCs/>
      <w:spacing w:val="34"/>
      <w:sz w:val="32"/>
      <w:szCs w:val="22"/>
      <w:lang w:eastAsia="ru-RU"/>
    </w:rPr>
  </w:style>
  <w:style w:type="character" w:customStyle="1" w:styleId="20">
    <w:name w:val="Заголовок 2 Знак"/>
    <w:basedOn w:val="a0"/>
    <w:link w:val="2"/>
    <w:rsid w:val="00D13948"/>
    <w:rPr>
      <w:spacing w:val="34"/>
      <w:sz w:val="28"/>
      <w:szCs w:val="22"/>
      <w:lang w:eastAsia="ru-RU"/>
    </w:rPr>
  </w:style>
  <w:style w:type="character" w:customStyle="1" w:styleId="30">
    <w:name w:val="Заголовок 3 Знак"/>
    <w:basedOn w:val="a0"/>
    <w:link w:val="3"/>
    <w:rsid w:val="00D13948"/>
    <w:rPr>
      <w:b/>
      <w:bCs/>
      <w:spacing w:val="34"/>
      <w:sz w:val="22"/>
      <w:szCs w:val="22"/>
      <w:lang w:eastAsia="ru-RU"/>
    </w:rPr>
  </w:style>
  <w:style w:type="paragraph" w:styleId="ac">
    <w:name w:val="List Paragraph"/>
    <w:basedOn w:val="a"/>
    <w:uiPriority w:val="34"/>
    <w:qFormat/>
    <w:rsid w:val="00BB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3495741">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88763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6680</Words>
  <Characters>3809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2022-04-04T07:23:00Z</cp:lastPrinted>
  <dcterms:created xsi:type="dcterms:W3CDTF">2022-03-31T06:29:00Z</dcterms:created>
  <dcterms:modified xsi:type="dcterms:W3CDTF">2022-04-04T07:27:00Z</dcterms:modified>
</cp:coreProperties>
</file>