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9A" w:rsidRDefault="00E01E68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71549A" w:rsidRDefault="00E01E68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71549A" w:rsidRDefault="00E01E68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71549A" w:rsidRDefault="00E01E68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7CCAF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71549A" w:rsidRDefault="0071549A">
      <w:pPr>
        <w:rPr>
          <w:sz w:val="28"/>
        </w:rPr>
      </w:pPr>
    </w:p>
    <w:p w:rsidR="0071549A" w:rsidRDefault="0071549A">
      <w:pPr>
        <w:rPr>
          <w:sz w:val="28"/>
        </w:rPr>
      </w:pPr>
    </w:p>
    <w:p w:rsidR="0071549A" w:rsidRDefault="0071549A">
      <w:pPr>
        <w:spacing w:before="4"/>
        <w:rPr>
          <w:sz w:val="28"/>
        </w:rPr>
      </w:pPr>
    </w:p>
    <w:p w:rsidR="0071549A" w:rsidRDefault="00E01E68">
      <w:pPr>
        <w:ind w:left="4069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 022</w:t>
      </w:r>
      <w:bookmarkStart w:id="0" w:name="_GoBack"/>
      <w:bookmarkEnd w:id="0"/>
      <w:r>
        <w:rPr>
          <w:b/>
          <w:spacing w:val="-2"/>
          <w:sz w:val="28"/>
        </w:rPr>
        <w:t>63</w:t>
      </w:r>
    </w:p>
    <w:p w:rsidR="00E01E68" w:rsidRDefault="00E01E68">
      <w:pPr>
        <w:pStyle w:val="a3"/>
        <w:spacing w:before="21"/>
        <w:ind w:left="191"/>
        <w:jc w:val="center"/>
        <w:rPr>
          <w:spacing w:val="-6"/>
        </w:rPr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  <w:r>
        <w:rPr>
          <w:spacing w:val="-6"/>
        </w:rPr>
        <w:t xml:space="preserve"> </w:t>
      </w:r>
    </w:p>
    <w:p w:rsidR="0071549A" w:rsidRDefault="00E01E68">
      <w:pPr>
        <w:pStyle w:val="a3"/>
        <w:spacing w:before="21"/>
        <w:ind w:left="191"/>
        <w:jc w:val="center"/>
      </w:pPr>
      <w:r>
        <w:rPr>
          <w:spacing w:val="-6"/>
        </w:rPr>
        <w:t xml:space="preserve"> Н</w:t>
      </w:r>
      <w:r>
        <w:t>адання</w:t>
      </w:r>
      <w:r>
        <w:rPr>
          <w:spacing w:val="-5"/>
        </w:rPr>
        <w:t xml:space="preserve"> </w:t>
      </w:r>
      <w:r>
        <w:t>одноразової</w:t>
      </w:r>
      <w:r>
        <w:rPr>
          <w:spacing w:val="-5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особам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інвалідністю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дітям</w:t>
      </w:r>
      <w:r>
        <w:rPr>
          <w:spacing w:val="-5"/>
        </w:rPr>
        <w:t xml:space="preserve"> </w:t>
      </w:r>
      <w:r>
        <w:t>з інвалідністю до 18 років, яким встановлено інвалідність внаслідок одержаних на території України ушкоджень здоров’я, спричинених вибухонебезпечними предметами, визначеними пунктом 1 частини першої статті 1 Закону України “Про протимінну діяльність в Україні”</w:t>
      </w:r>
    </w:p>
    <w:p w:rsidR="0071549A" w:rsidRDefault="0071549A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71549A">
        <w:trPr>
          <w:trHeight w:val="964"/>
        </w:trPr>
        <w:tc>
          <w:tcPr>
            <w:tcW w:w="479" w:type="dxa"/>
          </w:tcPr>
          <w:p w:rsidR="0071549A" w:rsidRDefault="00E01E68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71549A" w:rsidRDefault="00E01E68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71549A">
        <w:trPr>
          <w:trHeight w:val="6944"/>
        </w:trPr>
        <w:tc>
          <w:tcPr>
            <w:tcW w:w="479" w:type="dxa"/>
          </w:tcPr>
          <w:p w:rsidR="0071549A" w:rsidRDefault="00E01E6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spacing w:before="24" w:line="300" w:lineRule="atLeast"/>
              <w:ind w:right="75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одноразової </w:t>
            </w:r>
            <w:r>
              <w:rPr>
                <w:sz w:val="26"/>
              </w:rPr>
              <w:t xml:space="preserve">компенсації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вибухонебезпечними предметами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71549A">
        <w:trPr>
          <w:trHeight w:val="1861"/>
        </w:trPr>
        <w:tc>
          <w:tcPr>
            <w:tcW w:w="479" w:type="dxa"/>
          </w:tcPr>
          <w:p w:rsidR="0071549A" w:rsidRDefault="00E01E6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spacing w:before="41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>державних електронних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1549A" w:rsidRDefault="0071549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двадцяти </w:t>
            </w:r>
            <w:r>
              <w:rPr>
                <w:sz w:val="26"/>
              </w:rPr>
              <w:t>п’яти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днів</w:t>
            </w:r>
          </w:p>
        </w:tc>
      </w:tr>
    </w:tbl>
    <w:p w:rsidR="0071549A" w:rsidRDefault="0071549A">
      <w:pPr>
        <w:spacing w:before="5"/>
        <w:rPr>
          <w:b/>
          <w:sz w:val="18"/>
        </w:rPr>
      </w:pPr>
    </w:p>
    <w:p w:rsidR="0071549A" w:rsidRDefault="0071549A">
      <w:pPr>
        <w:rPr>
          <w:b/>
          <w:sz w:val="18"/>
        </w:rPr>
        <w:sectPr w:rsidR="0071549A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71549A" w:rsidRDefault="00E01E68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52104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71549A" w:rsidRDefault="00E01E68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71549A" w:rsidRDefault="0071549A">
      <w:pPr>
        <w:pStyle w:val="a3"/>
        <w:spacing w:before="84"/>
        <w:rPr>
          <w:rFonts w:ascii="Arial"/>
          <w:sz w:val="12"/>
        </w:rPr>
      </w:pPr>
    </w:p>
    <w:p w:rsidR="0071549A" w:rsidRDefault="00E01E68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71549A" w:rsidRDefault="00E01E68">
      <w:pPr>
        <w:spacing w:before="24"/>
        <w:rPr>
          <w:rFonts w:ascii="Arial"/>
          <w:b/>
          <w:sz w:val="14"/>
        </w:rPr>
      </w:pPr>
      <w:r>
        <w:br w:type="column"/>
      </w:r>
    </w:p>
    <w:p w:rsidR="0071549A" w:rsidRDefault="00E01E68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71549A" w:rsidRDefault="00E01E68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97192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49A" w:rsidRDefault="00E01E68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71549A" w:rsidRDefault="0071549A">
      <w:pPr>
        <w:jc w:val="center"/>
        <w:rPr>
          <w:rFonts w:ascii="Arial"/>
          <w:b/>
          <w:sz w:val="14"/>
        </w:rPr>
        <w:sectPr w:rsidR="0071549A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71549A" w:rsidRDefault="00E01E68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71549A">
        <w:trPr>
          <w:trHeight w:val="1561"/>
        </w:trPr>
        <w:tc>
          <w:tcPr>
            <w:tcW w:w="479" w:type="dxa"/>
          </w:tcPr>
          <w:p w:rsidR="0071549A" w:rsidRDefault="0071549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spacing w:before="42"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інформаційних ресурсах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шляхом 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1549A" w:rsidRDefault="0071549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1549A" w:rsidRDefault="0071549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1549A" w:rsidRDefault="0071549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1549A" w:rsidRDefault="0071549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1549A">
        <w:trPr>
          <w:trHeight w:val="4552"/>
        </w:trPr>
        <w:tc>
          <w:tcPr>
            <w:tcW w:w="479" w:type="dxa"/>
          </w:tcPr>
          <w:p w:rsidR="0071549A" w:rsidRDefault="00E01E6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spacing w:before="32" w:line="300" w:lineRule="atLeast"/>
              <w:ind w:right="7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 xml:space="preserve">у призначенні </w:t>
            </w:r>
            <w:r>
              <w:rPr>
                <w:spacing w:val="-2"/>
                <w:sz w:val="26"/>
              </w:rPr>
              <w:t xml:space="preserve">одноразової </w:t>
            </w:r>
            <w:r>
              <w:rPr>
                <w:sz w:val="26"/>
              </w:rPr>
              <w:t xml:space="preserve">компенсації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вибухонебезпечними предметами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Управління пенсійного 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71549A">
        <w:trPr>
          <w:trHeight w:val="4253"/>
        </w:trPr>
        <w:tc>
          <w:tcPr>
            <w:tcW w:w="479" w:type="dxa"/>
          </w:tcPr>
          <w:p w:rsidR="0071549A" w:rsidRDefault="00E01E68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71549A" w:rsidRDefault="00E01E68">
            <w:pPr>
              <w:pStyle w:val="TableParagraph"/>
              <w:spacing w:before="33" w:line="300" w:lineRule="atLeast"/>
              <w:ind w:right="75"/>
              <w:rPr>
                <w:sz w:val="26"/>
              </w:rPr>
            </w:pPr>
            <w:r>
              <w:rPr>
                <w:sz w:val="26"/>
              </w:rPr>
              <w:t xml:space="preserve">Здійснення виплати </w:t>
            </w:r>
            <w:r>
              <w:rPr>
                <w:spacing w:val="-2"/>
                <w:sz w:val="26"/>
              </w:rPr>
              <w:t xml:space="preserve">одноразової </w:t>
            </w:r>
            <w:r>
              <w:rPr>
                <w:sz w:val="26"/>
              </w:rPr>
              <w:t xml:space="preserve">компенсації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вибухонебезпечними предметами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1549A" w:rsidRDefault="00E01E6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1549A" w:rsidRDefault="00E01E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71549A" w:rsidRDefault="00E01E68">
      <w:pPr>
        <w:spacing w:before="289"/>
        <w:ind w:left="448" w:right="36" w:firstLine="567"/>
        <w:rPr>
          <w:sz w:val="26"/>
        </w:rPr>
      </w:pPr>
      <w:r>
        <w:rPr>
          <w:sz w:val="26"/>
        </w:rPr>
        <w:t>Заява з доданими документами розглядаються у місячний строк з дня їх прийняття або відправлення.</w:t>
      </w:r>
    </w:p>
    <w:p w:rsidR="0071549A" w:rsidRDefault="0071549A">
      <w:pPr>
        <w:rPr>
          <w:sz w:val="26"/>
        </w:rPr>
      </w:pPr>
    </w:p>
    <w:p w:rsidR="0071549A" w:rsidRDefault="0071549A">
      <w:pPr>
        <w:spacing w:before="298"/>
        <w:rPr>
          <w:sz w:val="26"/>
        </w:rPr>
      </w:pPr>
    </w:p>
    <w:p w:rsidR="0071549A" w:rsidRDefault="00E01E68">
      <w:pPr>
        <w:spacing w:line="259" w:lineRule="auto"/>
        <w:ind w:left="448" w:right="5501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71549A" w:rsidRDefault="00E01E68">
      <w:pPr>
        <w:tabs>
          <w:tab w:val="left" w:pos="7527"/>
        </w:tabs>
        <w:spacing w:line="321" w:lineRule="exact"/>
        <w:ind w:left="448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71549A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49A"/>
    <w:rsid w:val="001A44A5"/>
    <w:rsid w:val="0071549A"/>
    <w:rsid w:val="00E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E8F"/>
  <w15:docId w15:val="{3C0DB7E7-8B5A-44F9-ACFA-FE04647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4</cp:revision>
  <dcterms:created xsi:type="dcterms:W3CDTF">2025-08-07T10:48:00Z</dcterms:created>
  <dcterms:modified xsi:type="dcterms:W3CDTF">2025-08-07T10:50:00Z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