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9115B9">
        <w:rPr>
          <w:rFonts w:ascii="Times New Roman" w:hAnsi="Times New Roman" w:cs="Times New Roman"/>
          <w:b/>
          <w:sz w:val="28"/>
          <w:szCs w:val="28"/>
        </w:rPr>
        <w:t>серпень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F35DE3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881380" w:rsidRPr="00881380">
        <w:rPr>
          <w:rFonts w:ascii="Times New Roman" w:hAnsi="Times New Roman" w:cs="Times New Roman"/>
          <w:b/>
          <w:sz w:val="28"/>
          <w:szCs w:val="28"/>
        </w:rPr>
        <w:t>1092</w:t>
      </w:r>
      <w:r w:rsidR="00F223C1" w:rsidRPr="00F223C1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881380">
        <w:rPr>
          <w:rFonts w:ascii="Times New Roman" w:hAnsi="Times New Roman" w:cs="Times New Roman"/>
          <w:b/>
          <w:sz w:val="28"/>
          <w:szCs w:val="28"/>
        </w:rPr>
        <w:t>і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881380">
        <w:rPr>
          <w:rFonts w:ascii="Times New Roman" w:hAnsi="Times New Roman" w:cs="Times New Roman"/>
          <w:b/>
          <w:sz w:val="28"/>
          <w:szCs w:val="28"/>
        </w:rPr>
        <w:t>и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</w:t>
      </w:r>
      <w:r w:rsidR="00060FE3" w:rsidRPr="00DD6B37">
        <w:rPr>
          <w:rFonts w:ascii="Times New Roman" w:hAnsi="Times New Roman" w:cs="Times New Roman"/>
          <w:sz w:val="28"/>
          <w:szCs w:val="28"/>
        </w:rPr>
        <w:t>–</w:t>
      </w:r>
      <w:r w:rsidR="009115B9">
        <w:rPr>
          <w:rFonts w:ascii="Times New Roman" w:hAnsi="Times New Roman" w:cs="Times New Roman"/>
          <w:sz w:val="28"/>
          <w:szCs w:val="28"/>
        </w:rPr>
        <w:t xml:space="preserve"> </w:t>
      </w:r>
      <w:r w:rsidR="009115B9" w:rsidRPr="009115B9">
        <w:rPr>
          <w:rFonts w:ascii="Times New Roman" w:hAnsi="Times New Roman" w:cs="Times New Roman"/>
          <w:b/>
          <w:sz w:val="28"/>
          <w:szCs w:val="28"/>
        </w:rPr>
        <w:t>987</w:t>
      </w:r>
      <w:r w:rsidR="00210177" w:rsidRPr="009115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115B9">
        <w:rPr>
          <w:rFonts w:ascii="Times New Roman" w:hAnsi="Times New Roman" w:cs="Times New Roman"/>
          <w:b/>
          <w:sz w:val="28"/>
          <w:szCs w:val="28"/>
        </w:rPr>
        <w:t>адміністративних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земельних ресурсів – </w:t>
      </w:r>
      <w:r w:rsidR="00881380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760" w:rsidRP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містобудування та архітектури – </w:t>
      </w:r>
      <w:r w:rsidR="00881380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377760">
        <w:rPr>
          <w:rFonts w:ascii="Times New Roman" w:hAnsi="Times New Roman" w:cs="Times New Roman"/>
          <w:sz w:val="28"/>
          <w:szCs w:val="28"/>
        </w:rPr>
        <w:t xml:space="preserve"> </w:t>
      </w:r>
      <w:r w:rsidR="0088138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881380">
        <w:rPr>
          <w:rFonts w:ascii="Times New Roman" w:hAnsi="Times New Roman" w:cs="Times New Roman"/>
          <w:b/>
          <w:sz w:val="28"/>
          <w:szCs w:val="28"/>
        </w:rPr>
        <w:t>74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F35DE3" w:rsidRDefault="00F35D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Держпродспоживслужби у Львівській області – </w:t>
      </w:r>
      <w:r w:rsidR="008813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380" w:rsidRDefault="008813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Пенсійного фонду  України у Львівській області – </w:t>
      </w:r>
      <w:r w:rsidRPr="00881380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881380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881380">
        <w:rPr>
          <w:rFonts w:ascii="Times New Roman" w:hAnsi="Times New Roman" w:cs="Times New Roman"/>
          <w:b/>
          <w:sz w:val="28"/>
          <w:szCs w:val="28"/>
        </w:rPr>
        <w:t>39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881380">
        <w:rPr>
          <w:rFonts w:ascii="Times New Roman" w:hAnsi="Times New Roman" w:cs="Times New Roman"/>
          <w:b/>
          <w:sz w:val="28"/>
          <w:szCs w:val="28"/>
        </w:rPr>
        <w:t>29</w:t>
      </w:r>
      <w:r w:rsidR="00060FE3" w:rsidRPr="00471C9D">
        <w:rPr>
          <w:rFonts w:ascii="Times New Roman" w:hAnsi="Times New Roman" w:cs="Times New Roman"/>
          <w:sz w:val="28"/>
          <w:szCs w:val="28"/>
        </w:rPr>
        <w:t>,</w:t>
      </w:r>
      <w:r w:rsidR="00F35DE3">
        <w:rPr>
          <w:rFonts w:ascii="Times New Roman" w:hAnsi="Times New Roman" w:cs="Times New Roman"/>
          <w:sz w:val="28"/>
          <w:szCs w:val="28"/>
        </w:rPr>
        <w:t xml:space="preserve"> в т.ч.</w:t>
      </w:r>
      <w:r w:rsidR="00AF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881380">
        <w:rPr>
          <w:rFonts w:ascii="Times New Roman" w:hAnsi="Times New Roman" w:cs="Times New Roman"/>
          <w:sz w:val="28"/>
          <w:szCs w:val="28"/>
        </w:rPr>
        <w:t>12</w:t>
      </w:r>
      <w:r w:rsidR="00377760">
        <w:rPr>
          <w:rFonts w:ascii="Times New Roman" w:hAnsi="Times New Roman" w:cs="Times New Roman"/>
          <w:sz w:val="28"/>
          <w:szCs w:val="28"/>
        </w:rPr>
        <w:t>,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</w:t>
      </w:r>
      <w:r w:rsidR="00881380">
        <w:rPr>
          <w:rFonts w:ascii="Times New Roman" w:hAnsi="Times New Roman" w:cs="Times New Roman"/>
          <w:sz w:val="28"/>
          <w:szCs w:val="28"/>
        </w:rPr>
        <w:t>17</w:t>
      </w:r>
      <w:r w:rsidR="00377760"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881380" w:rsidRPr="0088138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3529FE">
        <w:rPr>
          <w:rFonts w:ascii="Times New Roman" w:hAnsi="Times New Roman" w:cs="Times New Roman"/>
          <w:b/>
          <w:sz w:val="28"/>
          <w:szCs w:val="28"/>
        </w:rPr>
        <w:t>485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3529FE">
        <w:rPr>
          <w:rFonts w:ascii="Times New Roman" w:hAnsi="Times New Roman" w:cs="Times New Roman"/>
          <w:sz w:val="28"/>
          <w:szCs w:val="28"/>
        </w:rPr>
        <w:t>37</w:t>
      </w:r>
      <w:r w:rsidR="00F35DE3">
        <w:rPr>
          <w:rFonts w:ascii="Times New Roman" w:hAnsi="Times New Roman" w:cs="Times New Roman"/>
          <w:sz w:val="28"/>
          <w:szCs w:val="28"/>
        </w:rPr>
        <w:t>0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470DC1" w:rsidRDefault="00470DC1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у справах дітей Жовківської міської ради – </w:t>
      </w:r>
      <w:r w:rsidR="003529F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9FE">
        <w:rPr>
          <w:rFonts w:ascii="Times New Roman" w:hAnsi="Times New Roman" w:cs="Times New Roman"/>
          <w:b/>
          <w:sz w:val="28"/>
          <w:szCs w:val="28"/>
        </w:rPr>
        <w:t>52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Pr="00FA25D1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ю</w:t>
      </w:r>
      <w:r w:rsidR="00571BC8" w:rsidRPr="00FA25D1">
        <w:rPr>
          <w:rFonts w:ascii="Times New Roman" w:hAnsi="Times New Roman" w:cs="Times New Roman"/>
          <w:sz w:val="28"/>
          <w:szCs w:val="28"/>
        </w:rPr>
        <w:t>ридичн</w:t>
      </w:r>
      <w:r w:rsidR="009D036B" w:rsidRPr="00FA25D1">
        <w:rPr>
          <w:rFonts w:ascii="Times New Roman" w:hAnsi="Times New Roman" w:cs="Times New Roman"/>
          <w:sz w:val="28"/>
          <w:szCs w:val="28"/>
        </w:rPr>
        <w:t>ий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відділ</w:t>
      </w:r>
      <w:r w:rsidRPr="00FA25D1"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– </w:t>
      </w:r>
      <w:r w:rsidR="003529FE">
        <w:rPr>
          <w:rFonts w:ascii="Times New Roman" w:hAnsi="Times New Roman" w:cs="Times New Roman"/>
          <w:b/>
          <w:sz w:val="28"/>
          <w:szCs w:val="28"/>
        </w:rPr>
        <w:t>5</w:t>
      </w:r>
      <w:r w:rsidR="00700980" w:rsidRPr="00FA25D1">
        <w:rPr>
          <w:rFonts w:ascii="Times New Roman" w:hAnsi="Times New Roman" w:cs="Times New Roman"/>
          <w:sz w:val="28"/>
          <w:szCs w:val="28"/>
        </w:rPr>
        <w:t>;</w:t>
      </w:r>
      <w:r w:rsidR="00A06110" w:rsidRPr="00FA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3529FE">
        <w:rPr>
          <w:rFonts w:ascii="Times New Roman" w:hAnsi="Times New Roman" w:cs="Times New Roman"/>
          <w:b/>
          <w:sz w:val="28"/>
          <w:szCs w:val="28"/>
          <w:lang w:val="ru-RU"/>
        </w:rPr>
        <w:t>227</w:t>
      </w:r>
      <w:r w:rsidR="00571BC8" w:rsidRPr="00FA25D1">
        <w:rPr>
          <w:rFonts w:ascii="Times New Roman" w:hAnsi="Times New Roman" w:cs="Times New Roman"/>
          <w:sz w:val="28"/>
          <w:szCs w:val="28"/>
        </w:rPr>
        <w:t>;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3529FE">
        <w:rPr>
          <w:rFonts w:ascii="Times New Roman" w:hAnsi="Times New Roman" w:cs="Times New Roman"/>
          <w:b/>
          <w:sz w:val="28"/>
          <w:szCs w:val="28"/>
        </w:rPr>
        <w:t>37</w:t>
      </w:r>
      <w:r w:rsidR="001276EB" w:rsidRPr="00FA25D1"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Pr="00FA25D1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</w:t>
      </w:r>
      <w:r w:rsidRPr="00DD6B37">
        <w:rPr>
          <w:rFonts w:ascii="Times New Roman" w:hAnsi="Times New Roman" w:cs="Times New Roman"/>
          <w:sz w:val="28"/>
          <w:szCs w:val="28"/>
        </w:rPr>
        <w:t xml:space="preserve">– </w:t>
      </w:r>
      <w:r w:rsidR="003529FE">
        <w:rPr>
          <w:rFonts w:ascii="Times New Roman" w:hAnsi="Times New Roman" w:cs="Times New Roman"/>
          <w:b/>
          <w:sz w:val="28"/>
          <w:szCs w:val="28"/>
          <w:lang w:val="ru-RU"/>
        </w:rPr>
        <w:t>987</w:t>
      </w:r>
      <w:r w:rsidRPr="00FA25D1">
        <w:rPr>
          <w:rFonts w:ascii="Times New Roman" w:hAnsi="Times New Roman" w:cs="Times New Roman"/>
          <w:sz w:val="28"/>
          <w:szCs w:val="28"/>
        </w:rPr>
        <w:t>;</w:t>
      </w:r>
    </w:p>
    <w:p w:rsidR="00060C0B" w:rsidRPr="00FA25D1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A25D1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  </w:t>
      </w:r>
      <w:r w:rsidR="00060C0B" w:rsidRPr="00FA25D1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FA25D1">
        <w:rPr>
          <w:rFonts w:ascii="Times New Roman" w:hAnsi="Times New Roman" w:cs="Times New Roman"/>
          <w:sz w:val="28"/>
          <w:szCs w:val="28"/>
        </w:rPr>
        <w:t>надано консультацій (усні звернення, звернення в телефонному режимі, соціальні мережі, ел.пошта) –</w:t>
      </w:r>
      <w:r w:rsidR="00A9748B" w:rsidRPr="00A97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r w:rsidR="00A9748B" w:rsidRPr="00A9748B">
        <w:rPr>
          <w:rFonts w:ascii="Times New Roman" w:hAnsi="Times New Roman" w:cs="Times New Roman"/>
          <w:b/>
          <w:sz w:val="28"/>
          <w:szCs w:val="28"/>
        </w:rPr>
        <w:t>709</w:t>
      </w:r>
      <w:bookmarkEnd w:id="0"/>
      <w:r w:rsidR="00750458" w:rsidRPr="00FA25D1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 w:rsidRPr="00FA25D1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– </w:t>
      </w:r>
      <w:r w:rsidR="00A9748B" w:rsidRPr="00A9748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, </w:t>
      </w:r>
      <w:r w:rsidR="00F6024B" w:rsidRPr="00FA25D1">
        <w:rPr>
          <w:rFonts w:ascii="Times New Roman" w:hAnsi="Times New Roman" w:cs="Times New Roman"/>
          <w:sz w:val="28"/>
          <w:szCs w:val="28"/>
        </w:rPr>
        <w:t>та</w:t>
      </w:r>
      <w:r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5D1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 w:rsidRPr="00FA25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58A5"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48B" w:rsidRPr="00A9748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A25D1"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A25D1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F7" w:rsidRDefault="004F58F7" w:rsidP="00D23A66">
      <w:pPr>
        <w:spacing w:after="0" w:line="240" w:lineRule="auto"/>
      </w:pPr>
      <w:r>
        <w:separator/>
      </w:r>
    </w:p>
  </w:endnote>
  <w:endnote w:type="continuationSeparator" w:id="0">
    <w:p w:rsidR="004F58F7" w:rsidRDefault="004F58F7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F7" w:rsidRDefault="004F58F7" w:rsidP="00D23A66">
      <w:pPr>
        <w:spacing w:after="0" w:line="240" w:lineRule="auto"/>
      </w:pPr>
      <w:r>
        <w:separator/>
      </w:r>
    </w:p>
  </w:footnote>
  <w:footnote w:type="continuationSeparator" w:id="0">
    <w:p w:rsidR="004F58F7" w:rsidRDefault="004F58F7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43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0629A"/>
    <w:rsid w:val="0004760B"/>
    <w:rsid w:val="000565E5"/>
    <w:rsid w:val="00060C0B"/>
    <w:rsid w:val="00060FE3"/>
    <w:rsid w:val="000B180D"/>
    <w:rsid w:val="000B41B4"/>
    <w:rsid w:val="000C3AF7"/>
    <w:rsid w:val="000C588D"/>
    <w:rsid w:val="000F51F2"/>
    <w:rsid w:val="00101B1D"/>
    <w:rsid w:val="001244CE"/>
    <w:rsid w:val="001276EB"/>
    <w:rsid w:val="00165B34"/>
    <w:rsid w:val="001B722E"/>
    <w:rsid w:val="001D2B4F"/>
    <w:rsid w:val="001F6B5C"/>
    <w:rsid w:val="00210177"/>
    <w:rsid w:val="00243E98"/>
    <w:rsid w:val="00245AAC"/>
    <w:rsid w:val="002C3510"/>
    <w:rsid w:val="002D4FFD"/>
    <w:rsid w:val="003267AB"/>
    <w:rsid w:val="00334726"/>
    <w:rsid w:val="003425A2"/>
    <w:rsid w:val="00342B16"/>
    <w:rsid w:val="003529FE"/>
    <w:rsid w:val="00377760"/>
    <w:rsid w:val="003C0725"/>
    <w:rsid w:val="00417D35"/>
    <w:rsid w:val="00425FB8"/>
    <w:rsid w:val="00434305"/>
    <w:rsid w:val="00470DC1"/>
    <w:rsid w:val="00471C9D"/>
    <w:rsid w:val="004B3A5C"/>
    <w:rsid w:val="004B439B"/>
    <w:rsid w:val="004F58F7"/>
    <w:rsid w:val="0052349B"/>
    <w:rsid w:val="0052393D"/>
    <w:rsid w:val="00526C02"/>
    <w:rsid w:val="0055273B"/>
    <w:rsid w:val="00567EEE"/>
    <w:rsid w:val="00571BC8"/>
    <w:rsid w:val="0059541B"/>
    <w:rsid w:val="00597EA4"/>
    <w:rsid w:val="005B7DFA"/>
    <w:rsid w:val="005F1663"/>
    <w:rsid w:val="00600C47"/>
    <w:rsid w:val="00606A9E"/>
    <w:rsid w:val="00611E58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258A5"/>
    <w:rsid w:val="007339EF"/>
    <w:rsid w:val="00750458"/>
    <w:rsid w:val="00767CA5"/>
    <w:rsid w:val="007B115C"/>
    <w:rsid w:val="007B33FA"/>
    <w:rsid w:val="008511AB"/>
    <w:rsid w:val="0085222E"/>
    <w:rsid w:val="00871DC3"/>
    <w:rsid w:val="00881380"/>
    <w:rsid w:val="008868D2"/>
    <w:rsid w:val="008A3D99"/>
    <w:rsid w:val="008D6FC4"/>
    <w:rsid w:val="008F4705"/>
    <w:rsid w:val="009115B9"/>
    <w:rsid w:val="00920169"/>
    <w:rsid w:val="00925FDB"/>
    <w:rsid w:val="0093321E"/>
    <w:rsid w:val="00943C1C"/>
    <w:rsid w:val="0099593D"/>
    <w:rsid w:val="009B1690"/>
    <w:rsid w:val="009B6590"/>
    <w:rsid w:val="009C1E82"/>
    <w:rsid w:val="009D036B"/>
    <w:rsid w:val="009D1A1A"/>
    <w:rsid w:val="009E254D"/>
    <w:rsid w:val="009F051D"/>
    <w:rsid w:val="00A06110"/>
    <w:rsid w:val="00A23E17"/>
    <w:rsid w:val="00A4101A"/>
    <w:rsid w:val="00A50BA8"/>
    <w:rsid w:val="00A65085"/>
    <w:rsid w:val="00A9171F"/>
    <w:rsid w:val="00A94438"/>
    <w:rsid w:val="00A9748B"/>
    <w:rsid w:val="00AA019C"/>
    <w:rsid w:val="00AA5057"/>
    <w:rsid w:val="00AB1432"/>
    <w:rsid w:val="00AD4BDF"/>
    <w:rsid w:val="00AF2711"/>
    <w:rsid w:val="00B71EA7"/>
    <w:rsid w:val="00B84E58"/>
    <w:rsid w:val="00BA71B8"/>
    <w:rsid w:val="00BB2D2B"/>
    <w:rsid w:val="00BB39CC"/>
    <w:rsid w:val="00C1113A"/>
    <w:rsid w:val="00C270B2"/>
    <w:rsid w:val="00C42B86"/>
    <w:rsid w:val="00CD2E48"/>
    <w:rsid w:val="00CE527F"/>
    <w:rsid w:val="00D076A9"/>
    <w:rsid w:val="00D23A66"/>
    <w:rsid w:val="00D3420F"/>
    <w:rsid w:val="00D36243"/>
    <w:rsid w:val="00D467DF"/>
    <w:rsid w:val="00D72D3B"/>
    <w:rsid w:val="00D9078A"/>
    <w:rsid w:val="00D912BC"/>
    <w:rsid w:val="00DA3631"/>
    <w:rsid w:val="00DC405F"/>
    <w:rsid w:val="00DD6B37"/>
    <w:rsid w:val="00DE5183"/>
    <w:rsid w:val="00DE65B7"/>
    <w:rsid w:val="00E003BA"/>
    <w:rsid w:val="00EA68CA"/>
    <w:rsid w:val="00EB75A9"/>
    <w:rsid w:val="00ED39ED"/>
    <w:rsid w:val="00ED629C"/>
    <w:rsid w:val="00F003CD"/>
    <w:rsid w:val="00F223C1"/>
    <w:rsid w:val="00F35DE3"/>
    <w:rsid w:val="00F6024B"/>
    <w:rsid w:val="00F6407A"/>
    <w:rsid w:val="00F73696"/>
    <w:rsid w:val="00FA25D1"/>
    <w:rsid w:val="00FA48D2"/>
    <w:rsid w:val="00FB4B18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B3D0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3</cp:revision>
  <cp:lastPrinted>2025-07-02T05:54:00Z</cp:lastPrinted>
  <dcterms:created xsi:type="dcterms:W3CDTF">2025-09-10T05:57:00Z</dcterms:created>
  <dcterms:modified xsi:type="dcterms:W3CDTF">2025-09-10T06:52:00Z</dcterms:modified>
</cp:coreProperties>
</file>