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CE" w:rsidRPr="00C515A0" w:rsidRDefault="009D78CE" w:rsidP="009D78CE">
      <w:pPr>
        <w:ind w:left="284"/>
        <w:jc w:val="both"/>
        <w:rPr>
          <w:b/>
          <w:color w:val="000000" w:themeColor="text1"/>
          <w:sz w:val="26"/>
          <w:szCs w:val="26"/>
        </w:rPr>
      </w:pPr>
      <w:r w:rsidRPr="00C515A0">
        <w:rPr>
          <w:b/>
          <w:noProof/>
          <w:color w:val="000000" w:themeColor="text1"/>
          <w:sz w:val="26"/>
          <w:szCs w:val="26"/>
          <w:lang w:eastAsia="uk-UA"/>
        </w:rPr>
        <w:drawing>
          <wp:anchor distT="0" distB="0" distL="114300" distR="114300" simplePos="0" relativeHeight="251659264" behindDoc="0" locked="0" layoutInCell="1" allowOverlap="1" wp14:anchorId="518773AE" wp14:editId="546DC429">
            <wp:simplePos x="0" y="0"/>
            <wp:positionH relativeFrom="column">
              <wp:posOffset>2676525</wp:posOffset>
            </wp:positionH>
            <wp:positionV relativeFrom="paragraph">
              <wp:posOffset>200025</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8CE" w:rsidRPr="00C515A0" w:rsidRDefault="009D78CE" w:rsidP="009D78CE">
      <w:pPr>
        <w:ind w:left="284"/>
        <w:rPr>
          <w:b/>
          <w:color w:val="000000" w:themeColor="text1"/>
          <w:sz w:val="26"/>
          <w:szCs w:val="26"/>
        </w:rPr>
      </w:pPr>
    </w:p>
    <w:p w:rsidR="009D78CE" w:rsidRPr="00C515A0" w:rsidRDefault="009D78CE" w:rsidP="009D78CE">
      <w:pPr>
        <w:ind w:left="284" w:firstLine="2085"/>
        <w:rPr>
          <w:b/>
          <w:color w:val="000000" w:themeColor="text1"/>
          <w:sz w:val="26"/>
          <w:szCs w:val="26"/>
        </w:rPr>
      </w:pPr>
    </w:p>
    <w:p w:rsidR="009D78CE" w:rsidRPr="00C515A0" w:rsidRDefault="009D78CE" w:rsidP="009D78CE">
      <w:pPr>
        <w:pStyle w:val="a3"/>
        <w:ind w:left="284"/>
        <w:jc w:val="center"/>
        <w:rPr>
          <w:b/>
          <w:bCs/>
          <w:color w:val="000000" w:themeColor="text1"/>
          <w:spacing w:val="34"/>
          <w:sz w:val="32"/>
          <w:szCs w:val="26"/>
        </w:rPr>
      </w:pPr>
      <w:r w:rsidRPr="00C515A0">
        <w:rPr>
          <w:b/>
          <w:color w:val="000000" w:themeColor="text1"/>
          <w:sz w:val="32"/>
          <w:szCs w:val="26"/>
        </w:rPr>
        <w:t>У К Р А Ї Н А</w:t>
      </w:r>
    </w:p>
    <w:p w:rsidR="009D78CE" w:rsidRPr="00C515A0" w:rsidRDefault="009D78CE" w:rsidP="009D78CE">
      <w:pPr>
        <w:pStyle w:val="3"/>
        <w:ind w:left="284"/>
        <w:rPr>
          <w:color w:val="000000" w:themeColor="text1"/>
          <w:sz w:val="32"/>
          <w:szCs w:val="26"/>
        </w:rPr>
      </w:pPr>
      <w:r w:rsidRPr="00C515A0">
        <w:rPr>
          <w:color w:val="000000" w:themeColor="text1"/>
          <w:sz w:val="32"/>
          <w:szCs w:val="26"/>
        </w:rPr>
        <w:t>Жовківська міська рада</w:t>
      </w:r>
    </w:p>
    <w:p w:rsidR="009D78CE" w:rsidRPr="00C515A0" w:rsidRDefault="009D78CE" w:rsidP="009D78CE">
      <w:pPr>
        <w:pStyle w:val="2"/>
        <w:ind w:left="284"/>
        <w:rPr>
          <w:b/>
          <w:bCs/>
          <w:color w:val="000000" w:themeColor="text1"/>
          <w:sz w:val="32"/>
          <w:szCs w:val="26"/>
        </w:rPr>
      </w:pPr>
      <w:r w:rsidRPr="00C515A0">
        <w:rPr>
          <w:b/>
          <w:color w:val="000000" w:themeColor="text1"/>
          <w:sz w:val="32"/>
          <w:szCs w:val="26"/>
        </w:rPr>
        <w:t>Льв</w:t>
      </w:r>
      <w:r w:rsidRPr="00C515A0">
        <w:rPr>
          <w:b/>
          <w:bCs/>
          <w:color w:val="000000" w:themeColor="text1"/>
          <w:sz w:val="32"/>
          <w:szCs w:val="26"/>
        </w:rPr>
        <w:t>івського району Львівської області</w:t>
      </w:r>
    </w:p>
    <w:p w:rsidR="009D78CE" w:rsidRPr="00C515A0" w:rsidRDefault="009D78CE" w:rsidP="009D78CE">
      <w:pPr>
        <w:pStyle w:val="1"/>
        <w:tabs>
          <w:tab w:val="left" w:pos="1305"/>
          <w:tab w:val="center" w:pos="4678"/>
        </w:tabs>
        <w:spacing w:line="300" w:lineRule="auto"/>
        <w:ind w:left="284"/>
        <w:rPr>
          <w:color w:val="000000" w:themeColor="text1"/>
          <w:spacing w:val="0"/>
          <w:sz w:val="28"/>
          <w:szCs w:val="26"/>
        </w:rPr>
      </w:pPr>
      <w:r w:rsidRPr="00C515A0">
        <w:rPr>
          <w:color w:val="000000" w:themeColor="text1"/>
          <w:spacing w:val="0"/>
          <w:sz w:val="28"/>
          <w:szCs w:val="26"/>
        </w:rPr>
        <w:t xml:space="preserve">8-ма чергова сесія </w:t>
      </w:r>
      <w:r w:rsidRPr="00C515A0">
        <w:rPr>
          <w:color w:val="000000" w:themeColor="text1"/>
          <w:spacing w:val="0"/>
          <w:sz w:val="28"/>
          <w:szCs w:val="26"/>
          <w:lang w:val="en-US"/>
        </w:rPr>
        <w:t>VI</w:t>
      </w:r>
      <w:r w:rsidRPr="00C515A0">
        <w:rPr>
          <w:color w:val="000000" w:themeColor="text1"/>
          <w:spacing w:val="0"/>
          <w:sz w:val="28"/>
          <w:szCs w:val="26"/>
        </w:rPr>
        <w:t>ІІ-го демократичного скликання</w:t>
      </w:r>
    </w:p>
    <w:p w:rsidR="009D78CE" w:rsidRPr="00C515A0" w:rsidRDefault="009D78CE" w:rsidP="009D78CE">
      <w:pPr>
        <w:pStyle w:val="a3"/>
        <w:tabs>
          <w:tab w:val="left" w:pos="4678"/>
        </w:tabs>
        <w:ind w:left="284"/>
        <w:jc w:val="center"/>
        <w:rPr>
          <w:b/>
          <w:color w:val="000000" w:themeColor="text1"/>
          <w:sz w:val="32"/>
          <w:szCs w:val="26"/>
        </w:rPr>
      </w:pPr>
      <w:r w:rsidRPr="00C515A0">
        <w:rPr>
          <w:b/>
          <w:color w:val="000000" w:themeColor="text1"/>
          <w:sz w:val="32"/>
          <w:szCs w:val="26"/>
        </w:rPr>
        <w:t>Р І Ш Е Н Н Я</w:t>
      </w:r>
    </w:p>
    <w:p w:rsidR="009D78CE" w:rsidRPr="00C515A0" w:rsidRDefault="009D78CE" w:rsidP="009D78CE">
      <w:pPr>
        <w:pStyle w:val="a3"/>
        <w:tabs>
          <w:tab w:val="left" w:pos="3045"/>
        </w:tabs>
        <w:ind w:left="284"/>
        <w:jc w:val="both"/>
        <w:rPr>
          <w:color w:val="000000" w:themeColor="text1"/>
          <w:sz w:val="25"/>
          <w:szCs w:val="25"/>
        </w:rPr>
      </w:pPr>
      <w:r>
        <w:rPr>
          <w:color w:val="000000" w:themeColor="text1"/>
          <w:sz w:val="25"/>
          <w:szCs w:val="25"/>
        </w:rPr>
        <w:t>від 05.0</w:t>
      </w:r>
      <w:r>
        <w:rPr>
          <w:color w:val="000000" w:themeColor="text1"/>
          <w:sz w:val="25"/>
          <w:szCs w:val="25"/>
          <w:lang w:val="uk-UA"/>
        </w:rPr>
        <w:t>5</w:t>
      </w:r>
      <w:r>
        <w:rPr>
          <w:color w:val="000000" w:themeColor="text1"/>
          <w:sz w:val="25"/>
          <w:szCs w:val="25"/>
        </w:rPr>
        <w:t xml:space="preserve">.2021 року   </w:t>
      </w:r>
      <w:proofErr w:type="gramStart"/>
      <w:r>
        <w:rPr>
          <w:color w:val="000000" w:themeColor="text1"/>
          <w:sz w:val="25"/>
          <w:szCs w:val="25"/>
        </w:rPr>
        <w:t>№  350</w:t>
      </w:r>
      <w:proofErr w:type="gramEnd"/>
      <w:r w:rsidRPr="00C515A0">
        <w:rPr>
          <w:color w:val="000000" w:themeColor="text1"/>
          <w:sz w:val="25"/>
          <w:szCs w:val="25"/>
        </w:rPr>
        <w:tab/>
      </w:r>
      <w:r w:rsidRPr="00C515A0">
        <w:rPr>
          <w:color w:val="000000" w:themeColor="text1"/>
          <w:sz w:val="25"/>
          <w:szCs w:val="25"/>
        </w:rPr>
        <w:tab/>
      </w:r>
      <w:r w:rsidRPr="00C515A0">
        <w:rPr>
          <w:color w:val="000000" w:themeColor="text1"/>
          <w:sz w:val="25"/>
          <w:szCs w:val="25"/>
        </w:rPr>
        <w:tab/>
      </w:r>
      <w:r w:rsidRPr="00C515A0">
        <w:rPr>
          <w:color w:val="000000" w:themeColor="text1"/>
          <w:sz w:val="25"/>
          <w:szCs w:val="25"/>
        </w:rPr>
        <w:tab/>
      </w:r>
      <w:r w:rsidRPr="00C515A0">
        <w:rPr>
          <w:color w:val="000000" w:themeColor="text1"/>
          <w:sz w:val="25"/>
          <w:szCs w:val="25"/>
        </w:rPr>
        <w:tab/>
      </w:r>
      <w:r w:rsidRPr="00C515A0">
        <w:rPr>
          <w:color w:val="000000" w:themeColor="text1"/>
          <w:sz w:val="25"/>
          <w:szCs w:val="25"/>
        </w:rPr>
        <w:tab/>
        <w:t>м. Жовква</w:t>
      </w:r>
    </w:p>
    <w:p w:rsidR="000402BA" w:rsidRPr="009D78CE" w:rsidRDefault="000402BA" w:rsidP="000402BA">
      <w:pPr>
        <w:widowControl w:val="0"/>
        <w:tabs>
          <w:tab w:val="left" w:pos="3015"/>
        </w:tabs>
        <w:autoSpaceDE w:val="0"/>
        <w:autoSpaceDN w:val="0"/>
        <w:adjustRightInd w:val="0"/>
        <w:spacing w:after="0" w:line="240" w:lineRule="auto"/>
        <w:rPr>
          <w:rFonts w:ascii="Times New Roman" w:hAnsi="Times New Roman" w:cs="Times New Roman"/>
          <w:b/>
          <w:i/>
          <w:sz w:val="28"/>
          <w:szCs w:val="28"/>
        </w:rPr>
      </w:pPr>
    </w:p>
    <w:p w:rsidR="000C61FE" w:rsidRPr="009D78CE" w:rsidRDefault="000C61FE" w:rsidP="000402BA">
      <w:pPr>
        <w:widowControl w:val="0"/>
        <w:tabs>
          <w:tab w:val="left" w:pos="3015"/>
        </w:tabs>
        <w:autoSpaceDE w:val="0"/>
        <w:autoSpaceDN w:val="0"/>
        <w:adjustRightInd w:val="0"/>
        <w:spacing w:after="0" w:line="240" w:lineRule="auto"/>
        <w:rPr>
          <w:rFonts w:ascii="Times New Roman" w:hAnsi="Times New Roman" w:cs="Times New Roman"/>
          <w:b/>
          <w:sz w:val="26"/>
          <w:szCs w:val="26"/>
          <w:lang w:val="uk-UA"/>
        </w:rPr>
      </w:pPr>
      <w:r w:rsidRPr="009D78CE">
        <w:rPr>
          <w:rFonts w:ascii="Times New Roman" w:hAnsi="Times New Roman" w:cs="Times New Roman"/>
          <w:b/>
          <w:sz w:val="26"/>
          <w:szCs w:val="26"/>
          <w:lang w:val="uk-UA"/>
        </w:rPr>
        <w:t xml:space="preserve">Про організацію роботи ЦНАП </w:t>
      </w:r>
    </w:p>
    <w:p w:rsidR="000402BA" w:rsidRPr="009D78CE" w:rsidRDefault="000C61FE" w:rsidP="000402BA">
      <w:pPr>
        <w:widowControl w:val="0"/>
        <w:tabs>
          <w:tab w:val="left" w:pos="3015"/>
        </w:tabs>
        <w:autoSpaceDE w:val="0"/>
        <w:autoSpaceDN w:val="0"/>
        <w:adjustRightInd w:val="0"/>
        <w:spacing w:after="0" w:line="240" w:lineRule="auto"/>
        <w:rPr>
          <w:rFonts w:ascii="Times New Roman" w:hAnsi="Times New Roman" w:cs="Times New Roman"/>
          <w:b/>
          <w:sz w:val="26"/>
          <w:szCs w:val="26"/>
          <w:lang w:val="uk-UA"/>
        </w:rPr>
      </w:pPr>
      <w:r w:rsidRPr="009D78CE">
        <w:rPr>
          <w:rFonts w:ascii="Times New Roman" w:hAnsi="Times New Roman" w:cs="Times New Roman"/>
          <w:b/>
          <w:sz w:val="26"/>
          <w:szCs w:val="26"/>
          <w:lang w:val="uk-UA"/>
        </w:rPr>
        <w:t>Жовківської міської ради Львівського</w:t>
      </w:r>
    </w:p>
    <w:p w:rsidR="000C61FE" w:rsidRPr="009D78CE" w:rsidRDefault="000C61FE" w:rsidP="000402BA">
      <w:pPr>
        <w:widowControl w:val="0"/>
        <w:tabs>
          <w:tab w:val="left" w:pos="3015"/>
        </w:tabs>
        <w:autoSpaceDE w:val="0"/>
        <w:autoSpaceDN w:val="0"/>
        <w:adjustRightInd w:val="0"/>
        <w:spacing w:after="0" w:line="240" w:lineRule="auto"/>
        <w:rPr>
          <w:rFonts w:ascii="Times New Roman" w:hAnsi="Times New Roman" w:cs="Times New Roman"/>
          <w:sz w:val="26"/>
          <w:szCs w:val="26"/>
          <w:lang w:val="uk-UA"/>
        </w:rPr>
      </w:pPr>
      <w:r w:rsidRPr="009D78CE">
        <w:rPr>
          <w:rFonts w:ascii="Times New Roman" w:hAnsi="Times New Roman" w:cs="Times New Roman"/>
          <w:b/>
          <w:sz w:val="26"/>
          <w:szCs w:val="26"/>
          <w:lang w:val="uk-UA"/>
        </w:rPr>
        <w:t>району Львівської області</w:t>
      </w:r>
      <w:r w:rsidRPr="009D78CE">
        <w:rPr>
          <w:rFonts w:ascii="Times New Roman" w:hAnsi="Times New Roman" w:cs="Times New Roman"/>
          <w:sz w:val="26"/>
          <w:szCs w:val="26"/>
          <w:lang w:val="uk-UA"/>
        </w:rPr>
        <w:t xml:space="preserve">           </w:t>
      </w:r>
    </w:p>
    <w:p w:rsidR="000402BA" w:rsidRPr="00293579" w:rsidRDefault="000402BA" w:rsidP="000C61FE">
      <w:pPr>
        <w:shd w:val="clear" w:color="auto" w:fill="FFFFFF"/>
        <w:ind w:firstLine="567"/>
        <w:jc w:val="both"/>
        <w:rPr>
          <w:rFonts w:ascii="Times New Roman" w:hAnsi="Times New Roman" w:cs="Times New Roman"/>
          <w:b/>
          <w:bCs/>
          <w:i/>
          <w:iCs/>
          <w:sz w:val="24"/>
          <w:szCs w:val="24"/>
          <w:lang w:val="uk-UA" w:eastAsia="uk-UA"/>
        </w:rPr>
      </w:pPr>
    </w:p>
    <w:p w:rsidR="000C61FE" w:rsidRPr="009D78CE" w:rsidRDefault="000C61FE" w:rsidP="000C61FE">
      <w:pPr>
        <w:shd w:val="clear" w:color="auto" w:fill="FFFFFF"/>
        <w:ind w:firstLine="567"/>
        <w:jc w:val="both"/>
        <w:rPr>
          <w:rFonts w:ascii="Times New Roman" w:hAnsi="Times New Roman" w:cs="Times New Roman"/>
          <w:sz w:val="26"/>
          <w:szCs w:val="26"/>
          <w:lang w:val="uk-UA" w:eastAsia="uk-UA"/>
        </w:rPr>
      </w:pPr>
      <w:r w:rsidRPr="009D78CE">
        <w:rPr>
          <w:rFonts w:ascii="Times New Roman" w:hAnsi="Times New Roman" w:cs="Times New Roman"/>
          <w:b/>
          <w:bCs/>
          <w:i/>
          <w:iCs/>
          <w:sz w:val="26"/>
          <w:szCs w:val="26"/>
          <w:lang w:eastAsia="uk-UA"/>
        </w:rPr>
        <w:t> </w:t>
      </w:r>
      <w:r w:rsidRPr="009D78CE">
        <w:rPr>
          <w:rFonts w:ascii="Times New Roman" w:hAnsi="Times New Roman" w:cs="Times New Roman"/>
          <w:sz w:val="26"/>
          <w:szCs w:val="26"/>
          <w:lang w:val="uk-UA" w:eastAsia="uk-UA"/>
        </w:rPr>
        <w:t>З метою організації належної роботи Центру надання адміністративних послуг Жовківської міської ради</w:t>
      </w:r>
      <w:r w:rsidR="002353E7" w:rsidRPr="009D78CE">
        <w:rPr>
          <w:rFonts w:ascii="Times New Roman" w:hAnsi="Times New Roman" w:cs="Times New Roman"/>
          <w:sz w:val="26"/>
          <w:szCs w:val="26"/>
          <w:lang w:val="uk-UA" w:eastAsia="uk-UA"/>
        </w:rPr>
        <w:t xml:space="preserve"> Львівського району Львівської області</w:t>
      </w:r>
      <w:r w:rsidRPr="009D78CE">
        <w:rPr>
          <w:rFonts w:ascii="Times New Roman" w:hAnsi="Times New Roman" w:cs="Times New Roman"/>
          <w:sz w:val="26"/>
          <w:szCs w:val="26"/>
          <w:lang w:val="uk-UA" w:eastAsia="uk-UA"/>
        </w:rPr>
        <w:t xml:space="preserve">,  відповідно до рішення сесії Жовківської міської ради від 05.04.2021 року № </w:t>
      </w:r>
      <w:r w:rsidR="00394C45" w:rsidRPr="009D78CE">
        <w:rPr>
          <w:rFonts w:ascii="Times New Roman" w:hAnsi="Times New Roman" w:cs="Times New Roman"/>
          <w:sz w:val="26"/>
          <w:szCs w:val="26"/>
          <w:lang w:val="uk-UA" w:eastAsia="uk-UA"/>
        </w:rPr>
        <w:t>13</w:t>
      </w:r>
      <w:r w:rsidRPr="009D78CE">
        <w:rPr>
          <w:rFonts w:ascii="Times New Roman" w:hAnsi="Times New Roman" w:cs="Times New Roman"/>
          <w:sz w:val="26"/>
          <w:szCs w:val="26"/>
          <w:lang w:val="uk-UA" w:eastAsia="uk-UA"/>
        </w:rPr>
        <w:t xml:space="preserve"> «Про </w:t>
      </w:r>
      <w:r w:rsidR="00394C45" w:rsidRPr="009D78CE">
        <w:rPr>
          <w:rFonts w:ascii="Times New Roman" w:hAnsi="Times New Roman" w:cs="Times New Roman"/>
          <w:sz w:val="26"/>
          <w:szCs w:val="26"/>
          <w:lang w:val="uk-UA" w:eastAsia="uk-UA"/>
        </w:rPr>
        <w:t xml:space="preserve">внесення змін до структури </w:t>
      </w:r>
      <w:bookmarkStart w:id="0" w:name="_GoBack"/>
      <w:bookmarkEnd w:id="0"/>
      <w:r w:rsidR="00394C45" w:rsidRPr="009D78CE">
        <w:rPr>
          <w:rFonts w:ascii="Times New Roman" w:hAnsi="Times New Roman" w:cs="Times New Roman"/>
          <w:sz w:val="26"/>
          <w:szCs w:val="26"/>
          <w:lang w:val="uk-UA" w:eastAsia="uk-UA"/>
        </w:rPr>
        <w:t xml:space="preserve">і чисельності </w:t>
      </w:r>
      <w:r w:rsidRPr="009D78CE">
        <w:rPr>
          <w:rFonts w:ascii="Times New Roman" w:hAnsi="Times New Roman" w:cs="Times New Roman"/>
          <w:sz w:val="26"/>
          <w:szCs w:val="26"/>
          <w:lang w:val="uk-UA" w:eastAsia="uk-UA"/>
        </w:rPr>
        <w:t>апарату Жовківської міської ради», відповідно до Постанови К</w:t>
      </w:r>
      <w:r w:rsidR="002353E7" w:rsidRPr="009D78CE">
        <w:rPr>
          <w:rFonts w:ascii="Times New Roman" w:hAnsi="Times New Roman" w:cs="Times New Roman"/>
          <w:sz w:val="26"/>
          <w:szCs w:val="26"/>
          <w:lang w:val="uk-UA" w:eastAsia="uk-UA"/>
        </w:rPr>
        <w:t xml:space="preserve">абінету </w:t>
      </w:r>
      <w:r w:rsidRPr="009D78CE">
        <w:rPr>
          <w:rFonts w:ascii="Times New Roman" w:hAnsi="Times New Roman" w:cs="Times New Roman"/>
          <w:sz w:val="26"/>
          <w:szCs w:val="26"/>
          <w:lang w:val="uk-UA" w:eastAsia="uk-UA"/>
        </w:rPr>
        <w:t>М</w:t>
      </w:r>
      <w:r w:rsidR="002353E7" w:rsidRPr="009D78CE">
        <w:rPr>
          <w:rFonts w:ascii="Times New Roman" w:hAnsi="Times New Roman" w:cs="Times New Roman"/>
          <w:sz w:val="26"/>
          <w:szCs w:val="26"/>
          <w:lang w:val="uk-UA" w:eastAsia="uk-UA"/>
        </w:rPr>
        <w:t xml:space="preserve">іністр </w:t>
      </w:r>
      <w:r w:rsidRPr="009D78CE">
        <w:rPr>
          <w:rFonts w:ascii="Times New Roman" w:hAnsi="Times New Roman" w:cs="Times New Roman"/>
          <w:sz w:val="26"/>
          <w:szCs w:val="26"/>
          <w:lang w:val="uk-UA" w:eastAsia="uk-UA"/>
        </w:rPr>
        <w:t>У</w:t>
      </w:r>
      <w:r w:rsidR="002353E7" w:rsidRPr="009D78CE">
        <w:rPr>
          <w:rFonts w:ascii="Times New Roman" w:hAnsi="Times New Roman" w:cs="Times New Roman"/>
          <w:sz w:val="26"/>
          <w:szCs w:val="26"/>
          <w:lang w:val="uk-UA" w:eastAsia="uk-UA"/>
        </w:rPr>
        <w:t xml:space="preserve">країни </w:t>
      </w:r>
      <w:r w:rsidRPr="009D78CE">
        <w:rPr>
          <w:rFonts w:ascii="Times New Roman" w:hAnsi="Times New Roman" w:cs="Times New Roman"/>
          <w:sz w:val="26"/>
          <w:szCs w:val="26"/>
          <w:lang w:val="uk-UA" w:eastAsia="uk-UA"/>
        </w:rPr>
        <w:t xml:space="preserve"> </w:t>
      </w:r>
      <w:r w:rsidR="002353E7" w:rsidRPr="009D78CE">
        <w:rPr>
          <w:rFonts w:ascii="Times New Roman" w:hAnsi="Times New Roman" w:cs="Times New Roman"/>
          <w:sz w:val="26"/>
          <w:szCs w:val="26"/>
          <w:lang w:val="uk-UA" w:eastAsia="uk-UA"/>
        </w:rPr>
        <w:t xml:space="preserve">від 20.02.2013 року №118 </w:t>
      </w:r>
      <w:r w:rsidRPr="009D78CE">
        <w:rPr>
          <w:rFonts w:ascii="Times New Roman" w:hAnsi="Times New Roman" w:cs="Times New Roman"/>
          <w:sz w:val="26"/>
          <w:szCs w:val="26"/>
          <w:lang w:val="uk-UA" w:eastAsia="uk-UA"/>
        </w:rPr>
        <w:t>«Про затвердж</w:t>
      </w:r>
      <w:r w:rsidR="002353E7" w:rsidRPr="009D78CE">
        <w:rPr>
          <w:rFonts w:ascii="Times New Roman" w:hAnsi="Times New Roman" w:cs="Times New Roman"/>
          <w:sz w:val="26"/>
          <w:szCs w:val="26"/>
          <w:lang w:val="uk-UA" w:eastAsia="uk-UA"/>
        </w:rPr>
        <w:t>е</w:t>
      </w:r>
      <w:r w:rsidRPr="009D78CE">
        <w:rPr>
          <w:rFonts w:ascii="Times New Roman" w:hAnsi="Times New Roman" w:cs="Times New Roman"/>
          <w:sz w:val="26"/>
          <w:szCs w:val="26"/>
          <w:lang w:val="uk-UA" w:eastAsia="uk-UA"/>
        </w:rPr>
        <w:t xml:space="preserve">ння </w:t>
      </w:r>
      <w:r w:rsidR="002353E7" w:rsidRPr="009D78CE">
        <w:rPr>
          <w:rFonts w:ascii="Times New Roman" w:hAnsi="Times New Roman" w:cs="Times New Roman"/>
          <w:sz w:val="26"/>
          <w:szCs w:val="26"/>
          <w:lang w:val="uk-UA" w:eastAsia="uk-UA"/>
        </w:rPr>
        <w:t>Примір</w:t>
      </w:r>
      <w:r w:rsidRPr="009D78CE">
        <w:rPr>
          <w:rFonts w:ascii="Times New Roman" w:hAnsi="Times New Roman" w:cs="Times New Roman"/>
          <w:sz w:val="26"/>
          <w:szCs w:val="26"/>
          <w:lang w:val="uk-UA" w:eastAsia="uk-UA"/>
        </w:rPr>
        <w:t>ного положення про</w:t>
      </w:r>
      <w:r w:rsidR="002353E7" w:rsidRPr="009D78CE">
        <w:rPr>
          <w:rFonts w:ascii="Times New Roman" w:hAnsi="Times New Roman" w:cs="Times New Roman"/>
          <w:sz w:val="26"/>
          <w:szCs w:val="26"/>
          <w:lang w:val="uk-UA" w:eastAsia="uk-UA"/>
        </w:rPr>
        <w:t xml:space="preserve"> центр надання адміністративних послуг</w:t>
      </w:r>
      <w:r w:rsidRPr="009D78CE">
        <w:rPr>
          <w:rFonts w:ascii="Times New Roman" w:hAnsi="Times New Roman" w:cs="Times New Roman"/>
          <w:sz w:val="26"/>
          <w:szCs w:val="26"/>
          <w:lang w:val="uk-UA" w:eastAsia="uk-UA"/>
        </w:rPr>
        <w:t>», керуючись Законом України «Про адміністративні послуги», ст. 26 Закону України «Про місцеве самоврядування в Україні», Жовківська міська рада Львівського району Львівської області</w:t>
      </w:r>
    </w:p>
    <w:p w:rsidR="000C61FE" w:rsidRPr="009D78CE" w:rsidRDefault="000C61FE" w:rsidP="000C61FE">
      <w:pPr>
        <w:shd w:val="clear" w:color="auto" w:fill="FFFFFF"/>
        <w:ind w:firstLine="567"/>
        <w:jc w:val="both"/>
        <w:rPr>
          <w:rFonts w:ascii="Times New Roman" w:hAnsi="Times New Roman" w:cs="Times New Roman"/>
          <w:b/>
          <w:sz w:val="26"/>
          <w:szCs w:val="26"/>
          <w:lang w:val="uk-UA" w:eastAsia="uk-UA"/>
        </w:rPr>
      </w:pPr>
      <w:r w:rsidRPr="009D78CE">
        <w:rPr>
          <w:rFonts w:ascii="Times New Roman" w:hAnsi="Times New Roman" w:cs="Times New Roman"/>
          <w:sz w:val="26"/>
          <w:szCs w:val="26"/>
          <w:lang w:val="uk-UA" w:eastAsia="uk-UA"/>
        </w:rPr>
        <w:t xml:space="preserve"> </w:t>
      </w:r>
      <w:r w:rsidRPr="009D78CE">
        <w:rPr>
          <w:rFonts w:ascii="Times New Roman" w:hAnsi="Times New Roman" w:cs="Times New Roman"/>
          <w:b/>
          <w:sz w:val="26"/>
          <w:szCs w:val="26"/>
          <w:lang w:val="uk-UA" w:eastAsia="uk-UA"/>
        </w:rPr>
        <w:t xml:space="preserve"> ВИРІШИЛА</w:t>
      </w:r>
      <w:r w:rsidRPr="009D78CE">
        <w:rPr>
          <w:rFonts w:ascii="Times New Roman" w:hAnsi="Times New Roman" w:cs="Times New Roman"/>
          <w:b/>
          <w:bCs/>
          <w:sz w:val="26"/>
          <w:szCs w:val="26"/>
          <w:lang w:val="uk-UA" w:eastAsia="uk-UA"/>
        </w:rPr>
        <w:t>:</w:t>
      </w:r>
    </w:p>
    <w:p w:rsidR="000C61FE" w:rsidRPr="009D78CE" w:rsidRDefault="000C61FE" w:rsidP="009D78CE">
      <w:pPr>
        <w:pStyle w:val="a3"/>
        <w:numPr>
          <w:ilvl w:val="0"/>
          <w:numId w:val="1"/>
        </w:numPr>
        <w:shd w:val="clear" w:color="auto" w:fill="FFFFFF"/>
        <w:ind w:left="284"/>
        <w:contextualSpacing/>
        <w:jc w:val="both"/>
        <w:rPr>
          <w:sz w:val="26"/>
          <w:szCs w:val="26"/>
          <w:lang w:val="uk-UA" w:eastAsia="uk-UA"/>
        </w:rPr>
      </w:pPr>
      <w:r w:rsidRPr="009D78CE">
        <w:rPr>
          <w:sz w:val="26"/>
          <w:szCs w:val="26"/>
          <w:lang w:val="uk-UA" w:eastAsia="uk-UA"/>
        </w:rPr>
        <w:t xml:space="preserve">Затвердити  Положення </w:t>
      </w:r>
      <w:r w:rsidR="000402BA" w:rsidRPr="009D78CE">
        <w:rPr>
          <w:sz w:val="26"/>
          <w:szCs w:val="26"/>
          <w:lang w:val="uk-UA" w:eastAsia="uk-UA"/>
        </w:rPr>
        <w:t xml:space="preserve">про </w:t>
      </w:r>
      <w:r w:rsidRPr="009D78CE">
        <w:rPr>
          <w:sz w:val="26"/>
          <w:szCs w:val="26"/>
          <w:lang w:val="uk-UA" w:eastAsia="uk-UA"/>
        </w:rPr>
        <w:t>Центр надання адміністративних послуг Жовківської міської ради Львівського району Львівської області, що додається.</w:t>
      </w:r>
    </w:p>
    <w:p w:rsidR="000C61FE" w:rsidRPr="009D78CE" w:rsidRDefault="000C61FE" w:rsidP="009D78CE">
      <w:pPr>
        <w:pStyle w:val="a3"/>
        <w:numPr>
          <w:ilvl w:val="0"/>
          <w:numId w:val="1"/>
        </w:numPr>
        <w:shd w:val="clear" w:color="auto" w:fill="FFFFFF"/>
        <w:ind w:left="284"/>
        <w:contextualSpacing/>
        <w:jc w:val="both"/>
        <w:rPr>
          <w:sz w:val="26"/>
          <w:szCs w:val="26"/>
          <w:lang w:val="uk-UA" w:eastAsia="uk-UA"/>
        </w:rPr>
      </w:pPr>
      <w:r w:rsidRPr="009D78CE">
        <w:rPr>
          <w:sz w:val="26"/>
          <w:szCs w:val="26"/>
          <w:lang w:val="uk-UA" w:eastAsia="uk-UA"/>
        </w:rPr>
        <w:t>Затвердити Регламент Центру надання адміністративних послуг Жовківської міської ради Львівського району Львівської області, що додається.</w:t>
      </w:r>
    </w:p>
    <w:p w:rsidR="000402BA" w:rsidRPr="009D78CE" w:rsidRDefault="000402BA" w:rsidP="009D78CE">
      <w:pPr>
        <w:pStyle w:val="a3"/>
        <w:numPr>
          <w:ilvl w:val="0"/>
          <w:numId w:val="1"/>
        </w:numPr>
        <w:shd w:val="clear" w:color="auto" w:fill="FFFFFF"/>
        <w:ind w:left="284"/>
        <w:contextualSpacing/>
        <w:jc w:val="both"/>
        <w:rPr>
          <w:sz w:val="26"/>
          <w:szCs w:val="26"/>
          <w:lang w:val="uk-UA" w:eastAsia="uk-UA"/>
        </w:rPr>
      </w:pPr>
      <w:r w:rsidRPr="009D78CE">
        <w:rPr>
          <w:sz w:val="26"/>
          <w:szCs w:val="26"/>
          <w:lang w:val="uk-UA" w:eastAsia="uk-UA"/>
        </w:rPr>
        <w:t>Затвердити Перелік адміністративних послуг, що надаються через Центр надання адміністративних послуг Жовківської міської ради Львівського району Львівської області згідно Додатку 1.</w:t>
      </w:r>
    </w:p>
    <w:p w:rsidR="000C61FE" w:rsidRPr="009D78CE" w:rsidRDefault="000C61FE" w:rsidP="009D78CE">
      <w:pPr>
        <w:pStyle w:val="a3"/>
        <w:numPr>
          <w:ilvl w:val="0"/>
          <w:numId w:val="1"/>
        </w:numPr>
        <w:shd w:val="clear" w:color="auto" w:fill="FFFFFF"/>
        <w:ind w:left="284"/>
        <w:contextualSpacing/>
        <w:jc w:val="both"/>
        <w:rPr>
          <w:sz w:val="26"/>
          <w:szCs w:val="26"/>
          <w:lang w:val="uk-UA" w:eastAsia="uk-UA"/>
        </w:rPr>
      </w:pPr>
      <w:r w:rsidRPr="009D78CE">
        <w:rPr>
          <w:sz w:val="26"/>
          <w:szCs w:val="26"/>
          <w:lang w:val="uk-UA" w:eastAsia="uk-UA"/>
        </w:rPr>
        <w:t>Контроль за вик</w:t>
      </w:r>
      <w:r w:rsidR="00394C45" w:rsidRPr="009D78CE">
        <w:rPr>
          <w:sz w:val="26"/>
          <w:szCs w:val="26"/>
          <w:lang w:val="uk-UA" w:eastAsia="uk-UA"/>
        </w:rPr>
        <w:t>о</w:t>
      </w:r>
      <w:r w:rsidRPr="009D78CE">
        <w:rPr>
          <w:sz w:val="26"/>
          <w:szCs w:val="26"/>
          <w:lang w:val="uk-UA" w:eastAsia="uk-UA"/>
        </w:rPr>
        <w:t xml:space="preserve">нанням  рішення покласти на постійну комісію </w:t>
      </w:r>
      <w:r w:rsidRPr="009D78CE">
        <w:rPr>
          <w:sz w:val="26"/>
          <w:szCs w:val="26"/>
          <w:lang w:val="uk-UA"/>
        </w:rPr>
        <w:t>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Pr="009D78CE">
        <w:rPr>
          <w:sz w:val="26"/>
          <w:szCs w:val="26"/>
          <w:lang w:val="uk-UA" w:eastAsia="uk-UA"/>
        </w:rPr>
        <w:t xml:space="preserve"> (З.</w:t>
      </w:r>
      <w:r w:rsidR="009D78CE">
        <w:rPr>
          <w:sz w:val="26"/>
          <w:szCs w:val="26"/>
          <w:lang w:val="uk-UA" w:eastAsia="uk-UA"/>
        </w:rPr>
        <w:t>М.</w:t>
      </w:r>
      <w:r w:rsidR="002353E7" w:rsidRPr="009D78CE">
        <w:rPr>
          <w:sz w:val="26"/>
          <w:szCs w:val="26"/>
          <w:lang w:val="uk-UA" w:eastAsia="uk-UA"/>
        </w:rPr>
        <w:t xml:space="preserve"> </w:t>
      </w:r>
      <w:r w:rsidRPr="009D78CE">
        <w:rPr>
          <w:sz w:val="26"/>
          <w:szCs w:val="26"/>
          <w:lang w:val="uk-UA" w:eastAsia="uk-UA"/>
        </w:rPr>
        <w:t>Савіцька).</w:t>
      </w:r>
    </w:p>
    <w:p w:rsidR="000C61FE" w:rsidRPr="009D78CE" w:rsidRDefault="000C61FE" w:rsidP="009D78CE">
      <w:pPr>
        <w:shd w:val="clear" w:color="auto" w:fill="FFFFFF"/>
        <w:ind w:left="284" w:firstLine="709"/>
        <w:contextualSpacing/>
        <w:jc w:val="both"/>
        <w:rPr>
          <w:rFonts w:ascii="Times New Roman" w:hAnsi="Times New Roman" w:cs="Times New Roman"/>
          <w:sz w:val="26"/>
          <w:szCs w:val="26"/>
          <w:lang w:val="uk-UA" w:eastAsia="uk-UA"/>
        </w:rPr>
      </w:pPr>
    </w:p>
    <w:p w:rsidR="009D78CE" w:rsidRDefault="009D78CE" w:rsidP="000C61FE">
      <w:pPr>
        <w:shd w:val="clear" w:color="auto" w:fill="FFFFFF"/>
        <w:ind w:firstLine="709"/>
        <w:contextualSpacing/>
        <w:jc w:val="both"/>
        <w:rPr>
          <w:rFonts w:ascii="Times New Roman" w:hAnsi="Times New Roman" w:cs="Times New Roman"/>
          <w:b/>
          <w:sz w:val="28"/>
          <w:szCs w:val="24"/>
          <w:lang w:val="uk-UA" w:eastAsia="uk-UA"/>
        </w:rPr>
      </w:pPr>
    </w:p>
    <w:p w:rsidR="009D78CE" w:rsidRDefault="009D78CE" w:rsidP="000C61FE">
      <w:pPr>
        <w:shd w:val="clear" w:color="auto" w:fill="FFFFFF"/>
        <w:ind w:firstLine="709"/>
        <w:contextualSpacing/>
        <w:jc w:val="both"/>
        <w:rPr>
          <w:rFonts w:ascii="Times New Roman" w:hAnsi="Times New Roman" w:cs="Times New Roman"/>
          <w:b/>
          <w:sz w:val="28"/>
          <w:szCs w:val="24"/>
          <w:lang w:val="uk-UA" w:eastAsia="uk-UA"/>
        </w:rPr>
      </w:pPr>
    </w:p>
    <w:p w:rsidR="000C61FE" w:rsidRPr="009D78CE" w:rsidRDefault="009D78CE" w:rsidP="009D78CE">
      <w:pPr>
        <w:shd w:val="clear" w:color="auto" w:fill="FFFFFF"/>
        <w:contextualSpacing/>
        <w:jc w:val="both"/>
        <w:rPr>
          <w:rFonts w:ascii="Times New Roman" w:hAnsi="Times New Roman" w:cs="Times New Roman"/>
          <w:b/>
          <w:sz w:val="28"/>
          <w:szCs w:val="24"/>
          <w:lang w:val="uk-UA" w:eastAsia="uk-UA"/>
        </w:rPr>
      </w:pPr>
      <w:r>
        <w:rPr>
          <w:rFonts w:ascii="Times New Roman" w:hAnsi="Times New Roman" w:cs="Times New Roman"/>
          <w:b/>
          <w:sz w:val="28"/>
          <w:szCs w:val="24"/>
          <w:lang w:val="uk-UA" w:eastAsia="uk-UA"/>
        </w:rPr>
        <w:t xml:space="preserve">      </w:t>
      </w:r>
      <w:r w:rsidR="000C61FE" w:rsidRPr="009D78CE">
        <w:rPr>
          <w:rFonts w:ascii="Times New Roman" w:hAnsi="Times New Roman" w:cs="Times New Roman"/>
          <w:b/>
          <w:sz w:val="28"/>
          <w:szCs w:val="24"/>
          <w:lang w:val="uk-UA" w:eastAsia="uk-UA"/>
        </w:rPr>
        <w:t>Міський голова                                                            Олег ВОЛЬСЬКИЙ</w:t>
      </w:r>
    </w:p>
    <w:p w:rsidR="000C61FE" w:rsidRPr="00394C45" w:rsidRDefault="000C61FE" w:rsidP="000C61FE">
      <w:pPr>
        <w:shd w:val="clear" w:color="auto" w:fill="FFFFFF"/>
        <w:ind w:firstLine="709"/>
        <w:contextualSpacing/>
        <w:jc w:val="both"/>
        <w:rPr>
          <w:rFonts w:ascii="Times New Roman" w:hAnsi="Times New Roman" w:cs="Times New Roman"/>
          <w:sz w:val="24"/>
          <w:szCs w:val="24"/>
          <w:lang w:eastAsia="uk-UA"/>
        </w:rPr>
      </w:pPr>
    </w:p>
    <w:p w:rsidR="000C61FE" w:rsidRPr="00394C45" w:rsidRDefault="000C61FE" w:rsidP="000C61FE">
      <w:pPr>
        <w:shd w:val="clear" w:color="auto" w:fill="FFFFFF"/>
        <w:ind w:firstLine="567"/>
        <w:jc w:val="center"/>
        <w:rPr>
          <w:b/>
          <w:color w:val="121117"/>
          <w:sz w:val="24"/>
          <w:szCs w:val="24"/>
          <w:lang w:val="uk-UA"/>
        </w:rPr>
      </w:pPr>
    </w:p>
    <w:p w:rsidR="000C61FE" w:rsidRDefault="000C61FE" w:rsidP="000C61FE">
      <w:pPr>
        <w:jc w:val="center"/>
        <w:rPr>
          <w:sz w:val="24"/>
          <w:szCs w:val="24"/>
        </w:rPr>
      </w:pPr>
    </w:p>
    <w:p w:rsidR="00E95B72" w:rsidRPr="009D78CE" w:rsidRDefault="00E95B72" w:rsidP="00E95B72">
      <w:pPr>
        <w:shd w:val="clear" w:color="auto" w:fill="FFFFFF"/>
        <w:spacing w:after="0" w:line="240" w:lineRule="auto"/>
        <w:jc w:val="right"/>
        <w:rPr>
          <w:rStyle w:val="rvts9"/>
          <w:rFonts w:ascii="Times New Roman" w:hAnsi="Times New Roman"/>
          <w:b/>
          <w:bCs/>
          <w:color w:val="000000" w:themeColor="text1"/>
          <w:sz w:val="24"/>
          <w:szCs w:val="24"/>
          <w:shd w:val="clear" w:color="auto" w:fill="FFFFFF"/>
        </w:rPr>
      </w:pPr>
      <w:proofErr w:type="gramStart"/>
      <w:r w:rsidRPr="009D78CE">
        <w:rPr>
          <w:rStyle w:val="rvts9"/>
          <w:rFonts w:ascii="Times New Roman" w:hAnsi="Times New Roman"/>
          <w:b/>
          <w:bCs/>
          <w:color w:val="000000" w:themeColor="text1"/>
          <w:sz w:val="24"/>
          <w:szCs w:val="24"/>
          <w:shd w:val="clear" w:color="auto" w:fill="FFFFFF"/>
        </w:rPr>
        <w:lastRenderedPageBreak/>
        <w:t>ЗАТВЕРДЖЕНО</w:t>
      </w:r>
      <w:r w:rsidRPr="009D78CE">
        <w:rPr>
          <w:rFonts w:ascii="Times New Roman" w:hAnsi="Times New Roman"/>
          <w:b/>
          <w:color w:val="000000" w:themeColor="text1"/>
          <w:sz w:val="24"/>
          <w:szCs w:val="24"/>
        </w:rPr>
        <w:br/>
      </w:r>
      <w:r w:rsidRPr="009D78CE">
        <w:rPr>
          <w:rStyle w:val="rvts9"/>
          <w:rFonts w:ascii="Times New Roman" w:hAnsi="Times New Roman"/>
          <w:b/>
          <w:bCs/>
          <w:color w:val="000000" w:themeColor="text1"/>
          <w:sz w:val="24"/>
          <w:szCs w:val="24"/>
          <w:shd w:val="clear" w:color="auto" w:fill="FFFFFF"/>
        </w:rPr>
        <w:t xml:space="preserve">  рішенням</w:t>
      </w:r>
      <w:proofErr w:type="gramEnd"/>
      <w:r w:rsidRPr="009D78CE">
        <w:rPr>
          <w:rStyle w:val="rvts9"/>
          <w:rFonts w:ascii="Times New Roman" w:hAnsi="Times New Roman"/>
          <w:b/>
          <w:bCs/>
          <w:color w:val="000000" w:themeColor="text1"/>
          <w:sz w:val="24"/>
          <w:szCs w:val="24"/>
          <w:shd w:val="clear" w:color="auto" w:fill="FFFFFF"/>
        </w:rPr>
        <w:t xml:space="preserve"> сесії Жовківської міської ради</w:t>
      </w:r>
    </w:p>
    <w:p w:rsidR="00E95B72" w:rsidRPr="009D78CE" w:rsidRDefault="00E95B72" w:rsidP="00E95B72">
      <w:pPr>
        <w:shd w:val="clear" w:color="auto" w:fill="FFFFFF"/>
        <w:spacing w:after="0" w:line="240" w:lineRule="auto"/>
        <w:jc w:val="right"/>
        <w:rPr>
          <w:rFonts w:ascii="Times New Roman" w:hAnsi="Times New Roman"/>
          <w:b/>
          <w:bCs/>
          <w:color w:val="000000" w:themeColor="text1"/>
          <w:sz w:val="24"/>
          <w:szCs w:val="24"/>
          <w:bdr w:val="none" w:sz="0" w:space="0" w:color="auto" w:frame="1"/>
          <w:lang w:eastAsia="uk-UA"/>
        </w:rPr>
      </w:pPr>
      <w:r w:rsidRPr="009D78CE">
        <w:rPr>
          <w:rStyle w:val="rvts9"/>
          <w:rFonts w:ascii="Times New Roman" w:hAnsi="Times New Roman"/>
          <w:b/>
          <w:bCs/>
          <w:color w:val="000000" w:themeColor="text1"/>
          <w:sz w:val="24"/>
          <w:szCs w:val="24"/>
          <w:shd w:val="clear" w:color="auto" w:fill="FFFFFF"/>
        </w:rPr>
        <w:t xml:space="preserve"> Львівського району Львівської області</w:t>
      </w:r>
      <w:r w:rsidRPr="009D78CE">
        <w:rPr>
          <w:rFonts w:ascii="Times New Roman" w:hAnsi="Times New Roman"/>
          <w:b/>
          <w:color w:val="000000" w:themeColor="text1"/>
          <w:sz w:val="24"/>
          <w:szCs w:val="24"/>
        </w:rPr>
        <w:br/>
      </w:r>
      <w:r w:rsidR="009D78CE">
        <w:rPr>
          <w:rStyle w:val="rvts9"/>
          <w:rFonts w:ascii="Times New Roman" w:hAnsi="Times New Roman"/>
          <w:b/>
          <w:bCs/>
          <w:color w:val="000000" w:themeColor="text1"/>
          <w:sz w:val="24"/>
          <w:szCs w:val="24"/>
          <w:shd w:val="clear" w:color="auto" w:fill="FFFFFF"/>
        </w:rPr>
        <w:t>від 05.</w:t>
      </w:r>
      <w:r w:rsidR="009D78CE">
        <w:rPr>
          <w:rStyle w:val="rvts9"/>
          <w:rFonts w:ascii="Times New Roman" w:hAnsi="Times New Roman"/>
          <w:b/>
          <w:bCs/>
          <w:color w:val="000000" w:themeColor="text1"/>
          <w:sz w:val="24"/>
          <w:szCs w:val="24"/>
          <w:shd w:val="clear" w:color="auto" w:fill="FFFFFF"/>
          <w:lang w:val="uk-UA"/>
        </w:rPr>
        <w:t>05.2021</w:t>
      </w:r>
      <w:r w:rsidRPr="009D78CE">
        <w:rPr>
          <w:rStyle w:val="rvts9"/>
          <w:rFonts w:ascii="Times New Roman" w:hAnsi="Times New Roman"/>
          <w:b/>
          <w:bCs/>
          <w:color w:val="000000" w:themeColor="text1"/>
          <w:sz w:val="24"/>
          <w:szCs w:val="24"/>
          <w:shd w:val="clear" w:color="auto" w:fill="FFFFFF"/>
        </w:rPr>
        <w:t xml:space="preserve"> р. №</w:t>
      </w:r>
      <w:r w:rsidR="009D78CE">
        <w:rPr>
          <w:rStyle w:val="rvts9"/>
          <w:rFonts w:ascii="Times New Roman" w:hAnsi="Times New Roman"/>
          <w:b/>
          <w:bCs/>
          <w:color w:val="000000" w:themeColor="text1"/>
          <w:sz w:val="24"/>
          <w:szCs w:val="24"/>
          <w:shd w:val="clear" w:color="auto" w:fill="FFFFFF"/>
        </w:rPr>
        <w:t xml:space="preserve"> 350</w:t>
      </w:r>
    </w:p>
    <w:p w:rsidR="00E95B72" w:rsidRDefault="00E95B72" w:rsidP="00E95B72">
      <w:pPr>
        <w:shd w:val="clear" w:color="auto" w:fill="FFFFFF"/>
        <w:spacing w:after="0" w:line="240" w:lineRule="auto"/>
        <w:jc w:val="right"/>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Pr="00846469" w:rsidRDefault="00E95B72" w:rsidP="00E95B72">
      <w:pPr>
        <w:shd w:val="clear" w:color="auto" w:fill="FFFFFF"/>
        <w:spacing w:after="0" w:line="240" w:lineRule="auto"/>
        <w:jc w:val="center"/>
        <w:rPr>
          <w:rFonts w:ascii="Times New Roman" w:hAnsi="Times New Roman"/>
          <w:sz w:val="56"/>
          <w:szCs w:val="56"/>
          <w:lang w:eastAsia="uk-UA"/>
        </w:rPr>
      </w:pPr>
      <w:r w:rsidRPr="00846469">
        <w:rPr>
          <w:rFonts w:ascii="Times New Roman" w:hAnsi="Times New Roman"/>
          <w:b/>
          <w:bCs/>
          <w:sz w:val="56"/>
          <w:szCs w:val="56"/>
          <w:bdr w:val="none" w:sz="0" w:space="0" w:color="auto" w:frame="1"/>
          <w:lang w:eastAsia="uk-UA"/>
        </w:rPr>
        <w:t>ПОЛОЖЕННЯ</w:t>
      </w:r>
    </w:p>
    <w:p w:rsidR="00E95B72" w:rsidRPr="00E95B72" w:rsidRDefault="00E95B72" w:rsidP="00E95B72">
      <w:pPr>
        <w:shd w:val="clear" w:color="auto" w:fill="FFFFFF"/>
        <w:spacing w:after="0" w:line="240" w:lineRule="auto"/>
        <w:jc w:val="center"/>
        <w:rPr>
          <w:rFonts w:ascii="Times New Roman" w:hAnsi="Times New Roman"/>
          <w:b/>
          <w:bCs/>
          <w:sz w:val="52"/>
          <w:szCs w:val="56"/>
          <w:bdr w:val="none" w:sz="0" w:space="0" w:color="auto" w:frame="1"/>
          <w:lang w:eastAsia="uk-UA"/>
        </w:rPr>
      </w:pPr>
      <w:r w:rsidRPr="00E95B72">
        <w:rPr>
          <w:rFonts w:ascii="Times New Roman" w:hAnsi="Times New Roman"/>
          <w:b/>
          <w:bCs/>
          <w:sz w:val="52"/>
          <w:szCs w:val="56"/>
          <w:bdr w:val="none" w:sz="0" w:space="0" w:color="auto" w:frame="1"/>
          <w:lang w:eastAsia="uk-UA"/>
        </w:rPr>
        <w:t>про Центр надання адміністративних послуг Жовківської міської ради Львівського району Львівської області</w:t>
      </w:r>
    </w:p>
    <w:p w:rsidR="00E95B72" w:rsidRPr="00E95B72" w:rsidRDefault="00E95B72" w:rsidP="00E95B72">
      <w:pPr>
        <w:shd w:val="clear" w:color="auto" w:fill="FFFFFF"/>
        <w:spacing w:after="0" w:line="240" w:lineRule="auto"/>
        <w:jc w:val="center"/>
        <w:rPr>
          <w:rFonts w:ascii="Times New Roman" w:hAnsi="Times New Roman"/>
          <w:b/>
          <w:bCs/>
          <w:sz w:val="52"/>
          <w:szCs w:val="56"/>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Pr="009E2141" w:rsidRDefault="00E95B72" w:rsidP="00E95B72">
      <w:pPr>
        <w:shd w:val="clear" w:color="auto" w:fill="FFFFFF"/>
        <w:spacing w:after="0" w:line="240" w:lineRule="auto"/>
        <w:rPr>
          <w:rFonts w:ascii="Times New Roman" w:hAnsi="Times New Roman"/>
          <w:bCs/>
          <w:sz w:val="36"/>
          <w:szCs w:val="36"/>
          <w:bdr w:val="none" w:sz="0" w:space="0" w:color="auto" w:frame="1"/>
          <w:lang w:eastAsia="uk-UA"/>
        </w:rPr>
      </w:pPr>
      <w:r w:rsidRPr="009E2141">
        <w:rPr>
          <w:rFonts w:ascii="Arial" w:hAnsi="Arial" w:cs="Arial"/>
          <w:b/>
          <w:bCs/>
          <w:bdr w:val="none" w:sz="0" w:space="0" w:color="auto" w:frame="1"/>
          <w:lang w:eastAsia="uk-UA"/>
        </w:rPr>
        <w:t xml:space="preserve">                                                                     </w:t>
      </w:r>
      <w:r w:rsidRPr="009E2141">
        <w:rPr>
          <w:rFonts w:ascii="Times New Roman" w:hAnsi="Times New Roman"/>
          <w:bCs/>
          <w:sz w:val="36"/>
          <w:szCs w:val="36"/>
          <w:bdr w:val="none" w:sz="0" w:space="0" w:color="auto" w:frame="1"/>
          <w:lang w:eastAsia="uk-UA"/>
        </w:rPr>
        <w:t>2021</w:t>
      </w:r>
    </w:p>
    <w:p w:rsidR="00E95B72" w:rsidRDefault="00E95B72" w:rsidP="00E95B72">
      <w:pPr>
        <w:shd w:val="clear" w:color="auto" w:fill="FFFFFF"/>
        <w:spacing w:after="0" w:line="240" w:lineRule="auto"/>
        <w:jc w:val="both"/>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jc w:val="both"/>
        <w:rPr>
          <w:rFonts w:ascii="Arial" w:hAnsi="Arial" w:cs="Arial"/>
          <w:color w:val="333333"/>
          <w:lang w:eastAsia="uk-UA"/>
        </w:rPr>
      </w:pPr>
    </w:p>
    <w:p w:rsidR="00E95B72" w:rsidRDefault="00E95B72" w:rsidP="00E95B72">
      <w:pPr>
        <w:shd w:val="clear" w:color="auto" w:fill="FFFFFF"/>
        <w:spacing w:after="0" w:line="240" w:lineRule="auto"/>
        <w:jc w:val="both"/>
        <w:rPr>
          <w:rFonts w:ascii="Arial" w:hAnsi="Arial" w:cs="Arial"/>
          <w:color w:val="333333"/>
          <w:lang w:eastAsia="uk-UA"/>
        </w:rPr>
      </w:pPr>
    </w:p>
    <w:p w:rsidR="00E95B72" w:rsidRPr="00846469" w:rsidRDefault="00E95B72" w:rsidP="00E95B72">
      <w:pPr>
        <w:shd w:val="clear" w:color="auto" w:fill="FFFFFF"/>
        <w:spacing w:after="0" w:line="240" w:lineRule="auto"/>
        <w:jc w:val="both"/>
        <w:rPr>
          <w:rFonts w:ascii="Arial" w:hAnsi="Arial" w:cs="Arial"/>
          <w:color w:val="333333"/>
          <w:lang w:eastAsia="uk-UA"/>
        </w:rPr>
      </w:pP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lastRenderedPageBreak/>
        <w:t xml:space="preserve">1. Центр надання адміністративних послуг Жовківської міської ради Львівського району </w:t>
      </w:r>
      <w:proofErr w:type="gramStart"/>
      <w:r w:rsidRPr="00DF13F8">
        <w:rPr>
          <w:rFonts w:ascii="Times New Roman" w:hAnsi="Times New Roman" w:cs="Times New Roman"/>
          <w:sz w:val="26"/>
          <w:szCs w:val="26"/>
          <w:bdr w:val="none" w:sz="0" w:space="0" w:color="auto" w:frame="1"/>
          <w:lang w:eastAsia="uk-UA"/>
        </w:rPr>
        <w:t>Львівської  області</w:t>
      </w:r>
      <w:proofErr w:type="gramEnd"/>
      <w:r w:rsidRPr="00DF13F8">
        <w:rPr>
          <w:rFonts w:ascii="Times New Roman" w:hAnsi="Times New Roman" w:cs="Times New Roman"/>
          <w:sz w:val="26"/>
          <w:szCs w:val="26"/>
          <w:bdr w:val="none" w:sz="0" w:space="0" w:color="auto" w:frame="1"/>
          <w:lang w:eastAsia="uk-UA"/>
        </w:rPr>
        <w:t>  (далі – Центр) є постійно діючим виконавчим органом  Жовківської міської ради Львівського району Львівської  області  (далі – міська рада), в якому надаються адміністративні послуги, документи дозвільного характеру, послуги, що надають виконавчі органи ради та інші установи (далі послуги) через адміністратора та безпосередньо суб’єктами надання цих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2. Центр утворюється за рішенням сесії міської ради.</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3. Центр підпорядковується міському голові. Координує діяльність Центру заступник міського голови згідно розподілу обов’язків.</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bdr w:val="none" w:sz="0" w:space="0" w:color="auto" w:frame="1"/>
          <w:lang w:eastAsia="uk-UA"/>
        </w:rPr>
      </w:pPr>
      <w:r w:rsidRPr="00DF13F8">
        <w:rPr>
          <w:rFonts w:ascii="Times New Roman" w:hAnsi="Times New Roman" w:cs="Times New Roman"/>
          <w:sz w:val="26"/>
          <w:szCs w:val="26"/>
          <w:bdr w:val="none" w:sz="0" w:space="0" w:color="auto" w:frame="1"/>
          <w:lang w:eastAsia="uk-UA"/>
        </w:rPr>
        <w:t xml:space="preserve">4. Організація матеріально - технічного забезпечення діяльності Центру покладається на орган місцевого самоврядування, що є засновником.  </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bdr w:val="none" w:sz="0" w:space="0" w:color="auto" w:frame="1"/>
          <w:lang w:eastAsia="uk-UA"/>
        </w:rPr>
      </w:pPr>
      <w:r w:rsidRPr="00DF13F8">
        <w:rPr>
          <w:rFonts w:ascii="Times New Roman" w:hAnsi="Times New Roman" w:cs="Times New Roman"/>
          <w:sz w:val="26"/>
          <w:szCs w:val="26"/>
          <w:bdr w:val="none" w:sz="0" w:space="0" w:color="auto" w:frame="1"/>
          <w:lang w:eastAsia="uk-UA"/>
        </w:rPr>
        <w:t>5. Центр у своїй діяльності керується Конституцією України, законами України «Про місцеве самоврядування в Україні», «Про адміністративні послуги»,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актами Президента України і Кабінету Міністрів України, рішеннями Жовківської міської ради Львівського району Львівської  області та її виконавчого комітету, розпорядженнями міського голови, цим Положенням та іншими нормативно-правовими актами.</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 xml:space="preserve">6. З метою забезпечення створення зручних та доступних умов отримання послуг суб’єктами звернень у межах Жовківської територіальної громади за рішенням міської ради, можуть утворюватися територіальні підрозділи Центру та віддалені робочі </w:t>
      </w:r>
      <w:proofErr w:type="gramStart"/>
      <w:r w:rsidRPr="00DF13F8">
        <w:rPr>
          <w:rFonts w:ascii="Times New Roman" w:hAnsi="Times New Roman" w:cs="Times New Roman"/>
          <w:sz w:val="26"/>
          <w:szCs w:val="26"/>
          <w:bdr w:val="none" w:sz="0" w:space="0" w:color="auto" w:frame="1"/>
          <w:lang w:eastAsia="uk-UA"/>
        </w:rPr>
        <w:t>місця  адміністраторів</w:t>
      </w:r>
      <w:proofErr w:type="gramEnd"/>
      <w:r w:rsidRPr="00DF13F8">
        <w:rPr>
          <w:rFonts w:ascii="Times New Roman" w:hAnsi="Times New Roman" w:cs="Times New Roman"/>
          <w:sz w:val="26"/>
          <w:szCs w:val="26"/>
          <w:bdr w:val="none" w:sz="0" w:space="0" w:color="auto" w:frame="1"/>
          <w:lang w:eastAsia="uk-UA"/>
        </w:rPr>
        <w:t xml:space="preserve"> Центру.</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7. Час прийому суб’єктів звернень визначається відповідно до законодавства рішенням виконавчого комітету.</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8. Основними завданнями Центру є:</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 створення зручних умов для отримання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2) спрощення процедур отримання послуг та поліпшення якості їх надання;</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3) організація надання послуг у найкоротший строк та за мінімальної кількості відвідувань суб’єктів звернень;</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4) запобігання корупції, усунення посередництва під час надання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 xml:space="preserve">5) підвищення рівня поінформованості суб’єктів звернень про порядок </w:t>
      </w:r>
      <w:proofErr w:type="gramStart"/>
      <w:r w:rsidRPr="00DF13F8">
        <w:rPr>
          <w:rFonts w:ascii="Times New Roman" w:hAnsi="Times New Roman" w:cs="Times New Roman"/>
          <w:sz w:val="26"/>
          <w:szCs w:val="26"/>
          <w:bdr w:val="none" w:sz="0" w:space="0" w:color="auto" w:frame="1"/>
          <w:lang w:eastAsia="uk-UA"/>
        </w:rPr>
        <w:t>надання  послуг</w:t>
      </w:r>
      <w:proofErr w:type="gramEnd"/>
      <w:r w:rsidRPr="00DF13F8">
        <w:rPr>
          <w:rFonts w:ascii="Times New Roman" w:hAnsi="Times New Roman" w:cs="Times New Roman"/>
          <w:sz w:val="26"/>
          <w:szCs w:val="26"/>
          <w:bdr w:val="none" w:sz="0" w:space="0" w:color="auto" w:frame="1"/>
          <w:lang w:eastAsia="uk-UA"/>
        </w:rPr>
        <w:t>.</w:t>
      </w:r>
    </w:p>
    <w:p w:rsidR="00E95B72" w:rsidRPr="00DF13F8" w:rsidRDefault="00E95B72" w:rsidP="00E95B72">
      <w:pPr>
        <w:numPr>
          <w:ilvl w:val="0"/>
          <w:numId w:val="3"/>
        </w:numPr>
        <w:shd w:val="clear" w:color="auto" w:fill="FFFFFF"/>
        <w:spacing w:after="0" w:line="240" w:lineRule="auto"/>
        <w:ind w:left="-567"/>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Центр провадить діяльність на принципах:</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 xml:space="preserve">1) відкритості та прозорості під час </w:t>
      </w:r>
      <w:proofErr w:type="gramStart"/>
      <w:r w:rsidRPr="00DF13F8">
        <w:rPr>
          <w:rFonts w:ascii="Times New Roman" w:hAnsi="Times New Roman" w:cs="Times New Roman"/>
          <w:sz w:val="26"/>
          <w:szCs w:val="26"/>
          <w:bdr w:val="none" w:sz="0" w:space="0" w:color="auto" w:frame="1"/>
          <w:lang w:eastAsia="uk-UA"/>
        </w:rPr>
        <w:t>надання  послуг</w:t>
      </w:r>
      <w:proofErr w:type="gramEnd"/>
      <w:r w:rsidRPr="00DF13F8">
        <w:rPr>
          <w:rFonts w:ascii="Times New Roman" w:hAnsi="Times New Roman" w:cs="Times New Roman"/>
          <w:sz w:val="26"/>
          <w:szCs w:val="26"/>
          <w:bdr w:val="none" w:sz="0" w:space="0" w:color="auto" w:frame="1"/>
          <w:lang w:eastAsia="uk-UA"/>
        </w:rPr>
        <w:t>;</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2) доступності інформації про надання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3) захищеності персональних даних;</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4) раціональної мінімізації процедурних дій, що вимагаються для отримання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5) оперативності та своєчасності;</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6) ефективної взаємодії із суб’єктами звернень та суб’єктами надання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7) доступності та зручності для суб’єктів звернень.</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10. Перелік послуг, які надаються через Центр, затверджується рішенням сесії міської ради.</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У Центрі за рішенням виконавчого комітету міської ради, також може здійснюватися прийняття звітів, декларацій, скарг, надання консультацій, прийняття та видача документів, не пов’язаних з наданням послуг, прийом громадян міським головою та його заступниками.</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11.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lastRenderedPageBreak/>
        <w:t>12. Штатний розпис Центру визначається сесією міської ради. Посадові особи виконавчих органів міської ради, які включені до Штатного розпису Центру і є суб’єктами надання адміністративних послуг, здійснюють повноваження адміністраторів в частині прийняття заяв від суб’єктів звернення і видачі їм результатів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13. Суб’єкт звернення для отримання адміністративної послуги в Центрі звертається до адміністратора або у випадках передбачених законодавством – до представника суб’єкта надання адміністративних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bdr w:val="none" w:sz="0" w:space="0" w:color="auto" w:frame="1"/>
          <w:lang w:eastAsia="uk-UA"/>
        </w:rPr>
      </w:pPr>
      <w:r w:rsidRPr="00DF13F8">
        <w:rPr>
          <w:rFonts w:ascii="Times New Roman" w:hAnsi="Times New Roman" w:cs="Times New Roman"/>
          <w:sz w:val="26"/>
          <w:szCs w:val="26"/>
          <w:bdr w:val="none" w:sz="0" w:space="0" w:color="auto" w:frame="1"/>
          <w:lang w:eastAsia="uk-UA"/>
        </w:rPr>
        <w:t>14. Адміністратор має іменну печатку (штамп) із зазначенням його прізвища, імені, по батькові та найменування Центру.</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15. Адміністраторами Центру є усі посадові особи органу, які входять до Центру, і основними завданнями яких є:</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 надання суб’єктам звернень вичерпної інформації та консультацій щодо вимог та порядку надання послуг у відповідності до інформаційних карток;</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2) прийняття від суб’єктів звернень документів, необхідних для надання послуг, здійснення їх реєстрації та подання документів (їх копій) відповідним суб’єктам надання послуг не пізніше наступного робочого дня після їх отримання з дотриманням вимог Закону України «Про захист персональних даних»;</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3) видача або забезпечення надсилання через засоби поштового зв’язку суб’єктам звернень результатів надання послуг (у тому числі рішення про відмову в задоволенні заяви суб’єкта звернення) у встановленому законом порядку, повідомлення щодо можливості отримання послуг, оформлених суб’єктами надання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4) організаційне забезпечення надання послуг суб’єктами їх надання;</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5) здійснення контролю за додержанням суб’єктами надання послуг термінів розгляду справ та прийняття рішень;</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6) надання послуг у випадках, передбачених законом.</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16. Адміністратор має право:</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 безоплатно одержувати від суб’єктів надання послуг, державних органів, підприємств, установ та організацій, що належать до сфери їх управління, документи та інформацію, пов'язані з наданням таких послуг, у встановленому законом порядку;</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2) погоджувати документи (рішення) в інших органах державної влади та органах місцевого самоврядування, отримувати їх висновки з метою надання послуги без залучення суб’єкта звернення;</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3) інформувати керівника Центру та суб’єктів надання послуг про порушення термінів розгляду заяв щодо надання послуги, вимагати вжиття заходів щодо усунення виявлених порушень;</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4) посвідчувати власним підписом та печаткою (штампом) копії (фотокопії) документів і виписок із них, витягів із реєстрів та баз даних, які необхідні для надання послуги;</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5) порушувати клопотання перед керівником Центру щодо вжиття заходів з метою забезпечення ефективної роботи Центру.</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bdr w:val="none" w:sz="0" w:space="0" w:color="auto" w:frame="1"/>
          <w:lang w:val="uk-UA" w:eastAsia="uk-UA"/>
        </w:rPr>
      </w:pPr>
      <w:r w:rsidRPr="00DF13F8">
        <w:rPr>
          <w:rFonts w:ascii="Times New Roman" w:hAnsi="Times New Roman" w:cs="Times New Roman"/>
          <w:sz w:val="26"/>
          <w:szCs w:val="26"/>
          <w:bdr w:val="none" w:sz="0" w:space="0" w:color="auto" w:frame="1"/>
          <w:lang w:eastAsia="uk-UA"/>
        </w:rPr>
        <w:t xml:space="preserve">17. Центр очолює керівник, який одночасно є адміністратором Центру надання адміністративних послуг Жовківської міської ради Львівського району </w:t>
      </w:r>
      <w:proofErr w:type="gramStart"/>
      <w:r w:rsidRPr="00DF13F8">
        <w:rPr>
          <w:rFonts w:ascii="Times New Roman" w:hAnsi="Times New Roman" w:cs="Times New Roman"/>
          <w:sz w:val="26"/>
          <w:szCs w:val="26"/>
          <w:bdr w:val="none" w:sz="0" w:space="0" w:color="auto" w:frame="1"/>
          <w:lang w:eastAsia="uk-UA"/>
        </w:rPr>
        <w:t>Львівської  області</w:t>
      </w:r>
      <w:proofErr w:type="gramEnd"/>
      <w:r w:rsidRPr="00DF13F8">
        <w:rPr>
          <w:rFonts w:ascii="Times New Roman" w:hAnsi="Times New Roman" w:cs="Times New Roman"/>
          <w:sz w:val="26"/>
          <w:szCs w:val="26"/>
          <w:bdr w:val="none" w:sz="0" w:space="0" w:color="auto" w:frame="1"/>
          <w:lang w:eastAsia="uk-UA"/>
        </w:rPr>
        <w:t>, на якого покладається керівництво та відповідальність за організацію діяльності Центру.</w:t>
      </w:r>
      <w:r w:rsidR="00DD5207" w:rsidRPr="00DF13F8">
        <w:rPr>
          <w:rFonts w:ascii="Times New Roman" w:hAnsi="Times New Roman" w:cs="Times New Roman"/>
          <w:sz w:val="26"/>
          <w:szCs w:val="26"/>
          <w:bdr w:val="none" w:sz="0" w:space="0" w:color="auto" w:frame="1"/>
          <w:lang w:val="uk-UA" w:eastAsia="uk-UA"/>
        </w:rPr>
        <w:t xml:space="preserve"> Керівник призначається на посаду  і звільняється з посади з урахуванням вимог чинного законодавства.</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18. Керівник Центру відповідно до завдань, покладених на Центр:</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 здійснює керівництво роботою Центру, виходячи з максимального врахування інтересів суб'єктів звернень;</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2) організовує діяльність Центру, забезпечує його взаємодію з суб’єктами надання послуг;</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lastRenderedPageBreak/>
        <w:t>3) координує діяльність адміністраторів, контролює якість та своєчасність виконання ними обов’язків;</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5) вносить пропозиції органу, що утворив Центр, стосовно визначення його структури, посадового складу, технічного оснащення, матеріально-технічного забезпечення;</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6) розглядає скарги на діяльність чи бездіяльність адміністраторів;</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7) планує роботу Центру, подає пропозиції до перспективних і поточних планів роботи міському</w:t>
      </w:r>
      <w:r w:rsidRPr="00DF13F8">
        <w:rPr>
          <w:rFonts w:ascii="Times New Roman" w:hAnsi="Times New Roman" w:cs="Times New Roman"/>
          <w:i/>
          <w:iCs/>
          <w:sz w:val="26"/>
          <w:szCs w:val="26"/>
          <w:bdr w:val="none" w:sz="0" w:space="0" w:color="auto" w:frame="1"/>
          <w:lang w:eastAsia="uk-UA"/>
        </w:rPr>
        <w:t> </w:t>
      </w:r>
      <w:r w:rsidRPr="00DF13F8">
        <w:rPr>
          <w:rFonts w:ascii="Times New Roman" w:hAnsi="Times New Roman" w:cs="Times New Roman"/>
          <w:sz w:val="26"/>
          <w:szCs w:val="26"/>
          <w:bdr w:val="none" w:sz="0" w:space="0" w:color="auto" w:frame="1"/>
          <w:lang w:eastAsia="uk-UA"/>
        </w:rPr>
        <w:t>голові;</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8) забезпечує розроблення Положення про Центр, у разі потреби – змін і доповнень, подання їх на затвердження в установленому порядку;</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9) звітує про проведену роботу Центру;</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10) забезпечує планування та проведення заходів з підвищення кваліфікації працівників Центру;</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11) виконує інші повноваження згідно компетенції.</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19.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та організаціями.</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20. Фінансування та матеріально-технічне забезпечення діяльності Центру здійснюється за рахунок державного та місцевого бюджетів.</w:t>
      </w:r>
    </w:p>
    <w:p w:rsidR="00E95B72" w:rsidRPr="00DF13F8" w:rsidRDefault="00E95B72" w:rsidP="00E95B72">
      <w:pPr>
        <w:shd w:val="clear" w:color="auto" w:fill="FFFFFF"/>
        <w:spacing w:after="0" w:line="240" w:lineRule="auto"/>
        <w:ind w:left="-567" w:firstLine="709"/>
        <w:jc w:val="both"/>
        <w:rPr>
          <w:rFonts w:ascii="Times New Roman" w:hAnsi="Times New Roman" w:cs="Times New Roman"/>
          <w:sz w:val="26"/>
          <w:szCs w:val="26"/>
          <w:lang w:eastAsia="uk-UA"/>
        </w:rPr>
      </w:pPr>
      <w:r w:rsidRPr="00DF13F8">
        <w:rPr>
          <w:rFonts w:ascii="Times New Roman" w:hAnsi="Times New Roman" w:cs="Times New Roman"/>
          <w:sz w:val="26"/>
          <w:szCs w:val="26"/>
          <w:bdr w:val="none" w:sz="0" w:space="0" w:color="auto" w:frame="1"/>
          <w:lang w:eastAsia="uk-UA"/>
        </w:rPr>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послуг.</w:t>
      </w:r>
    </w:p>
    <w:p w:rsidR="00E95B72" w:rsidRPr="00846469" w:rsidRDefault="00E95B72" w:rsidP="00E95B72">
      <w:pPr>
        <w:shd w:val="clear" w:color="auto" w:fill="FFFFFF"/>
        <w:spacing w:after="0" w:line="240" w:lineRule="auto"/>
        <w:ind w:firstLine="709"/>
        <w:jc w:val="both"/>
        <w:rPr>
          <w:rFonts w:ascii="Times New Roman" w:hAnsi="Times New Roman"/>
          <w:sz w:val="28"/>
          <w:szCs w:val="28"/>
          <w:lang w:eastAsia="uk-UA"/>
        </w:rPr>
      </w:pPr>
    </w:p>
    <w:p w:rsidR="00E95B72" w:rsidRDefault="00E95B72" w:rsidP="00E95B72">
      <w:pPr>
        <w:shd w:val="clear" w:color="auto" w:fill="FFFFFF"/>
        <w:spacing w:after="0" w:line="240" w:lineRule="auto"/>
        <w:rPr>
          <w:rFonts w:ascii="Times New Roman" w:hAnsi="Times New Roman"/>
          <w:b/>
          <w:sz w:val="28"/>
          <w:szCs w:val="28"/>
          <w:bdr w:val="none" w:sz="0" w:space="0" w:color="auto" w:frame="1"/>
          <w:lang w:eastAsia="uk-UA"/>
        </w:rPr>
      </w:pPr>
      <w:r w:rsidRPr="004D3B11">
        <w:rPr>
          <w:rFonts w:ascii="Times New Roman" w:hAnsi="Times New Roman"/>
          <w:b/>
          <w:sz w:val="28"/>
          <w:szCs w:val="28"/>
          <w:bdr w:val="none" w:sz="0" w:space="0" w:color="auto" w:frame="1"/>
          <w:lang w:eastAsia="uk-UA"/>
        </w:rPr>
        <w:t xml:space="preserve">            </w:t>
      </w:r>
    </w:p>
    <w:p w:rsidR="00E95B72" w:rsidRPr="004D3B11" w:rsidRDefault="00E95B72" w:rsidP="00E95B72">
      <w:pPr>
        <w:shd w:val="clear" w:color="auto" w:fill="FFFFFF"/>
        <w:spacing w:after="0" w:line="240" w:lineRule="auto"/>
        <w:rPr>
          <w:rFonts w:ascii="Times New Roman" w:hAnsi="Times New Roman"/>
          <w:b/>
          <w:sz w:val="28"/>
          <w:szCs w:val="28"/>
          <w:lang w:eastAsia="uk-UA"/>
        </w:rPr>
      </w:pPr>
      <w:r w:rsidRPr="00E95B72">
        <w:rPr>
          <w:rFonts w:ascii="Times New Roman" w:hAnsi="Times New Roman"/>
          <w:b/>
          <w:sz w:val="28"/>
          <w:szCs w:val="28"/>
          <w:bdr w:val="none" w:sz="0" w:space="0" w:color="auto" w:frame="1"/>
          <w:lang w:eastAsia="uk-UA"/>
        </w:rPr>
        <w:t xml:space="preserve">         </w:t>
      </w:r>
      <w:r>
        <w:rPr>
          <w:rFonts w:ascii="Times New Roman" w:hAnsi="Times New Roman"/>
          <w:b/>
          <w:sz w:val="28"/>
          <w:szCs w:val="28"/>
          <w:bdr w:val="none" w:sz="0" w:space="0" w:color="auto" w:frame="1"/>
          <w:lang w:eastAsia="uk-UA"/>
        </w:rPr>
        <w:t xml:space="preserve">  </w:t>
      </w:r>
      <w:proofErr w:type="gramStart"/>
      <w:r>
        <w:rPr>
          <w:rFonts w:ascii="Times New Roman" w:hAnsi="Times New Roman"/>
          <w:b/>
          <w:sz w:val="28"/>
          <w:szCs w:val="28"/>
          <w:bdr w:val="none" w:sz="0" w:space="0" w:color="auto" w:frame="1"/>
          <w:lang w:eastAsia="uk-UA"/>
        </w:rPr>
        <w:t xml:space="preserve">Секретар </w:t>
      </w:r>
      <w:r w:rsidRPr="004D3B11">
        <w:rPr>
          <w:rFonts w:ascii="Times New Roman" w:hAnsi="Times New Roman"/>
          <w:b/>
          <w:sz w:val="28"/>
          <w:szCs w:val="28"/>
          <w:bdr w:val="none" w:sz="0" w:space="0" w:color="auto" w:frame="1"/>
          <w:lang w:eastAsia="uk-UA"/>
        </w:rPr>
        <w:t xml:space="preserve"> ради</w:t>
      </w:r>
      <w:proofErr w:type="gramEnd"/>
      <w:r w:rsidRPr="004D3B11">
        <w:rPr>
          <w:rFonts w:ascii="Times New Roman" w:hAnsi="Times New Roman"/>
          <w:b/>
          <w:sz w:val="28"/>
          <w:szCs w:val="28"/>
          <w:bdr w:val="none" w:sz="0" w:space="0" w:color="auto" w:frame="1"/>
          <w:lang w:eastAsia="uk-UA"/>
        </w:rPr>
        <w:t xml:space="preserve">                                              Марта ГРЕНЬ</w:t>
      </w: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DF13F8" w:rsidRDefault="00DF13F8" w:rsidP="00DF13F8">
      <w:pPr>
        <w:framePr w:hSpace="180" w:wrap="around" w:vAnchor="page" w:hAnchor="page" w:x="2400" w:y="677"/>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lastRenderedPageBreak/>
        <w:t xml:space="preserve">                                                  </w:t>
      </w:r>
      <w:r w:rsidRPr="007A4EA3">
        <w:rPr>
          <w:rFonts w:ascii="Times New Roman" w:hAnsi="Times New Roman"/>
          <w:b/>
          <w:bCs/>
          <w:sz w:val="24"/>
          <w:szCs w:val="24"/>
          <w:lang w:eastAsia="uk-UA"/>
        </w:rPr>
        <w:t>ЗАТВЕРДЖЕНО</w:t>
      </w:r>
      <w:r w:rsidRPr="007A4EA3">
        <w:rPr>
          <w:rFonts w:ascii="Times New Roman" w:hAnsi="Times New Roman"/>
          <w:sz w:val="24"/>
          <w:szCs w:val="24"/>
          <w:lang w:eastAsia="uk-UA"/>
        </w:rPr>
        <w:br/>
      </w:r>
      <w:r>
        <w:rPr>
          <w:rFonts w:ascii="Times New Roman" w:hAnsi="Times New Roman"/>
          <w:b/>
          <w:bCs/>
          <w:sz w:val="24"/>
          <w:szCs w:val="24"/>
          <w:lang w:eastAsia="uk-UA"/>
        </w:rPr>
        <w:t xml:space="preserve">                                               рішенням сесії Жовківської міської рад</w:t>
      </w:r>
      <w:r>
        <w:rPr>
          <w:rFonts w:ascii="Times New Roman" w:hAnsi="Times New Roman"/>
          <w:b/>
          <w:bCs/>
          <w:sz w:val="24"/>
          <w:szCs w:val="24"/>
          <w:lang w:val="uk-UA" w:eastAsia="uk-UA"/>
        </w:rPr>
        <w:t>и</w:t>
      </w:r>
      <w:r>
        <w:rPr>
          <w:rFonts w:ascii="Times New Roman" w:hAnsi="Times New Roman"/>
          <w:b/>
          <w:bCs/>
          <w:sz w:val="24"/>
          <w:szCs w:val="24"/>
          <w:lang w:eastAsia="uk-UA"/>
        </w:rPr>
        <w:t xml:space="preserve"> </w:t>
      </w:r>
    </w:p>
    <w:p w:rsidR="00DF13F8" w:rsidRDefault="00DF13F8"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ind w:left="450" w:right="450"/>
        <w:jc w:val="right"/>
        <w:rPr>
          <w:rFonts w:ascii="Times New Roman" w:hAnsi="Times New Roman"/>
          <w:b/>
          <w:bCs/>
          <w:sz w:val="24"/>
          <w:szCs w:val="24"/>
          <w:lang w:eastAsia="uk-UA"/>
        </w:rPr>
      </w:pPr>
      <w:r>
        <w:rPr>
          <w:rFonts w:ascii="Times New Roman" w:hAnsi="Times New Roman"/>
          <w:b/>
          <w:bCs/>
          <w:sz w:val="24"/>
          <w:szCs w:val="24"/>
          <w:lang w:eastAsia="uk-UA"/>
        </w:rPr>
        <w:t xml:space="preserve">                    Львівського району Львівської області</w:t>
      </w:r>
      <w:r w:rsidRPr="007A4EA3">
        <w:rPr>
          <w:rFonts w:ascii="Times New Roman" w:hAnsi="Times New Roman"/>
          <w:sz w:val="24"/>
          <w:szCs w:val="24"/>
          <w:lang w:eastAsia="uk-UA"/>
        </w:rPr>
        <w:br/>
      </w:r>
      <w:r w:rsidRPr="007A4EA3">
        <w:rPr>
          <w:rFonts w:ascii="Times New Roman" w:hAnsi="Times New Roman"/>
          <w:b/>
          <w:bCs/>
          <w:sz w:val="24"/>
          <w:szCs w:val="24"/>
          <w:lang w:eastAsia="uk-UA"/>
        </w:rPr>
        <w:t xml:space="preserve">від </w:t>
      </w:r>
      <w:r w:rsidR="00DD5207">
        <w:rPr>
          <w:rFonts w:ascii="Times New Roman" w:hAnsi="Times New Roman"/>
          <w:b/>
          <w:bCs/>
          <w:sz w:val="24"/>
          <w:szCs w:val="24"/>
          <w:lang w:val="uk-UA" w:eastAsia="uk-UA"/>
        </w:rPr>
        <w:t xml:space="preserve">05.05.2021 </w:t>
      </w:r>
      <w:r w:rsidRPr="007A4EA3">
        <w:rPr>
          <w:rFonts w:ascii="Times New Roman" w:hAnsi="Times New Roman"/>
          <w:b/>
          <w:bCs/>
          <w:sz w:val="24"/>
          <w:szCs w:val="24"/>
          <w:lang w:eastAsia="uk-UA"/>
        </w:rPr>
        <w:t xml:space="preserve">р. № </w:t>
      </w:r>
      <w:r w:rsidR="00DD5207">
        <w:rPr>
          <w:rFonts w:ascii="Times New Roman" w:hAnsi="Times New Roman"/>
          <w:b/>
          <w:bCs/>
          <w:sz w:val="24"/>
          <w:szCs w:val="24"/>
          <w:lang w:eastAsia="uk-UA"/>
        </w:rPr>
        <w:t>350</w:t>
      </w:r>
    </w:p>
    <w:p w:rsidR="00E95B72" w:rsidRPr="00DD5207" w:rsidRDefault="00E95B72" w:rsidP="00DF13F8">
      <w:pPr>
        <w:shd w:val="clear" w:color="auto" w:fill="FFFFFF"/>
        <w:spacing w:before="300" w:after="450" w:line="240" w:lineRule="auto"/>
        <w:ind w:left="450" w:right="450"/>
        <w:jc w:val="center"/>
        <w:rPr>
          <w:rFonts w:ascii="Times New Roman" w:hAnsi="Times New Roman"/>
          <w:b/>
          <w:bCs/>
          <w:color w:val="000000" w:themeColor="text1"/>
          <w:sz w:val="32"/>
          <w:szCs w:val="32"/>
          <w:lang w:eastAsia="uk-UA"/>
        </w:rPr>
      </w:pPr>
      <w:r w:rsidRPr="00DD5207">
        <w:rPr>
          <w:rFonts w:ascii="Times New Roman" w:hAnsi="Times New Roman"/>
          <w:b/>
          <w:bCs/>
          <w:color w:val="000000" w:themeColor="text1"/>
          <w:sz w:val="32"/>
          <w:szCs w:val="32"/>
          <w:lang w:eastAsia="uk-UA"/>
        </w:rPr>
        <w:t>РЕГЛАМЕНТ</w:t>
      </w:r>
      <w:r w:rsidRPr="00DD5207">
        <w:rPr>
          <w:rFonts w:ascii="Times New Roman" w:hAnsi="Times New Roman"/>
          <w:color w:val="000000" w:themeColor="text1"/>
          <w:sz w:val="24"/>
          <w:szCs w:val="24"/>
          <w:lang w:eastAsia="uk-UA"/>
        </w:rPr>
        <w:br/>
      </w:r>
      <w:r w:rsidRPr="00DD5207">
        <w:rPr>
          <w:rFonts w:ascii="Times New Roman" w:hAnsi="Times New Roman"/>
          <w:b/>
          <w:bCs/>
          <w:color w:val="000000" w:themeColor="text1"/>
          <w:sz w:val="32"/>
          <w:szCs w:val="32"/>
          <w:lang w:eastAsia="uk-UA"/>
        </w:rPr>
        <w:t>Центру надання адміністративних послуг Жовківської міської ради Львівського району Львівської області</w:t>
      </w:r>
    </w:p>
    <w:p w:rsidR="00E95B72" w:rsidRPr="00DD5207" w:rsidRDefault="00E95B72" w:rsidP="00E95B72">
      <w:pPr>
        <w:shd w:val="clear" w:color="auto" w:fill="FFFFFF"/>
        <w:spacing w:before="150" w:after="150" w:line="240" w:lineRule="auto"/>
        <w:ind w:left="450" w:right="450"/>
        <w:jc w:val="center"/>
        <w:rPr>
          <w:rFonts w:ascii="Times New Roman" w:hAnsi="Times New Roman"/>
          <w:i/>
          <w:iCs/>
          <w:color w:val="000000" w:themeColor="text1"/>
          <w:sz w:val="24"/>
          <w:szCs w:val="24"/>
          <w:shd w:val="clear" w:color="auto" w:fill="FFFFFF"/>
          <w:lang w:eastAsia="uk-UA"/>
        </w:rPr>
      </w:pPr>
      <w:bookmarkStart w:id="1" w:name="n366"/>
      <w:bookmarkStart w:id="2" w:name="n161"/>
      <w:bookmarkEnd w:id="1"/>
      <w:bookmarkEnd w:id="2"/>
    </w:p>
    <w:p w:rsidR="00E95B72" w:rsidRPr="00DD5207" w:rsidRDefault="00E95B72" w:rsidP="00E95B72">
      <w:pPr>
        <w:shd w:val="clear" w:color="auto" w:fill="FFFFFF"/>
        <w:spacing w:before="150" w:after="150" w:line="240" w:lineRule="auto"/>
        <w:ind w:left="450" w:right="450"/>
        <w:jc w:val="center"/>
        <w:rPr>
          <w:rFonts w:ascii="Times New Roman" w:hAnsi="Times New Roman"/>
          <w:color w:val="000000" w:themeColor="text1"/>
          <w:sz w:val="24"/>
          <w:szCs w:val="24"/>
          <w:lang w:eastAsia="uk-UA"/>
        </w:rPr>
      </w:pPr>
      <w:r w:rsidRPr="00DD5207">
        <w:rPr>
          <w:rFonts w:ascii="Times New Roman" w:hAnsi="Times New Roman"/>
          <w:b/>
          <w:bCs/>
          <w:color w:val="000000" w:themeColor="text1"/>
          <w:sz w:val="28"/>
          <w:szCs w:val="28"/>
          <w:lang w:eastAsia="uk-UA"/>
        </w:rPr>
        <w:t>Загальна частина</w:t>
      </w:r>
    </w:p>
    <w:p w:rsidR="00E95B72" w:rsidRPr="00DD5207" w:rsidRDefault="00DF13F8"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 w:name="n162"/>
      <w:bookmarkEnd w:id="3"/>
      <w:r>
        <w:rPr>
          <w:rFonts w:ascii="Times New Roman" w:hAnsi="Times New Roman"/>
          <w:color w:val="000000" w:themeColor="text1"/>
          <w:sz w:val="24"/>
          <w:szCs w:val="24"/>
          <w:lang w:eastAsia="uk-UA"/>
        </w:rPr>
        <w:t>1. Цей</w:t>
      </w:r>
      <w:r>
        <w:rPr>
          <w:rFonts w:ascii="Times New Roman" w:hAnsi="Times New Roman"/>
          <w:color w:val="000000" w:themeColor="text1"/>
          <w:sz w:val="24"/>
          <w:szCs w:val="24"/>
          <w:lang w:val="uk-UA" w:eastAsia="uk-UA"/>
        </w:rPr>
        <w:t> </w:t>
      </w:r>
      <w:r w:rsidR="00E95B72" w:rsidRPr="00DD5207">
        <w:rPr>
          <w:rFonts w:ascii="Times New Roman" w:hAnsi="Times New Roman"/>
          <w:color w:val="000000" w:themeColor="text1"/>
          <w:sz w:val="24"/>
          <w:szCs w:val="24"/>
          <w:lang w:eastAsia="uk-UA"/>
        </w:rPr>
        <w:t>Регламент визначає порядок організації роботи центру надання адміністративних послуг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bookmarkStart w:id="4" w:name="n325"/>
      <w:bookmarkStart w:id="5" w:name="n163"/>
      <w:bookmarkEnd w:id="4"/>
      <w:bookmarkEnd w:id="5"/>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6" w:name="n164"/>
      <w:bookmarkEnd w:id="6"/>
      <w:r w:rsidRPr="00DD5207">
        <w:rPr>
          <w:rFonts w:ascii="Times New Roman" w:hAnsi="Times New Roman"/>
          <w:color w:val="000000" w:themeColor="text1"/>
          <w:sz w:val="24"/>
          <w:szCs w:val="24"/>
          <w:lang w:eastAsia="uk-UA"/>
        </w:rPr>
        <w:t>2. Надання адміністративних послуг у центрі здійснюється з дотриманням таких принципів:</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7" w:name="n165"/>
      <w:bookmarkEnd w:id="7"/>
      <w:r w:rsidRPr="00DD5207">
        <w:rPr>
          <w:rFonts w:ascii="Times New Roman" w:hAnsi="Times New Roman"/>
          <w:color w:val="000000" w:themeColor="text1"/>
          <w:sz w:val="24"/>
          <w:szCs w:val="24"/>
          <w:lang w:eastAsia="uk-UA"/>
        </w:rPr>
        <w:t>верховенства права, у тому числі законності та юридичної визначеності;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8" w:name="n166"/>
      <w:bookmarkEnd w:id="8"/>
      <w:r w:rsidRPr="00DD5207">
        <w:rPr>
          <w:rFonts w:ascii="Times New Roman" w:hAnsi="Times New Roman"/>
          <w:color w:val="000000" w:themeColor="text1"/>
          <w:sz w:val="24"/>
          <w:szCs w:val="24"/>
          <w:lang w:eastAsia="uk-UA"/>
        </w:rPr>
        <w:t>стабільності;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9" w:name="n167"/>
      <w:bookmarkEnd w:id="9"/>
      <w:r w:rsidRPr="00DD5207">
        <w:rPr>
          <w:rFonts w:ascii="Times New Roman" w:hAnsi="Times New Roman"/>
          <w:color w:val="000000" w:themeColor="text1"/>
          <w:sz w:val="24"/>
          <w:szCs w:val="24"/>
          <w:lang w:eastAsia="uk-UA"/>
        </w:rPr>
        <w:t>рівності перед законом;</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0" w:name="n168"/>
      <w:bookmarkEnd w:id="10"/>
      <w:r w:rsidRPr="00DD5207">
        <w:rPr>
          <w:rFonts w:ascii="Times New Roman" w:hAnsi="Times New Roman"/>
          <w:color w:val="000000" w:themeColor="text1"/>
          <w:sz w:val="24"/>
          <w:szCs w:val="24"/>
          <w:lang w:eastAsia="uk-UA"/>
        </w:rPr>
        <w:t>відкритості та прозорості;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1" w:name="n169"/>
      <w:bookmarkEnd w:id="11"/>
      <w:r w:rsidRPr="00DD5207">
        <w:rPr>
          <w:rFonts w:ascii="Times New Roman" w:hAnsi="Times New Roman"/>
          <w:color w:val="000000" w:themeColor="text1"/>
          <w:sz w:val="24"/>
          <w:szCs w:val="24"/>
          <w:lang w:eastAsia="uk-UA"/>
        </w:rPr>
        <w:t>оперативності та своєчасності;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2" w:name="n170"/>
      <w:bookmarkEnd w:id="12"/>
      <w:r w:rsidRPr="00DD5207">
        <w:rPr>
          <w:rFonts w:ascii="Times New Roman" w:hAnsi="Times New Roman"/>
          <w:color w:val="000000" w:themeColor="text1"/>
          <w:sz w:val="24"/>
          <w:szCs w:val="24"/>
          <w:lang w:eastAsia="uk-UA"/>
        </w:rPr>
        <w:t>доступності інформації про надання адміністративних послуг;</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3" w:name="n171"/>
      <w:bookmarkEnd w:id="13"/>
      <w:r w:rsidRPr="00DD5207">
        <w:rPr>
          <w:rFonts w:ascii="Times New Roman" w:hAnsi="Times New Roman"/>
          <w:color w:val="000000" w:themeColor="text1"/>
          <w:sz w:val="24"/>
          <w:szCs w:val="24"/>
          <w:lang w:eastAsia="uk-UA"/>
        </w:rPr>
        <w:t>захищеності персональних даних;</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4" w:name="n172"/>
      <w:bookmarkEnd w:id="14"/>
      <w:r w:rsidRPr="00DD5207">
        <w:rPr>
          <w:rFonts w:ascii="Times New Roman" w:hAnsi="Times New Roman"/>
          <w:color w:val="000000" w:themeColor="text1"/>
          <w:sz w:val="24"/>
          <w:szCs w:val="24"/>
          <w:lang w:eastAsia="uk-UA"/>
        </w:rPr>
        <w:t>раціональної мінімізації кількості документів та процедурних дій, що вимагаються для отримання адміністративних послуг;</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5" w:name="n173"/>
      <w:bookmarkEnd w:id="15"/>
      <w:r w:rsidRPr="00DD5207">
        <w:rPr>
          <w:rFonts w:ascii="Times New Roman" w:hAnsi="Times New Roman"/>
          <w:color w:val="000000" w:themeColor="text1"/>
          <w:sz w:val="24"/>
          <w:szCs w:val="24"/>
          <w:lang w:eastAsia="uk-UA"/>
        </w:rPr>
        <w:t>неупередженості та справедливості;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6" w:name="n174"/>
      <w:bookmarkEnd w:id="16"/>
      <w:r w:rsidRPr="00DD5207">
        <w:rPr>
          <w:rFonts w:ascii="Times New Roman" w:hAnsi="Times New Roman"/>
          <w:color w:val="000000" w:themeColor="text1"/>
          <w:sz w:val="24"/>
          <w:szCs w:val="24"/>
          <w:lang w:eastAsia="uk-UA"/>
        </w:rPr>
        <w:t>доступності та зручності для суб’єктів звернення.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7" w:name="n175"/>
      <w:bookmarkEnd w:id="17"/>
      <w:r w:rsidRPr="00DD5207">
        <w:rPr>
          <w:rFonts w:ascii="Times New Roman" w:hAnsi="Times New Roman"/>
          <w:color w:val="000000" w:themeColor="text1"/>
          <w:sz w:val="24"/>
          <w:szCs w:val="24"/>
          <w:lang w:eastAsia="uk-UA"/>
        </w:rPr>
        <w:t>3. 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E95B72" w:rsidRPr="00DD5207" w:rsidRDefault="00E95B72" w:rsidP="00E95B72">
      <w:pPr>
        <w:shd w:val="clear" w:color="auto" w:fill="FFFFFF"/>
        <w:spacing w:before="150" w:after="150" w:line="240" w:lineRule="auto"/>
        <w:ind w:left="450" w:right="450"/>
        <w:jc w:val="center"/>
        <w:rPr>
          <w:rFonts w:ascii="Times New Roman" w:hAnsi="Times New Roman"/>
          <w:color w:val="000000" w:themeColor="text1"/>
          <w:sz w:val="24"/>
          <w:szCs w:val="24"/>
          <w:lang w:eastAsia="uk-UA"/>
        </w:rPr>
      </w:pPr>
      <w:bookmarkStart w:id="18" w:name="n176"/>
      <w:bookmarkEnd w:id="18"/>
      <w:r w:rsidRPr="00DD5207">
        <w:rPr>
          <w:rFonts w:ascii="Times New Roman" w:hAnsi="Times New Roman"/>
          <w:b/>
          <w:bCs/>
          <w:color w:val="000000" w:themeColor="text1"/>
          <w:sz w:val="28"/>
          <w:szCs w:val="28"/>
          <w:lang w:eastAsia="uk-UA"/>
        </w:rPr>
        <w:t>Вимоги до приміщення, в якому розміщується центр</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9" w:name="n177"/>
      <w:bookmarkEnd w:id="19"/>
      <w:r w:rsidRPr="00DD5207">
        <w:rPr>
          <w:rFonts w:ascii="Times New Roman" w:hAnsi="Times New Roman"/>
          <w:color w:val="000000" w:themeColor="text1"/>
          <w:sz w:val="24"/>
          <w:szCs w:val="24"/>
          <w:lang w:eastAsia="uk-UA"/>
        </w:rPr>
        <w:t>4. Центр розміщується в центральній частині міста/села або іншому зручному для суб’єктів звернення місці з розвинутою транспортною інфраструктурою.</w:t>
      </w:r>
      <w:bookmarkStart w:id="20" w:name="n276"/>
      <w:bookmarkEnd w:id="20"/>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21" w:name="n178"/>
      <w:bookmarkEnd w:id="21"/>
      <w:r w:rsidRPr="00DD5207">
        <w:rPr>
          <w:rFonts w:ascii="Times New Roman" w:hAnsi="Times New Roman"/>
          <w:color w:val="000000" w:themeColor="text1"/>
          <w:sz w:val="24"/>
          <w:szCs w:val="24"/>
          <w:lang w:eastAsia="uk-UA"/>
        </w:rPr>
        <w:t>5.</w:t>
      </w:r>
      <w:r w:rsidR="00C549E0">
        <w:rPr>
          <w:rFonts w:ascii="Times New Roman" w:hAnsi="Times New Roman"/>
          <w:color w:val="000000" w:themeColor="text1"/>
          <w:sz w:val="24"/>
          <w:szCs w:val="24"/>
          <w:lang w:val="uk-UA" w:eastAsia="uk-UA"/>
        </w:rPr>
        <w:t xml:space="preserve"> </w:t>
      </w:r>
      <w:r w:rsidRPr="00DD5207">
        <w:rPr>
          <w:rFonts w:ascii="Times New Roman" w:hAnsi="Times New Roman"/>
          <w:color w:val="000000" w:themeColor="text1"/>
          <w:sz w:val="24"/>
          <w:szCs w:val="24"/>
          <w:lang w:eastAsia="uk-UA"/>
        </w:rPr>
        <w:t>На вході до приміщення (будівлі) розміщуються вивіска з найменуванням центру та табличка з інформацією про його місцезнаходження, графік роботи тощо.</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22" w:name="n277"/>
      <w:bookmarkStart w:id="23" w:name="n179"/>
      <w:bookmarkEnd w:id="22"/>
      <w:bookmarkEnd w:id="23"/>
      <w:r w:rsidRPr="00DD5207">
        <w:rPr>
          <w:rFonts w:ascii="Times New Roman" w:hAnsi="Times New Roman"/>
          <w:color w:val="000000" w:themeColor="text1"/>
          <w:sz w:val="24"/>
          <w:szCs w:val="24"/>
          <w:lang w:eastAsia="uk-UA"/>
        </w:rPr>
        <w:t>Графік роботи центру, його територіальних підрозділів, віддалених робочих місць адміністраторів такого центру (в разі їх утворення) затверджується виконавчим комітетом ради, з урахуванням потреб суб’єктів звернення та відповідно до вимог Закону України “Про адміністративні послуги”.</w:t>
      </w:r>
      <w:bookmarkStart w:id="24" w:name="n278"/>
      <w:bookmarkEnd w:id="24"/>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25" w:name="n180"/>
      <w:bookmarkEnd w:id="25"/>
      <w:r w:rsidRPr="00DD5207">
        <w:rPr>
          <w:rFonts w:ascii="Times New Roman" w:hAnsi="Times New Roman"/>
          <w:color w:val="000000" w:themeColor="text1"/>
          <w:sz w:val="24"/>
          <w:szCs w:val="24"/>
          <w:lang w:eastAsia="uk-UA"/>
        </w:rPr>
        <w:lastRenderedPageBreak/>
        <w:t>Вхід до приміщень центру,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bookmarkStart w:id="26" w:name="n279"/>
      <w:bookmarkEnd w:id="26"/>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27" w:name="n281"/>
      <w:bookmarkEnd w:id="27"/>
      <w:r w:rsidRPr="00DD5207">
        <w:rPr>
          <w:rFonts w:ascii="Times New Roman" w:hAnsi="Times New Roman"/>
          <w:color w:val="000000" w:themeColor="text1"/>
          <w:sz w:val="24"/>
          <w:szCs w:val="24"/>
          <w:lang w:eastAsia="uk-UA"/>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28" w:name="n280"/>
      <w:bookmarkStart w:id="29" w:name="n181"/>
      <w:bookmarkEnd w:id="28"/>
      <w:bookmarkEnd w:id="29"/>
      <w:r w:rsidRPr="00DD5207">
        <w:rPr>
          <w:rFonts w:ascii="Times New Roman" w:hAnsi="Times New Roman"/>
          <w:color w:val="000000" w:themeColor="text1"/>
          <w:sz w:val="24"/>
          <w:szCs w:val="24"/>
          <w:lang w:eastAsia="uk-UA"/>
        </w:rPr>
        <w:t xml:space="preserve">На прилеглій </w:t>
      </w:r>
      <w:proofErr w:type="gramStart"/>
      <w:r w:rsidRPr="00DD5207">
        <w:rPr>
          <w:rFonts w:ascii="Times New Roman" w:hAnsi="Times New Roman"/>
          <w:color w:val="000000" w:themeColor="text1"/>
          <w:sz w:val="24"/>
          <w:szCs w:val="24"/>
          <w:lang w:eastAsia="uk-UA"/>
        </w:rPr>
        <w:t>до центру</w:t>
      </w:r>
      <w:proofErr w:type="gramEnd"/>
      <w:r w:rsidRPr="00DD5207">
        <w:rPr>
          <w:rFonts w:ascii="Times New Roman" w:hAnsi="Times New Roman"/>
          <w:color w:val="000000" w:themeColor="text1"/>
          <w:sz w:val="24"/>
          <w:szCs w:val="24"/>
          <w:lang w:eastAsia="uk-UA"/>
        </w:rPr>
        <w:t xml:space="preserve">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0" w:name="n326"/>
      <w:bookmarkStart w:id="31" w:name="n182"/>
      <w:bookmarkEnd w:id="30"/>
      <w:bookmarkEnd w:id="31"/>
      <w:r w:rsidRPr="00DD5207">
        <w:rPr>
          <w:rFonts w:ascii="Times New Roman" w:hAnsi="Times New Roman"/>
          <w:color w:val="000000" w:themeColor="text1"/>
          <w:sz w:val="24"/>
          <w:szCs w:val="24"/>
          <w:lang w:eastAsia="uk-UA"/>
        </w:rPr>
        <w:t>6. Приміщення центру поділяється на відкриту та закриту частини.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2" w:name="n183"/>
      <w:bookmarkEnd w:id="32"/>
      <w:r w:rsidRPr="00DD5207">
        <w:rPr>
          <w:rFonts w:ascii="Times New Roman" w:hAnsi="Times New Roman"/>
          <w:color w:val="000000" w:themeColor="text1"/>
          <w:sz w:val="24"/>
          <w:szCs w:val="24"/>
          <w:lang w:eastAsia="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3" w:name="n184"/>
      <w:bookmarkEnd w:id="33"/>
      <w:r w:rsidRPr="00DD5207">
        <w:rPr>
          <w:rFonts w:ascii="Times New Roman" w:hAnsi="Times New Roman"/>
          <w:color w:val="000000" w:themeColor="text1"/>
          <w:sz w:val="24"/>
          <w:szCs w:val="24"/>
          <w:lang w:eastAsia="uk-UA"/>
        </w:rPr>
        <w:t>Відкрита частина включає:</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4" w:name="n185"/>
      <w:bookmarkEnd w:id="34"/>
      <w:r w:rsidRPr="00DD5207">
        <w:rPr>
          <w:rFonts w:ascii="Times New Roman" w:hAnsi="Times New Roman"/>
          <w:color w:val="000000" w:themeColor="text1"/>
          <w:sz w:val="24"/>
          <w:szCs w:val="24"/>
          <w:lang w:eastAsia="uk-UA"/>
        </w:rPr>
        <w:t>сектор прийому;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5" w:name="n186"/>
      <w:bookmarkEnd w:id="35"/>
      <w:r w:rsidRPr="00DD5207">
        <w:rPr>
          <w:rFonts w:ascii="Times New Roman" w:hAnsi="Times New Roman"/>
          <w:color w:val="000000" w:themeColor="text1"/>
          <w:sz w:val="24"/>
          <w:szCs w:val="24"/>
          <w:lang w:eastAsia="uk-UA"/>
        </w:rPr>
        <w:t>сектор інформування;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6" w:name="n187"/>
      <w:bookmarkEnd w:id="36"/>
      <w:r w:rsidRPr="00DD5207">
        <w:rPr>
          <w:rFonts w:ascii="Times New Roman" w:hAnsi="Times New Roman"/>
          <w:color w:val="000000" w:themeColor="text1"/>
          <w:sz w:val="24"/>
          <w:szCs w:val="24"/>
          <w:lang w:eastAsia="uk-UA"/>
        </w:rPr>
        <w:t>сектор очікування;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7" w:name="n188"/>
      <w:bookmarkEnd w:id="37"/>
      <w:r w:rsidRPr="00DD5207">
        <w:rPr>
          <w:rFonts w:ascii="Times New Roman" w:hAnsi="Times New Roman"/>
          <w:color w:val="000000" w:themeColor="text1"/>
          <w:sz w:val="24"/>
          <w:szCs w:val="24"/>
          <w:lang w:eastAsia="uk-UA"/>
        </w:rPr>
        <w:t>сектор обслуговування.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8" w:name="n189"/>
      <w:bookmarkEnd w:id="38"/>
      <w:r w:rsidRPr="00DD5207">
        <w:rPr>
          <w:rFonts w:ascii="Times New Roman" w:hAnsi="Times New Roman"/>
          <w:color w:val="000000" w:themeColor="text1"/>
          <w:sz w:val="24"/>
          <w:szCs w:val="24"/>
          <w:lang w:eastAsia="uk-UA"/>
        </w:rPr>
        <w:t>Відкрита частина розміщується на першому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39" w:name="n327"/>
      <w:bookmarkStart w:id="40" w:name="n190"/>
      <w:bookmarkEnd w:id="39"/>
      <w:bookmarkEnd w:id="40"/>
      <w:r w:rsidRPr="00DD5207">
        <w:rPr>
          <w:rFonts w:ascii="Times New Roman" w:hAnsi="Times New Roman"/>
          <w:color w:val="000000" w:themeColor="text1"/>
          <w:sz w:val="24"/>
          <w:szCs w:val="24"/>
          <w:lang w:eastAsia="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bookmarkStart w:id="41" w:name="n282"/>
      <w:bookmarkEnd w:id="41"/>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42" w:name="n191"/>
      <w:bookmarkEnd w:id="42"/>
      <w:r w:rsidRPr="00DD5207">
        <w:rPr>
          <w:rFonts w:ascii="Times New Roman" w:hAnsi="Times New Roman"/>
          <w:color w:val="000000" w:themeColor="text1"/>
          <w:sz w:val="24"/>
          <w:szCs w:val="24"/>
          <w:lang w:eastAsia="uk-UA"/>
        </w:rPr>
        <w:t>Вхід до закритої частини центру суб’єктам звернення забороняється.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43" w:name="n192"/>
      <w:bookmarkEnd w:id="43"/>
      <w:r w:rsidRPr="00DD5207">
        <w:rPr>
          <w:rFonts w:ascii="Times New Roman" w:hAnsi="Times New Roman"/>
          <w:color w:val="000000" w:themeColor="text1"/>
          <w:sz w:val="24"/>
          <w:szCs w:val="24"/>
          <w:lang w:eastAsia="uk-UA"/>
        </w:rPr>
        <w:t>Закрита частина може розміщуватися на інших поверхах, ніж відкрита частина.</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44" w:name="n193"/>
      <w:bookmarkEnd w:id="44"/>
      <w:r w:rsidRPr="00DD5207">
        <w:rPr>
          <w:rFonts w:ascii="Times New Roman" w:hAnsi="Times New Roman"/>
          <w:color w:val="000000" w:themeColor="text1"/>
          <w:sz w:val="24"/>
          <w:szCs w:val="24"/>
          <w:lang w:eastAsia="uk-UA"/>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45" w:name="n194"/>
      <w:bookmarkEnd w:id="45"/>
      <w:r w:rsidRPr="00DD5207">
        <w:rPr>
          <w:rFonts w:ascii="Times New Roman" w:hAnsi="Times New Roman"/>
          <w:color w:val="000000" w:themeColor="text1"/>
          <w:sz w:val="24"/>
          <w:szCs w:val="24"/>
          <w:lang w:eastAsia="uk-UA"/>
        </w:rPr>
        <w:t>8. Сектор інформування облаштовується з метою ознайомлення суб’єктів звернення з порядком та умовами надання адміністративних послуг.</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46" w:name="n195"/>
      <w:bookmarkEnd w:id="46"/>
      <w:r w:rsidRPr="00DD5207">
        <w:rPr>
          <w:rFonts w:ascii="Times New Roman" w:hAnsi="Times New Roman"/>
          <w:color w:val="000000" w:themeColor="text1"/>
          <w:sz w:val="24"/>
          <w:szCs w:val="24"/>
          <w:lang w:eastAsia="uk-UA"/>
        </w:rPr>
        <w:t xml:space="preserve">У секторі інформування розміщуються інформаційні стенди, та/або інформаційні термінали в зручному </w:t>
      </w:r>
      <w:proofErr w:type="gramStart"/>
      <w:r w:rsidRPr="00DD5207">
        <w:rPr>
          <w:rFonts w:ascii="Times New Roman" w:hAnsi="Times New Roman"/>
          <w:color w:val="000000" w:themeColor="text1"/>
          <w:sz w:val="24"/>
          <w:szCs w:val="24"/>
          <w:lang w:eastAsia="uk-UA"/>
        </w:rPr>
        <w:t>для перегляду</w:t>
      </w:r>
      <w:proofErr w:type="gramEnd"/>
      <w:r w:rsidRPr="00DD5207">
        <w:rPr>
          <w:rFonts w:ascii="Times New Roman" w:hAnsi="Times New Roman"/>
          <w:color w:val="000000" w:themeColor="text1"/>
          <w:sz w:val="24"/>
          <w:szCs w:val="24"/>
          <w:lang w:eastAsia="uk-UA"/>
        </w:rPr>
        <w:t xml:space="preserve"> місці, що містять актуальну, вичерпну інформацію, необхідну для одержання адміністративних послуг.</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47" w:name="n328"/>
      <w:bookmarkStart w:id="48" w:name="n196"/>
      <w:bookmarkEnd w:id="47"/>
      <w:bookmarkEnd w:id="48"/>
      <w:r w:rsidRPr="00DD5207">
        <w:rPr>
          <w:rFonts w:ascii="Times New Roman" w:hAnsi="Times New Roman"/>
          <w:color w:val="000000" w:themeColor="text1"/>
          <w:sz w:val="24"/>
          <w:szCs w:val="24"/>
          <w:lang w:eastAsia="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49" w:name="n329"/>
      <w:bookmarkStart w:id="50" w:name="n284"/>
      <w:bookmarkEnd w:id="49"/>
      <w:bookmarkEnd w:id="50"/>
      <w:r w:rsidRPr="00DD5207">
        <w:rPr>
          <w:rFonts w:ascii="Times New Roman" w:hAnsi="Times New Roman"/>
          <w:color w:val="000000" w:themeColor="text1"/>
          <w:sz w:val="24"/>
          <w:szCs w:val="24"/>
          <w:lang w:eastAsia="uk-UA"/>
        </w:rPr>
        <w:lastRenderedPageBreak/>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51" w:name="n283"/>
      <w:bookmarkStart w:id="52" w:name="n197"/>
      <w:bookmarkEnd w:id="51"/>
      <w:bookmarkEnd w:id="52"/>
      <w:r w:rsidRPr="00DD5207">
        <w:rPr>
          <w:rFonts w:ascii="Times New Roman" w:hAnsi="Times New Roman"/>
          <w:color w:val="000000" w:themeColor="text1"/>
          <w:sz w:val="24"/>
          <w:szCs w:val="24"/>
          <w:lang w:eastAsia="uk-UA"/>
        </w:rPr>
        <w:t xml:space="preserve">9. Сектор очікування розміщується в просторому приміщенні, площа якого визначається залежно від кількості осіб, які звертаються </w:t>
      </w:r>
      <w:proofErr w:type="gramStart"/>
      <w:r w:rsidRPr="00DD5207">
        <w:rPr>
          <w:rFonts w:ascii="Times New Roman" w:hAnsi="Times New Roman"/>
          <w:color w:val="000000" w:themeColor="text1"/>
          <w:sz w:val="24"/>
          <w:szCs w:val="24"/>
          <w:lang w:eastAsia="uk-UA"/>
        </w:rPr>
        <w:t>до центру</w:t>
      </w:r>
      <w:proofErr w:type="gramEnd"/>
      <w:r w:rsidRPr="00DD5207">
        <w:rPr>
          <w:rFonts w:ascii="Times New Roman" w:hAnsi="Times New Roman"/>
          <w:color w:val="000000" w:themeColor="text1"/>
          <w:sz w:val="24"/>
          <w:szCs w:val="24"/>
          <w:lang w:eastAsia="uk-UA"/>
        </w:rPr>
        <w:t xml:space="preserve"> протягом дня, та облаштовується столами для оформлення документів та в достатній кількості стільцями, кріслами тощо.</w:t>
      </w:r>
    </w:p>
    <w:p w:rsidR="00E95B72" w:rsidRPr="00DF13F8"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53" w:name="n285"/>
      <w:bookmarkStart w:id="54" w:name="n287"/>
      <w:bookmarkEnd w:id="53"/>
      <w:bookmarkEnd w:id="54"/>
      <w:r w:rsidRPr="00DF13F8">
        <w:rPr>
          <w:rFonts w:ascii="Times New Roman" w:hAnsi="Times New Roman"/>
          <w:color w:val="000000" w:themeColor="text1"/>
          <w:sz w:val="24"/>
          <w:szCs w:val="24"/>
          <w:lang w:eastAsia="uk-UA"/>
        </w:rPr>
        <w:t>У секторі очікування облаштовуються місця для суб’єктів звернень в центрах, утворених</w:t>
      </w:r>
      <w:bookmarkStart w:id="55" w:name="n293"/>
      <w:bookmarkStart w:id="56" w:name="n288"/>
      <w:bookmarkStart w:id="57" w:name="n289"/>
      <w:bookmarkStart w:id="58" w:name="n290"/>
      <w:bookmarkEnd w:id="55"/>
      <w:bookmarkEnd w:id="56"/>
      <w:bookmarkEnd w:id="57"/>
      <w:bookmarkEnd w:id="58"/>
      <w:r w:rsidRPr="00DF13F8">
        <w:rPr>
          <w:rFonts w:ascii="Times New Roman" w:hAnsi="Times New Roman"/>
          <w:color w:val="000000" w:themeColor="text1"/>
          <w:sz w:val="24"/>
          <w:szCs w:val="24"/>
          <w:lang w:eastAsia="uk-UA"/>
        </w:rPr>
        <w:t xml:space="preserve"> міськими радами - не менш як 10 місць.</w:t>
      </w:r>
      <w:r w:rsidR="00B771DA" w:rsidRPr="00DF13F8">
        <w:rPr>
          <w:rFonts w:ascii="Times New Roman" w:hAnsi="Times New Roman"/>
          <w:color w:val="000000" w:themeColor="text1"/>
          <w:sz w:val="24"/>
          <w:szCs w:val="24"/>
          <w:lang w:val="uk-UA" w:eastAsia="uk-UA"/>
        </w:rPr>
        <w:t xml:space="preserve"> </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59" w:name="n286"/>
      <w:bookmarkStart w:id="60" w:name="n198"/>
      <w:bookmarkEnd w:id="59"/>
      <w:bookmarkEnd w:id="60"/>
      <w:r w:rsidRPr="00DD5207">
        <w:rPr>
          <w:rFonts w:ascii="Times New Roman" w:hAnsi="Times New Roman"/>
          <w:color w:val="000000" w:themeColor="text1"/>
          <w:sz w:val="24"/>
          <w:szCs w:val="24"/>
          <w:lang w:eastAsia="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61" w:name="n294"/>
      <w:bookmarkStart w:id="62" w:name="n296"/>
      <w:bookmarkEnd w:id="61"/>
      <w:bookmarkEnd w:id="62"/>
      <w:r w:rsidRPr="00DD5207">
        <w:rPr>
          <w:rFonts w:ascii="Times New Roman" w:hAnsi="Times New Roman"/>
          <w:color w:val="000000" w:themeColor="text1"/>
          <w:sz w:val="24"/>
          <w:szCs w:val="24"/>
          <w:lang w:eastAsia="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bookmarkStart w:id="63" w:name="n295"/>
      <w:bookmarkEnd w:id="63"/>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64" w:name="n199"/>
      <w:bookmarkEnd w:id="64"/>
      <w:r w:rsidRPr="00DD5207">
        <w:rPr>
          <w:rFonts w:ascii="Times New Roman" w:hAnsi="Times New Roman"/>
          <w:color w:val="000000" w:themeColor="text1"/>
          <w:sz w:val="24"/>
          <w:szCs w:val="24"/>
          <w:lang w:eastAsia="uk-UA"/>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65" w:name="n297"/>
      <w:bookmarkStart w:id="66" w:name="n200"/>
      <w:bookmarkEnd w:id="65"/>
      <w:bookmarkEnd w:id="66"/>
      <w:r w:rsidRPr="00DD5207">
        <w:rPr>
          <w:rFonts w:ascii="Times New Roman" w:hAnsi="Times New Roman"/>
          <w:color w:val="000000" w:themeColor="text1"/>
          <w:sz w:val="24"/>
          <w:szCs w:val="24"/>
          <w:lang w:eastAsia="uk-UA"/>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E95B72" w:rsidRPr="00B771DA" w:rsidRDefault="00E95B72" w:rsidP="00B771DA">
      <w:pPr>
        <w:shd w:val="clear" w:color="auto" w:fill="FFFFFF"/>
        <w:spacing w:after="150" w:line="240" w:lineRule="auto"/>
        <w:ind w:firstLine="450"/>
        <w:jc w:val="both"/>
        <w:rPr>
          <w:rFonts w:ascii="Times New Roman" w:hAnsi="Times New Roman"/>
          <w:color w:val="000000" w:themeColor="text1"/>
          <w:sz w:val="24"/>
          <w:szCs w:val="24"/>
          <w:lang w:val="uk-UA" w:eastAsia="uk-UA"/>
        </w:rPr>
      </w:pPr>
      <w:bookmarkStart w:id="67" w:name="n330"/>
      <w:bookmarkStart w:id="68" w:name="n201"/>
      <w:bookmarkEnd w:id="67"/>
      <w:bookmarkEnd w:id="68"/>
      <w:r w:rsidRPr="00DD5207">
        <w:rPr>
          <w:rFonts w:ascii="Times New Roman" w:hAnsi="Times New Roman"/>
          <w:color w:val="000000" w:themeColor="text1"/>
          <w:sz w:val="24"/>
          <w:szCs w:val="24"/>
          <w:lang w:eastAsia="uk-UA"/>
        </w:rPr>
        <w:t>Загальна площа секторів очікування та обслуговування становить для центрів, утворених</w:t>
      </w:r>
      <w:bookmarkStart w:id="69" w:name="n298"/>
      <w:bookmarkStart w:id="70" w:name="n202"/>
      <w:bookmarkStart w:id="71" w:name="n203"/>
      <w:bookmarkStart w:id="72" w:name="n204"/>
      <w:bookmarkEnd w:id="69"/>
      <w:bookmarkEnd w:id="70"/>
      <w:bookmarkEnd w:id="71"/>
      <w:bookmarkEnd w:id="72"/>
      <w:r w:rsidR="00B771DA">
        <w:rPr>
          <w:rFonts w:ascii="Times New Roman" w:hAnsi="Times New Roman"/>
          <w:color w:val="000000" w:themeColor="text1"/>
          <w:sz w:val="24"/>
          <w:szCs w:val="24"/>
          <w:lang w:val="uk-UA" w:eastAsia="uk-UA"/>
        </w:rPr>
        <w:t xml:space="preserve"> </w:t>
      </w:r>
      <w:r w:rsidRPr="00DD5207">
        <w:rPr>
          <w:rFonts w:ascii="Times New Roman" w:hAnsi="Times New Roman"/>
          <w:color w:val="000000" w:themeColor="text1"/>
          <w:sz w:val="24"/>
          <w:szCs w:val="24"/>
          <w:lang w:eastAsia="uk-UA"/>
        </w:rPr>
        <w:t xml:space="preserve">міськими радами, </w:t>
      </w:r>
      <w:r w:rsidRPr="00B771DA">
        <w:rPr>
          <w:rFonts w:ascii="Times New Roman" w:hAnsi="Times New Roman"/>
          <w:color w:val="000000" w:themeColor="text1"/>
          <w:sz w:val="24"/>
          <w:szCs w:val="24"/>
          <w:lang w:eastAsia="uk-UA"/>
        </w:rPr>
        <w:t xml:space="preserve">- </w:t>
      </w:r>
      <w:r w:rsidR="007E22E5" w:rsidRPr="00B771DA">
        <w:rPr>
          <w:rFonts w:ascii="Times New Roman" w:hAnsi="Times New Roman"/>
          <w:color w:val="000000" w:themeColor="text1"/>
          <w:sz w:val="24"/>
          <w:szCs w:val="24"/>
          <w:lang w:eastAsia="uk-UA"/>
        </w:rPr>
        <w:t>не менш як 50 кв. метрів</w:t>
      </w:r>
      <w:r w:rsidR="00B771DA" w:rsidRPr="00B771DA">
        <w:rPr>
          <w:rFonts w:ascii="Times New Roman" w:hAnsi="Times New Roman"/>
          <w:color w:val="000000" w:themeColor="text1"/>
          <w:sz w:val="24"/>
          <w:szCs w:val="24"/>
          <w:lang w:val="uk-UA" w:eastAsia="uk-UA"/>
        </w:rPr>
        <w:t>.</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73" w:name="n301"/>
      <w:bookmarkStart w:id="74" w:name="n205"/>
      <w:bookmarkEnd w:id="73"/>
      <w:bookmarkEnd w:id="74"/>
      <w:r w:rsidRPr="00DD5207">
        <w:rPr>
          <w:rFonts w:ascii="Times New Roman" w:hAnsi="Times New Roman"/>
          <w:color w:val="000000" w:themeColor="text1"/>
          <w:sz w:val="24"/>
          <w:szCs w:val="24"/>
          <w:lang w:eastAsia="uk-UA"/>
        </w:rPr>
        <w:t>12. На інформаційних стендах або інформаційних терміналах розміщується інформація, зокрема, про:</w:t>
      </w:r>
      <w:bookmarkStart w:id="75" w:name="n331"/>
      <w:bookmarkEnd w:id="75"/>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76" w:name="n206"/>
      <w:bookmarkEnd w:id="76"/>
      <w:r w:rsidRPr="00DD5207">
        <w:rPr>
          <w:rFonts w:ascii="Times New Roman" w:hAnsi="Times New Roman"/>
          <w:color w:val="000000" w:themeColor="text1"/>
          <w:sz w:val="24"/>
          <w:szCs w:val="24"/>
          <w:lang w:eastAsia="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77" w:name="n302"/>
      <w:bookmarkStart w:id="78" w:name="n207"/>
      <w:bookmarkEnd w:id="77"/>
      <w:bookmarkEnd w:id="78"/>
      <w:r w:rsidRPr="00DD5207">
        <w:rPr>
          <w:rFonts w:ascii="Times New Roman" w:hAnsi="Times New Roman"/>
          <w:color w:val="000000" w:themeColor="text1"/>
          <w:sz w:val="24"/>
          <w:szCs w:val="24"/>
          <w:lang w:eastAsia="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79" w:name="n303"/>
      <w:bookmarkStart w:id="80" w:name="n208"/>
      <w:bookmarkEnd w:id="79"/>
      <w:bookmarkEnd w:id="80"/>
      <w:r w:rsidRPr="00DD5207">
        <w:rPr>
          <w:rFonts w:ascii="Times New Roman" w:hAnsi="Times New Roman"/>
          <w:color w:val="000000" w:themeColor="text1"/>
          <w:sz w:val="24"/>
          <w:szCs w:val="24"/>
          <w:lang w:eastAsia="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81" w:name="n304"/>
      <w:bookmarkStart w:id="82" w:name="n209"/>
      <w:bookmarkEnd w:id="81"/>
      <w:bookmarkEnd w:id="82"/>
      <w:r w:rsidRPr="00DD5207">
        <w:rPr>
          <w:rFonts w:ascii="Times New Roman" w:hAnsi="Times New Roman"/>
          <w:color w:val="000000" w:themeColor="text1"/>
          <w:sz w:val="24"/>
          <w:szCs w:val="24"/>
          <w:lang w:eastAsia="uk-UA"/>
        </w:rPr>
        <w:t>строки надання адміністративних послуг;</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83" w:name="n210"/>
      <w:bookmarkEnd w:id="83"/>
      <w:r w:rsidRPr="00DD5207">
        <w:rPr>
          <w:rFonts w:ascii="Times New Roman" w:hAnsi="Times New Roman"/>
          <w:color w:val="000000" w:themeColor="text1"/>
          <w:sz w:val="24"/>
          <w:szCs w:val="24"/>
          <w:lang w:eastAsia="uk-UA"/>
        </w:rPr>
        <w:t>бланки заяв та інших документів, необхідних для звернення за отриманням адміністративних послуг, а також зразки їх заповнення;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84" w:name="n211"/>
      <w:bookmarkEnd w:id="84"/>
      <w:r w:rsidRPr="00DD5207">
        <w:rPr>
          <w:rFonts w:ascii="Times New Roman" w:hAnsi="Times New Roman"/>
          <w:color w:val="000000" w:themeColor="text1"/>
          <w:sz w:val="24"/>
          <w:szCs w:val="24"/>
          <w:lang w:eastAsia="uk-UA"/>
        </w:rPr>
        <w:t>платіжні реквізити для оплати платних адміністративних послуг;</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85" w:name="n212"/>
      <w:bookmarkEnd w:id="85"/>
      <w:r w:rsidRPr="00DD5207">
        <w:rPr>
          <w:rFonts w:ascii="Times New Roman" w:hAnsi="Times New Roman"/>
          <w:color w:val="000000" w:themeColor="text1"/>
          <w:sz w:val="24"/>
          <w:szCs w:val="24"/>
          <w:lang w:eastAsia="uk-UA"/>
        </w:rPr>
        <w:t>супутні послуги, які надаються в приміщенні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86" w:name="n213"/>
      <w:bookmarkEnd w:id="86"/>
      <w:r w:rsidRPr="00DD5207">
        <w:rPr>
          <w:rFonts w:ascii="Times New Roman" w:hAnsi="Times New Roman"/>
          <w:color w:val="000000" w:themeColor="text1"/>
          <w:sz w:val="24"/>
          <w:szCs w:val="24"/>
          <w:lang w:eastAsia="uk-UA"/>
        </w:rPr>
        <w:lastRenderedPageBreak/>
        <w:t>прізвище, ім’я, по батькові керівника центру, контактні телефони, адресу електронної пошти;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87" w:name="n214"/>
      <w:bookmarkEnd w:id="87"/>
      <w:r w:rsidRPr="00DD5207">
        <w:rPr>
          <w:rFonts w:ascii="Times New Roman" w:hAnsi="Times New Roman"/>
          <w:color w:val="000000" w:themeColor="text1"/>
          <w:sz w:val="24"/>
          <w:szCs w:val="24"/>
          <w:lang w:eastAsia="uk-UA"/>
        </w:rPr>
        <w:t>користування інформаційними терміналами (у разі їх наявності);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88" w:name="n215"/>
      <w:bookmarkEnd w:id="88"/>
      <w:r w:rsidRPr="00DD5207">
        <w:rPr>
          <w:rFonts w:ascii="Times New Roman" w:hAnsi="Times New Roman"/>
          <w:color w:val="000000" w:themeColor="text1"/>
          <w:sz w:val="24"/>
          <w:szCs w:val="24"/>
          <w:lang w:eastAsia="uk-UA"/>
        </w:rPr>
        <w:t>користування автоматизованою системою керування чергою (у разі її наявності);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89" w:name="n216"/>
      <w:bookmarkEnd w:id="89"/>
      <w:r w:rsidRPr="00DD5207">
        <w:rPr>
          <w:rFonts w:ascii="Times New Roman" w:hAnsi="Times New Roman"/>
          <w:color w:val="000000" w:themeColor="text1"/>
          <w:sz w:val="24"/>
          <w:szCs w:val="24"/>
          <w:lang w:eastAsia="uk-UA"/>
        </w:rPr>
        <w:t>положення про центр;</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90" w:name="n217"/>
      <w:bookmarkEnd w:id="90"/>
      <w:r w:rsidRPr="00DD5207">
        <w:rPr>
          <w:rFonts w:ascii="Times New Roman" w:hAnsi="Times New Roman"/>
          <w:color w:val="000000" w:themeColor="text1"/>
          <w:sz w:val="24"/>
          <w:szCs w:val="24"/>
          <w:lang w:eastAsia="uk-UA"/>
        </w:rPr>
        <w:t>регламент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91" w:name="n332"/>
      <w:bookmarkEnd w:id="91"/>
      <w:r w:rsidRPr="00DD5207">
        <w:rPr>
          <w:rFonts w:ascii="Times New Roman" w:hAnsi="Times New Roman"/>
          <w:color w:val="000000" w:themeColor="text1"/>
          <w:sz w:val="24"/>
          <w:szCs w:val="24"/>
          <w:lang w:eastAsia="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92" w:name="n333"/>
      <w:bookmarkStart w:id="93" w:name="n218"/>
      <w:bookmarkEnd w:id="92"/>
      <w:bookmarkEnd w:id="93"/>
      <w:r w:rsidRPr="00DD5207">
        <w:rPr>
          <w:rFonts w:ascii="Times New Roman" w:hAnsi="Times New Roman"/>
          <w:color w:val="000000" w:themeColor="text1"/>
          <w:sz w:val="24"/>
          <w:szCs w:val="24"/>
          <w:lang w:eastAsia="uk-UA"/>
        </w:rP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94" w:name="n336"/>
      <w:bookmarkEnd w:id="94"/>
      <w:r w:rsidRPr="00DD5207">
        <w:rPr>
          <w:rFonts w:ascii="Times New Roman" w:hAnsi="Times New Roman"/>
          <w:color w:val="000000" w:themeColor="text1"/>
          <w:sz w:val="24"/>
          <w:szCs w:val="24"/>
          <w:lang w:eastAsia="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сесією міської ради, з урахуванням потреб суб’єктів звернення.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95" w:name="n334"/>
      <w:bookmarkStart w:id="96" w:name="n219"/>
      <w:bookmarkEnd w:id="95"/>
      <w:bookmarkEnd w:id="96"/>
      <w:r w:rsidRPr="00DD5207">
        <w:rPr>
          <w:rFonts w:ascii="Times New Roman" w:hAnsi="Times New Roman"/>
          <w:color w:val="000000" w:themeColor="text1"/>
          <w:sz w:val="24"/>
          <w:szCs w:val="24"/>
          <w:lang w:eastAsia="uk-UA"/>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міської ради).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97" w:name="n337"/>
      <w:bookmarkStart w:id="98" w:name="n220"/>
      <w:bookmarkEnd w:id="97"/>
      <w:bookmarkEnd w:id="98"/>
      <w:r w:rsidRPr="00DD5207">
        <w:rPr>
          <w:rFonts w:ascii="Times New Roman" w:hAnsi="Times New Roman"/>
          <w:color w:val="000000" w:themeColor="text1"/>
          <w:sz w:val="24"/>
          <w:szCs w:val="24"/>
          <w:lang w:eastAsia="uk-UA"/>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99" w:name="n339"/>
      <w:bookmarkEnd w:id="99"/>
      <w:r w:rsidRPr="00DD5207">
        <w:rPr>
          <w:rFonts w:ascii="Times New Roman" w:hAnsi="Times New Roman"/>
          <w:color w:val="000000" w:themeColor="text1"/>
          <w:sz w:val="24"/>
          <w:szCs w:val="24"/>
          <w:lang w:eastAsia="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00" w:name="n338"/>
      <w:bookmarkStart w:id="101" w:name="n221"/>
      <w:bookmarkEnd w:id="100"/>
      <w:bookmarkEnd w:id="101"/>
      <w:r w:rsidRPr="00DD5207">
        <w:rPr>
          <w:rFonts w:ascii="Times New Roman" w:hAnsi="Times New Roman"/>
          <w:color w:val="000000" w:themeColor="text1"/>
          <w:sz w:val="24"/>
          <w:szCs w:val="24"/>
          <w:lang w:eastAsia="uk-UA"/>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E95B72" w:rsidRPr="00DD5207" w:rsidRDefault="00E95B72" w:rsidP="00E95B72">
      <w:pPr>
        <w:shd w:val="clear" w:color="auto" w:fill="FFFFFF"/>
        <w:spacing w:before="150" w:after="150" w:line="240" w:lineRule="auto"/>
        <w:ind w:left="450" w:right="450"/>
        <w:jc w:val="center"/>
        <w:rPr>
          <w:rFonts w:ascii="Times New Roman" w:hAnsi="Times New Roman"/>
          <w:color w:val="000000" w:themeColor="text1"/>
          <w:sz w:val="24"/>
          <w:szCs w:val="24"/>
          <w:lang w:eastAsia="uk-UA"/>
        </w:rPr>
      </w:pPr>
      <w:bookmarkStart w:id="102" w:name="n306"/>
      <w:bookmarkStart w:id="103" w:name="n222"/>
      <w:bookmarkEnd w:id="102"/>
      <w:bookmarkEnd w:id="103"/>
      <w:r w:rsidRPr="00DD5207">
        <w:rPr>
          <w:rFonts w:ascii="Times New Roman" w:hAnsi="Times New Roman"/>
          <w:b/>
          <w:bCs/>
          <w:color w:val="000000" w:themeColor="text1"/>
          <w:sz w:val="28"/>
          <w:szCs w:val="28"/>
          <w:lang w:eastAsia="uk-UA"/>
        </w:rPr>
        <w:t>Інформаційна та технологічна картки адміністративних послуг</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04" w:name="n223"/>
      <w:bookmarkEnd w:id="104"/>
      <w:r w:rsidRPr="00DD5207">
        <w:rPr>
          <w:rFonts w:ascii="Times New Roman" w:hAnsi="Times New Roman"/>
          <w:color w:val="000000" w:themeColor="text1"/>
          <w:sz w:val="24"/>
          <w:szCs w:val="24"/>
          <w:lang w:eastAsia="uk-UA"/>
        </w:rPr>
        <w:t>17. Міська рада,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05" w:name="n224"/>
      <w:bookmarkEnd w:id="105"/>
      <w:r w:rsidRPr="00DD5207">
        <w:rPr>
          <w:rFonts w:ascii="Times New Roman" w:hAnsi="Times New Roman"/>
          <w:color w:val="000000" w:themeColor="text1"/>
          <w:sz w:val="24"/>
          <w:szCs w:val="24"/>
          <w:lang w:eastAsia="uk-UA"/>
        </w:rPr>
        <w:t>18. У разі внесення змін до законодавства щодо надання адміністративної послуги суб’єкт її надання своєчасно інформує про це міську раду, а також керівника центру, готує пропозиції щодо внесення змін до інформаційних та/або технологічних карток згідно із законодавством.</w:t>
      </w:r>
    </w:p>
    <w:p w:rsidR="003212C3" w:rsidRDefault="003212C3" w:rsidP="00E95B72">
      <w:pPr>
        <w:shd w:val="clear" w:color="auto" w:fill="FFFFFF"/>
        <w:spacing w:before="150" w:after="150" w:line="240" w:lineRule="auto"/>
        <w:ind w:left="450" w:right="450"/>
        <w:jc w:val="center"/>
        <w:rPr>
          <w:rFonts w:ascii="Times New Roman" w:hAnsi="Times New Roman"/>
          <w:b/>
          <w:bCs/>
          <w:color w:val="000000" w:themeColor="text1"/>
          <w:sz w:val="28"/>
          <w:szCs w:val="28"/>
          <w:lang w:eastAsia="uk-UA"/>
        </w:rPr>
      </w:pPr>
      <w:bookmarkStart w:id="106" w:name="n225"/>
      <w:bookmarkEnd w:id="106"/>
    </w:p>
    <w:p w:rsidR="003212C3" w:rsidRDefault="003212C3" w:rsidP="00E95B72">
      <w:pPr>
        <w:shd w:val="clear" w:color="auto" w:fill="FFFFFF"/>
        <w:spacing w:before="150" w:after="150" w:line="240" w:lineRule="auto"/>
        <w:ind w:left="450" w:right="450"/>
        <w:jc w:val="center"/>
        <w:rPr>
          <w:rFonts w:ascii="Times New Roman" w:hAnsi="Times New Roman"/>
          <w:b/>
          <w:bCs/>
          <w:color w:val="000000" w:themeColor="text1"/>
          <w:sz w:val="28"/>
          <w:szCs w:val="28"/>
          <w:lang w:eastAsia="uk-UA"/>
        </w:rPr>
      </w:pPr>
    </w:p>
    <w:p w:rsidR="00E95B72" w:rsidRPr="00DD5207" w:rsidRDefault="00E95B72" w:rsidP="00E95B72">
      <w:pPr>
        <w:shd w:val="clear" w:color="auto" w:fill="FFFFFF"/>
        <w:spacing w:before="150" w:after="150" w:line="240" w:lineRule="auto"/>
        <w:ind w:left="450" w:right="450"/>
        <w:jc w:val="center"/>
        <w:rPr>
          <w:rFonts w:ascii="Times New Roman" w:hAnsi="Times New Roman"/>
          <w:color w:val="000000" w:themeColor="text1"/>
          <w:sz w:val="24"/>
          <w:szCs w:val="24"/>
          <w:lang w:eastAsia="uk-UA"/>
        </w:rPr>
      </w:pPr>
      <w:r w:rsidRPr="00DD5207">
        <w:rPr>
          <w:rFonts w:ascii="Times New Roman" w:hAnsi="Times New Roman"/>
          <w:b/>
          <w:bCs/>
          <w:color w:val="000000" w:themeColor="text1"/>
          <w:sz w:val="28"/>
          <w:szCs w:val="28"/>
          <w:lang w:eastAsia="uk-UA"/>
        </w:rPr>
        <w:lastRenderedPageBreak/>
        <w:t>Робота інформаційного підрозділу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07" w:name="n226"/>
      <w:bookmarkEnd w:id="107"/>
      <w:r w:rsidRPr="00DD5207">
        <w:rPr>
          <w:rFonts w:ascii="Times New Roman" w:hAnsi="Times New Roman"/>
          <w:color w:val="000000" w:themeColor="text1"/>
          <w:sz w:val="24"/>
          <w:szCs w:val="24"/>
          <w:lang w:eastAsia="uk-UA"/>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08" w:name="n227"/>
      <w:bookmarkEnd w:id="108"/>
      <w:r w:rsidRPr="00DD5207">
        <w:rPr>
          <w:rFonts w:ascii="Times New Roman" w:hAnsi="Times New Roman"/>
          <w:color w:val="000000" w:themeColor="text1"/>
          <w:sz w:val="24"/>
          <w:szCs w:val="24"/>
          <w:lang w:eastAsia="uk-UA"/>
        </w:rPr>
        <w:t>Інформаційний підрозділ центру також:</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09" w:name="n228"/>
      <w:bookmarkEnd w:id="109"/>
      <w:r w:rsidRPr="00DD5207">
        <w:rPr>
          <w:rFonts w:ascii="Times New Roman" w:hAnsi="Times New Roman"/>
          <w:color w:val="000000" w:themeColor="text1"/>
          <w:sz w:val="24"/>
          <w:szCs w:val="24"/>
          <w:lang w:eastAsia="uk-UA"/>
        </w:rPr>
        <w:t>інформує за усним клопотанням суб’єкта звернення про належність порушеного ним питання до компетенції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10" w:name="n229"/>
      <w:bookmarkEnd w:id="110"/>
      <w:r w:rsidRPr="00DD5207">
        <w:rPr>
          <w:rFonts w:ascii="Times New Roman" w:hAnsi="Times New Roman"/>
          <w:color w:val="000000" w:themeColor="text1"/>
          <w:sz w:val="24"/>
          <w:szCs w:val="24"/>
          <w:lang w:eastAsia="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11" w:name="n230"/>
      <w:bookmarkEnd w:id="111"/>
      <w:r w:rsidRPr="00DD5207">
        <w:rPr>
          <w:rFonts w:ascii="Times New Roman" w:hAnsi="Times New Roman"/>
          <w:color w:val="000000" w:themeColor="text1"/>
          <w:sz w:val="24"/>
          <w:szCs w:val="24"/>
          <w:lang w:eastAsia="uk-UA"/>
        </w:rPr>
        <w:t>надає іншу інформацію та допомогу, що необхідні суб’єктам звернення до прийому їх адміністратором.</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12" w:name="n231"/>
      <w:bookmarkEnd w:id="112"/>
      <w:r w:rsidRPr="00DD5207">
        <w:rPr>
          <w:rFonts w:ascii="Times New Roman" w:hAnsi="Times New Roman"/>
          <w:color w:val="000000" w:themeColor="text1"/>
          <w:sz w:val="24"/>
          <w:szCs w:val="24"/>
          <w:lang w:eastAsia="uk-UA"/>
        </w:rPr>
        <w:t>20. Міська рада створює та забезпечує роботу веб-сайту центру або окремого розділу на своєму веб-сайті, де розміщується інформація, зазначена в пункті 12 цього Примірного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13" w:name="n307"/>
      <w:bookmarkStart w:id="114" w:name="n232"/>
      <w:bookmarkEnd w:id="113"/>
      <w:bookmarkEnd w:id="114"/>
      <w:r w:rsidRPr="00DD5207">
        <w:rPr>
          <w:rFonts w:ascii="Times New Roman" w:hAnsi="Times New Roman"/>
          <w:color w:val="000000" w:themeColor="text1"/>
          <w:sz w:val="24"/>
          <w:szCs w:val="24"/>
          <w:lang w:eastAsia="uk-UA"/>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15" w:name="n233"/>
      <w:bookmarkEnd w:id="115"/>
      <w:r w:rsidRPr="00DD5207">
        <w:rPr>
          <w:rFonts w:ascii="Times New Roman" w:hAnsi="Times New Roman"/>
          <w:color w:val="000000" w:themeColor="text1"/>
          <w:sz w:val="24"/>
          <w:szCs w:val="24"/>
          <w:lang w:eastAsia="uk-UA"/>
        </w:rPr>
        <w:t>Інформація на веб-сайті центру має бути зручною для пошуку та копіювання.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16" w:name="n308"/>
      <w:bookmarkStart w:id="117" w:name="n234"/>
      <w:bookmarkEnd w:id="116"/>
      <w:bookmarkEnd w:id="117"/>
      <w:r w:rsidRPr="00DD5207">
        <w:rPr>
          <w:rFonts w:ascii="Times New Roman" w:hAnsi="Times New Roman"/>
          <w:color w:val="000000" w:themeColor="text1"/>
          <w:sz w:val="24"/>
          <w:szCs w:val="24"/>
          <w:lang w:eastAsia="uk-UA"/>
        </w:rPr>
        <w:t xml:space="preserve">22. Суб’єктам звернення, які звернулися </w:t>
      </w:r>
      <w:proofErr w:type="gramStart"/>
      <w:r w:rsidRPr="00DD5207">
        <w:rPr>
          <w:rFonts w:ascii="Times New Roman" w:hAnsi="Times New Roman"/>
          <w:color w:val="000000" w:themeColor="text1"/>
          <w:sz w:val="24"/>
          <w:szCs w:val="24"/>
          <w:lang w:eastAsia="uk-UA"/>
        </w:rPr>
        <w:t>до центру</w:t>
      </w:r>
      <w:proofErr w:type="gramEnd"/>
      <w:r w:rsidRPr="00DD5207">
        <w:rPr>
          <w:rFonts w:ascii="Times New Roman" w:hAnsi="Times New Roman"/>
          <w:color w:val="000000" w:themeColor="text1"/>
          <w:sz w:val="24"/>
          <w:szCs w:val="24"/>
          <w:lang w:eastAsia="uk-UA"/>
        </w:rPr>
        <w:t xml:space="preserve">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E95B72" w:rsidRPr="00DD5207" w:rsidRDefault="00E95B72" w:rsidP="00E95B72">
      <w:pPr>
        <w:shd w:val="clear" w:color="auto" w:fill="FFFFFF"/>
        <w:spacing w:before="150" w:after="150" w:line="240" w:lineRule="auto"/>
        <w:ind w:left="450" w:right="450"/>
        <w:jc w:val="center"/>
        <w:rPr>
          <w:rFonts w:ascii="Times New Roman" w:hAnsi="Times New Roman"/>
          <w:color w:val="000000" w:themeColor="text1"/>
          <w:sz w:val="24"/>
          <w:szCs w:val="24"/>
          <w:lang w:eastAsia="uk-UA"/>
        </w:rPr>
      </w:pPr>
      <w:bookmarkStart w:id="118" w:name="n340"/>
      <w:bookmarkStart w:id="119" w:name="n235"/>
      <w:bookmarkEnd w:id="118"/>
      <w:bookmarkEnd w:id="119"/>
      <w:r w:rsidRPr="00DD5207">
        <w:rPr>
          <w:rFonts w:ascii="Times New Roman" w:hAnsi="Times New Roman"/>
          <w:b/>
          <w:bCs/>
          <w:color w:val="000000" w:themeColor="text1"/>
          <w:sz w:val="28"/>
          <w:szCs w:val="28"/>
          <w:lang w:eastAsia="uk-UA"/>
        </w:rPr>
        <w:t>Керування чергою в центрі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20" w:name="n236"/>
      <w:bookmarkEnd w:id="120"/>
      <w:r w:rsidRPr="00DD5207">
        <w:rPr>
          <w:rFonts w:ascii="Times New Roman" w:hAnsi="Times New Roman"/>
          <w:color w:val="000000" w:themeColor="text1"/>
          <w:sz w:val="24"/>
          <w:szCs w:val="24"/>
          <w:lang w:eastAsia="uk-UA"/>
        </w:rPr>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21" w:name="n341"/>
      <w:bookmarkStart w:id="122" w:name="n237"/>
      <w:bookmarkEnd w:id="121"/>
      <w:bookmarkEnd w:id="122"/>
      <w:r w:rsidRPr="00DD5207">
        <w:rPr>
          <w:rFonts w:ascii="Times New Roman" w:hAnsi="Times New Roman"/>
          <w:color w:val="000000" w:themeColor="text1"/>
          <w:sz w:val="24"/>
          <w:szCs w:val="24"/>
          <w:lang w:eastAsia="uk-UA"/>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23" w:name="n238"/>
      <w:bookmarkEnd w:id="123"/>
      <w:r w:rsidRPr="00DD5207">
        <w:rPr>
          <w:rFonts w:ascii="Times New Roman" w:hAnsi="Times New Roman"/>
          <w:color w:val="000000" w:themeColor="text1"/>
          <w:sz w:val="24"/>
          <w:szCs w:val="24"/>
          <w:lang w:eastAsia="uk-UA"/>
        </w:rPr>
        <w:t xml:space="preserve">25.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w:t>
      </w:r>
      <w:proofErr w:type="gramStart"/>
      <w:r w:rsidRPr="00DD5207">
        <w:rPr>
          <w:rFonts w:ascii="Times New Roman" w:hAnsi="Times New Roman"/>
          <w:color w:val="000000" w:themeColor="text1"/>
          <w:sz w:val="24"/>
          <w:szCs w:val="24"/>
          <w:lang w:eastAsia="uk-UA"/>
        </w:rPr>
        <w:t>до центру</w:t>
      </w:r>
      <w:proofErr w:type="gramEnd"/>
      <w:r w:rsidRPr="00DD5207">
        <w:rPr>
          <w:rFonts w:ascii="Times New Roman" w:hAnsi="Times New Roman"/>
          <w:color w:val="000000" w:themeColor="text1"/>
          <w:sz w:val="24"/>
          <w:szCs w:val="24"/>
          <w:lang w:eastAsia="uk-UA"/>
        </w:rPr>
        <w:t xml:space="preserve">,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w:t>
      </w:r>
      <w:r w:rsidRPr="00DD5207">
        <w:rPr>
          <w:rFonts w:ascii="Times New Roman" w:hAnsi="Times New Roman"/>
          <w:color w:val="000000" w:themeColor="text1"/>
          <w:sz w:val="24"/>
          <w:szCs w:val="24"/>
          <w:lang w:eastAsia="uk-UA"/>
        </w:rPr>
        <w:lastRenderedPageBreak/>
        <w:t>Прийом суб’єктів звернення, які зареєструвалися шляхом попереднього запису, здійснюється у визначені керівником центру години.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24" w:name="n342"/>
      <w:bookmarkStart w:id="125" w:name="n239"/>
      <w:bookmarkEnd w:id="124"/>
      <w:bookmarkEnd w:id="125"/>
      <w:r w:rsidRPr="00DD5207">
        <w:rPr>
          <w:rFonts w:ascii="Times New Roman" w:hAnsi="Times New Roman"/>
          <w:color w:val="000000" w:themeColor="text1"/>
          <w:sz w:val="24"/>
          <w:szCs w:val="24"/>
          <w:lang w:eastAsia="uk-UA"/>
        </w:rPr>
        <w:t>26. Центр може здійснювати керування чергою в інший спосіб, гарантуючи дотримання принципу рівності суб’єктів звернення.</w:t>
      </w:r>
    </w:p>
    <w:p w:rsidR="00E95B72" w:rsidRPr="00DD5207" w:rsidRDefault="00E95B72" w:rsidP="00E95B72">
      <w:pPr>
        <w:shd w:val="clear" w:color="auto" w:fill="FFFFFF"/>
        <w:spacing w:before="150" w:after="150" w:line="240" w:lineRule="auto"/>
        <w:ind w:left="450" w:right="450"/>
        <w:jc w:val="center"/>
        <w:rPr>
          <w:rFonts w:ascii="Times New Roman" w:hAnsi="Times New Roman"/>
          <w:color w:val="000000" w:themeColor="text1"/>
          <w:sz w:val="24"/>
          <w:szCs w:val="24"/>
          <w:lang w:eastAsia="uk-UA"/>
        </w:rPr>
      </w:pPr>
      <w:bookmarkStart w:id="126" w:name="n240"/>
      <w:bookmarkEnd w:id="126"/>
      <w:r w:rsidRPr="00DD5207">
        <w:rPr>
          <w:rFonts w:ascii="Times New Roman" w:hAnsi="Times New Roman"/>
          <w:b/>
          <w:bCs/>
          <w:color w:val="000000" w:themeColor="text1"/>
          <w:sz w:val="28"/>
          <w:szCs w:val="28"/>
          <w:lang w:eastAsia="uk-UA"/>
        </w:rPr>
        <w:t>Прийняття заяви та інших документів у центрі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27" w:name="n241"/>
      <w:bookmarkEnd w:id="127"/>
      <w:r w:rsidRPr="00DD5207">
        <w:rPr>
          <w:rFonts w:ascii="Times New Roman" w:hAnsi="Times New Roman"/>
          <w:color w:val="000000" w:themeColor="text1"/>
          <w:sz w:val="24"/>
          <w:szCs w:val="24"/>
          <w:lang w:eastAsia="uk-UA"/>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28" w:name="n343"/>
      <w:bookmarkStart w:id="129" w:name="n311"/>
      <w:bookmarkEnd w:id="128"/>
      <w:bookmarkEnd w:id="129"/>
      <w:r w:rsidRPr="00DD5207">
        <w:rPr>
          <w:rFonts w:ascii="Times New Roman" w:hAnsi="Times New Roman"/>
          <w:color w:val="000000" w:themeColor="text1"/>
          <w:sz w:val="24"/>
          <w:szCs w:val="24"/>
          <w:lang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30" w:name="n313"/>
      <w:bookmarkStart w:id="131" w:name="n312"/>
      <w:bookmarkEnd w:id="130"/>
      <w:bookmarkEnd w:id="131"/>
      <w:r w:rsidRPr="00DD5207">
        <w:rPr>
          <w:rFonts w:ascii="Times New Roman" w:hAnsi="Times New Roman"/>
          <w:color w:val="000000" w:themeColor="text1"/>
          <w:sz w:val="24"/>
          <w:szCs w:val="24"/>
          <w:lang w:eastAsia="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bookmarkStart w:id="132" w:name="n310"/>
      <w:bookmarkEnd w:id="132"/>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33" w:name="n242"/>
      <w:bookmarkEnd w:id="133"/>
      <w:r w:rsidRPr="00DD5207">
        <w:rPr>
          <w:rFonts w:ascii="Times New Roman" w:hAnsi="Times New Roman"/>
          <w:color w:val="000000" w:themeColor="text1"/>
          <w:sz w:val="24"/>
          <w:szCs w:val="24"/>
          <w:lang w:eastAsia="uk-UA"/>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34" w:name="n344"/>
      <w:bookmarkStart w:id="135" w:name="n243"/>
      <w:bookmarkEnd w:id="134"/>
      <w:bookmarkEnd w:id="135"/>
      <w:r w:rsidRPr="00DD5207">
        <w:rPr>
          <w:rFonts w:ascii="Times New Roman" w:hAnsi="Times New Roman"/>
          <w:color w:val="000000" w:themeColor="text1"/>
          <w:sz w:val="24"/>
          <w:szCs w:val="24"/>
          <w:lang w:eastAsia="uk-UA"/>
        </w:rPr>
        <w:t>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36" w:name="n315"/>
      <w:bookmarkEnd w:id="136"/>
      <w:r w:rsidRPr="00DD5207">
        <w:rPr>
          <w:rFonts w:ascii="Times New Roman" w:hAnsi="Times New Roman"/>
          <w:color w:val="000000" w:themeColor="text1"/>
          <w:sz w:val="24"/>
          <w:szCs w:val="24"/>
          <w:lang w:eastAsia="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37" w:name="n314"/>
      <w:bookmarkStart w:id="138" w:name="n244"/>
      <w:bookmarkEnd w:id="137"/>
      <w:bookmarkEnd w:id="138"/>
      <w:r w:rsidRPr="00DD5207">
        <w:rPr>
          <w:rFonts w:ascii="Times New Roman" w:hAnsi="Times New Roman"/>
          <w:color w:val="000000" w:themeColor="text1"/>
          <w:sz w:val="24"/>
          <w:szCs w:val="24"/>
          <w:lang w:eastAsia="uk-UA"/>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E95B72" w:rsidRPr="00DD5207" w:rsidRDefault="00E95B72" w:rsidP="00E95B72">
      <w:pPr>
        <w:spacing w:after="150" w:line="240" w:lineRule="auto"/>
        <w:ind w:firstLine="450"/>
        <w:jc w:val="both"/>
        <w:rPr>
          <w:rFonts w:ascii="Times New Roman" w:hAnsi="Times New Roman"/>
          <w:color w:val="000000" w:themeColor="text1"/>
          <w:sz w:val="24"/>
          <w:szCs w:val="24"/>
          <w:shd w:val="clear" w:color="auto" w:fill="FFFFFF"/>
          <w:lang w:eastAsia="uk-UA"/>
        </w:rPr>
      </w:pPr>
      <w:bookmarkStart w:id="139" w:name="n316"/>
      <w:bookmarkEnd w:id="139"/>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40" w:name="n245"/>
      <w:bookmarkEnd w:id="140"/>
      <w:r w:rsidRPr="00DD5207">
        <w:rPr>
          <w:rFonts w:ascii="Times New Roman" w:hAnsi="Times New Roman"/>
          <w:color w:val="000000" w:themeColor="text1"/>
          <w:sz w:val="24"/>
          <w:szCs w:val="24"/>
          <w:lang w:eastAsia="uk-UA"/>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41" w:name="n246"/>
      <w:bookmarkStart w:id="142" w:name="n247"/>
      <w:bookmarkEnd w:id="141"/>
      <w:bookmarkEnd w:id="142"/>
      <w:r w:rsidRPr="00DD5207">
        <w:rPr>
          <w:rFonts w:ascii="Times New Roman" w:hAnsi="Times New Roman"/>
          <w:color w:val="000000" w:themeColor="text1"/>
          <w:sz w:val="24"/>
          <w:szCs w:val="24"/>
          <w:lang w:eastAsia="uk-UA"/>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43" w:name="n248"/>
      <w:bookmarkEnd w:id="143"/>
      <w:r w:rsidRPr="00DD5207">
        <w:rPr>
          <w:rFonts w:ascii="Times New Roman" w:hAnsi="Times New Roman"/>
          <w:color w:val="000000" w:themeColor="text1"/>
          <w:sz w:val="24"/>
          <w:szCs w:val="24"/>
          <w:lang w:eastAsia="uk-UA"/>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44" w:name="n249"/>
      <w:bookmarkEnd w:id="144"/>
      <w:r w:rsidRPr="00DD5207">
        <w:rPr>
          <w:rFonts w:ascii="Times New Roman" w:hAnsi="Times New Roman"/>
          <w:color w:val="000000" w:themeColor="text1"/>
          <w:sz w:val="24"/>
          <w:szCs w:val="24"/>
          <w:lang w:eastAsia="uk-UA"/>
        </w:rPr>
        <w:lastRenderedPageBreak/>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45" w:name="n317"/>
      <w:bookmarkStart w:id="146" w:name="n250"/>
      <w:bookmarkEnd w:id="145"/>
      <w:bookmarkEnd w:id="146"/>
      <w:r w:rsidRPr="00DD5207">
        <w:rPr>
          <w:rFonts w:ascii="Times New Roman" w:hAnsi="Times New Roman"/>
          <w:color w:val="000000" w:themeColor="text1"/>
          <w:sz w:val="24"/>
          <w:szCs w:val="24"/>
          <w:lang w:eastAsia="uk-UA"/>
        </w:rPr>
        <w:t xml:space="preserve">36. Адміністратор центру здійснює реєстрацію вхідного пакета документів шляхом внесення даних </w:t>
      </w:r>
      <w:proofErr w:type="gramStart"/>
      <w:r w:rsidRPr="00DD5207">
        <w:rPr>
          <w:rFonts w:ascii="Times New Roman" w:hAnsi="Times New Roman"/>
          <w:color w:val="000000" w:themeColor="text1"/>
          <w:sz w:val="24"/>
          <w:szCs w:val="24"/>
          <w:lang w:eastAsia="uk-UA"/>
        </w:rPr>
        <w:t>до журналу</w:t>
      </w:r>
      <w:proofErr w:type="gramEnd"/>
      <w:r w:rsidRPr="00DD5207">
        <w:rPr>
          <w:rFonts w:ascii="Times New Roman" w:hAnsi="Times New Roman"/>
          <w:color w:val="000000" w:themeColor="text1"/>
          <w:sz w:val="24"/>
          <w:szCs w:val="24"/>
          <w:lang w:eastAsia="uk-UA"/>
        </w:rPr>
        <w:t xml:space="preserve">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w:t>
      </w:r>
      <w:proofErr w:type="gramStart"/>
      <w:r w:rsidRPr="00DD5207">
        <w:rPr>
          <w:rFonts w:ascii="Times New Roman" w:hAnsi="Times New Roman"/>
          <w:color w:val="000000" w:themeColor="text1"/>
          <w:sz w:val="24"/>
          <w:szCs w:val="24"/>
          <w:lang w:eastAsia="uk-UA"/>
        </w:rPr>
        <w:t>на бланку</w:t>
      </w:r>
      <w:proofErr w:type="gramEnd"/>
      <w:r w:rsidRPr="00DD5207">
        <w:rPr>
          <w:rFonts w:ascii="Times New Roman" w:hAnsi="Times New Roman"/>
          <w:color w:val="000000" w:themeColor="text1"/>
          <w:sz w:val="24"/>
          <w:szCs w:val="24"/>
          <w:lang w:eastAsia="uk-UA"/>
        </w:rPr>
        <w:t xml:space="preserve"> заяви і в описі вхідного пакета документів.</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47" w:name="n345"/>
      <w:bookmarkEnd w:id="147"/>
      <w:r w:rsidRPr="00DD5207">
        <w:rPr>
          <w:rFonts w:ascii="Times New Roman" w:hAnsi="Times New Roman"/>
          <w:color w:val="000000" w:themeColor="text1"/>
          <w:sz w:val="24"/>
          <w:szCs w:val="24"/>
          <w:lang w:eastAsia="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48" w:name="n346"/>
      <w:bookmarkEnd w:id="148"/>
      <w:r w:rsidRPr="00DD5207">
        <w:rPr>
          <w:rFonts w:ascii="Times New Roman" w:hAnsi="Times New Roman"/>
          <w:color w:val="000000" w:themeColor="text1"/>
          <w:sz w:val="24"/>
          <w:szCs w:val="24"/>
          <w:lang w:eastAsia="uk-UA"/>
        </w:rPr>
        <w:t>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49" w:name="n318"/>
      <w:bookmarkStart w:id="150" w:name="n252"/>
      <w:bookmarkEnd w:id="149"/>
      <w:bookmarkEnd w:id="150"/>
      <w:r w:rsidRPr="00DD5207">
        <w:rPr>
          <w:rFonts w:ascii="Times New Roman" w:hAnsi="Times New Roman"/>
          <w:color w:val="000000" w:themeColor="text1"/>
          <w:sz w:val="24"/>
          <w:szCs w:val="24"/>
          <w:lang w:eastAsia="uk-UA"/>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51" w:name="n253"/>
      <w:bookmarkEnd w:id="151"/>
      <w:r w:rsidRPr="00DD5207">
        <w:rPr>
          <w:rFonts w:ascii="Times New Roman" w:hAnsi="Times New Roman"/>
          <w:color w:val="000000" w:themeColor="text1"/>
          <w:sz w:val="24"/>
          <w:szCs w:val="24"/>
          <w:lang w:eastAsia="uk-UA"/>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E95B72" w:rsidRPr="00DD5207" w:rsidRDefault="00E95B72" w:rsidP="00E95B72">
      <w:pPr>
        <w:shd w:val="clear" w:color="auto" w:fill="FFFFFF"/>
        <w:spacing w:before="150" w:after="150" w:line="240" w:lineRule="auto"/>
        <w:ind w:left="450" w:right="450"/>
        <w:jc w:val="center"/>
        <w:rPr>
          <w:rFonts w:ascii="Times New Roman" w:hAnsi="Times New Roman"/>
          <w:color w:val="000000" w:themeColor="text1"/>
          <w:sz w:val="24"/>
          <w:szCs w:val="24"/>
          <w:lang w:eastAsia="uk-UA"/>
        </w:rPr>
      </w:pPr>
      <w:bookmarkStart w:id="152" w:name="n254"/>
      <w:bookmarkEnd w:id="152"/>
      <w:r w:rsidRPr="00DD5207">
        <w:rPr>
          <w:rFonts w:ascii="Times New Roman" w:hAnsi="Times New Roman"/>
          <w:b/>
          <w:bCs/>
          <w:color w:val="000000" w:themeColor="text1"/>
          <w:sz w:val="28"/>
          <w:szCs w:val="28"/>
          <w:lang w:eastAsia="uk-UA"/>
        </w:rPr>
        <w:t>Опрацювання справи (вхідного пакета документів)</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53" w:name="n255"/>
      <w:bookmarkEnd w:id="153"/>
      <w:r w:rsidRPr="00DD5207">
        <w:rPr>
          <w:rFonts w:ascii="Times New Roman" w:hAnsi="Times New Roman"/>
          <w:color w:val="000000" w:themeColor="text1"/>
          <w:sz w:val="24"/>
          <w:szCs w:val="24"/>
          <w:lang w:eastAsia="uk-UA"/>
        </w:rPr>
        <w:t>40. Після вчинення дій, передбачених </w:t>
      </w:r>
      <w:hyperlink r:id="rId6" w:anchor="n241" w:history="1">
        <w:r w:rsidRPr="00DD5207">
          <w:rPr>
            <w:rFonts w:ascii="Times New Roman" w:hAnsi="Times New Roman"/>
            <w:color w:val="000000" w:themeColor="text1"/>
            <w:sz w:val="24"/>
            <w:szCs w:val="24"/>
            <w:lang w:eastAsia="uk-UA"/>
          </w:rPr>
          <w:t>пунктами 27-39</w:t>
        </w:r>
      </w:hyperlink>
      <w:r w:rsidRPr="00DD5207">
        <w:rPr>
          <w:rFonts w:ascii="Times New Roman" w:hAnsi="Times New Roman"/>
          <w:color w:val="000000" w:themeColor="text1"/>
          <w:sz w:val="24"/>
          <w:szCs w:val="24"/>
          <w:lang w:eastAsia="uk-UA"/>
        </w:rPr>
        <w:t>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54" w:name="n319"/>
      <w:bookmarkStart w:id="155" w:name="n256"/>
      <w:bookmarkEnd w:id="154"/>
      <w:bookmarkEnd w:id="155"/>
      <w:r w:rsidRPr="00DD5207">
        <w:rPr>
          <w:rFonts w:ascii="Times New Roman" w:hAnsi="Times New Roman"/>
          <w:color w:val="000000" w:themeColor="text1"/>
          <w:sz w:val="24"/>
          <w:szCs w:val="24"/>
          <w:lang w:eastAsia="uk-UA"/>
        </w:rPr>
        <w:t>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у визначеному порядку,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56" w:name="n320"/>
      <w:bookmarkStart w:id="157" w:name="n257"/>
      <w:bookmarkEnd w:id="156"/>
      <w:bookmarkEnd w:id="157"/>
      <w:r w:rsidRPr="00DD5207">
        <w:rPr>
          <w:rFonts w:ascii="Times New Roman" w:hAnsi="Times New Roman"/>
          <w:color w:val="000000" w:themeColor="text1"/>
          <w:sz w:val="24"/>
          <w:szCs w:val="24"/>
          <w:lang w:eastAsia="uk-UA"/>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58" w:name="n258"/>
      <w:bookmarkEnd w:id="158"/>
      <w:r w:rsidRPr="00DD5207">
        <w:rPr>
          <w:rFonts w:ascii="Times New Roman" w:hAnsi="Times New Roman"/>
          <w:color w:val="000000" w:themeColor="text1"/>
          <w:sz w:val="24"/>
          <w:szCs w:val="24"/>
          <w:lang w:eastAsia="uk-UA"/>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59" w:name="n259"/>
      <w:bookmarkEnd w:id="159"/>
      <w:r w:rsidRPr="00DD5207">
        <w:rPr>
          <w:rFonts w:ascii="Times New Roman" w:hAnsi="Times New Roman"/>
          <w:color w:val="000000" w:themeColor="text1"/>
          <w:sz w:val="24"/>
          <w:szCs w:val="24"/>
          <w:lang w:eastAsia="uk-UA"/>
        </w:rPr>
        <w:lastRenderedPageBreak/>
        <w:t>44. Суб’єкт надання адміністративної послуги зобов’язаний:</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60" w:name="n260"/>
      <w:bookmarkEnd w:id="160"/>
      <w:r w:rsidRPr="00DD5207">
        <w:rPr>
          <w:rFonts w:ascii="Times New Roman" w:hAnsi="Times New Roman"/>
          <w:color w:val="000000" w:themeColor="text1"/>
          <w:sz w:val="24"/>
          <w:szCs w:val="24"/>
          <w:lang w:eastAsia="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61" w:name="n261"/>
      <w:bookmarkEnd w:id="161"/>
      <w:r w:rsidRPr="00DD5207">
        <w:rPr>
          <w:rFonts w:ascii="Times New Roman" w:hAnsi="Times New Roman"/>
          <w:color w:val="000000" w:themeColor="text1"/>
          <w:sz w:val="24"/>
          <w:szCs w:val="24"/>
          <w:lang w:eastAsia="uk-UA"/>
        </w:rPr>
        <w:t xml:space="preserve">надавати інформацію на усний або письмовий запит (у тому числі шляхом надсилання </w:t>
      </w:r>
      <w:proofErr w:type="gramStart"/>
      <w:r w:rsidRPr="00DD5207">
        <w:rPr>
          <w:rFonts w:ascii="Times New Roman" w:hAnsi="Times New Roman"/>
          <w:color w:val="000000" w:themeColor="text1"/>
          <w:sz w:val="24"/>
          <w:szCs w:val="24"/>
          <w:lang w:eastAsia="uk-UA"/>
        </w:rPr>
        <w:t>на адресу</w:t>
      </w:r>
      <w:proofErr w:type="gramEnd"/>
      <w:r w:rsidRPr="00DD5207">
        <w:rPr>
          <w:rFonts w:ascii="Times New Roman" w:hAnsi="Times New Roman"/>
          <w:color w:val="000000" w:themeColor="text1"/>
          <w:sz w:val="24"/>
          <w:szCs w:val="24"/>
          <w:lang w:eastAsia="uk-UA"/>
        </w:rPr>
        <w:t xml:space="preserve"> електронної пошти) адміністратора центру про хід розгляду справи.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62" w:name="n262"/>
      <w:bookmarkEnd w:id="162"/>
      <w:r w:rsidRPr="00DD5207">
        <w:rPr>
          <w:rFonts w:ascii="Times New Roman" w:hAnsi="Times New Roman"/>
          <w:color w:val="000000" w:themeColor="text1"/>
          <w:sz w:val="24"/>
          <w:szCs w:val="24"/>
          <w:lang w:eastAsia="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E95B72" w:rsidRPr="00DD5207" w:rsidRDefault="00E95B72" w:rsidP="00E95B72">
      <w:pPr>
        <w:shd w:val="clear" w:color="auto" w:fill="FFFFFF"/>
        <w:spacing w:before="150" w:after="150" w:line="240" w:lineRule="auto"/>
        <w:ind w:left="450" w:right="450"/>
        <w:jc w:val="center"/>
        <w:rPr>
          <w:rFonts w:ascii="Times New Roman" w:hAnsi="Times New Roman"/>
          <w:color w:val="000000" w:themeColor="text1"/>
          <w:sz w:val="24"/>
          <w:szCs w:val="24"/>
          <w:lang w:eastAsia="uk-UA"/>
        </w:rPr>
      </w:pPr>
      <w:bookmarkStart w:id="163" w:name="n263"/>
      <w:bookmarkEnd w:id="163"/>
      <w:r w:rsidRPr="00DD5207">
        <w:rPr>
          <w:rFonts w:ascii="Times New Roman" w:hAnsi="Times New Roman"/>
          <w:b/>
          <w:bCs/>
          <w:color w:val="000000" w:themeColor="text1"/>
          <w:sz w:val="28"/>
          <w:szCs w:val="28"/>
          <w:lang w:eastAsia="uk-UA"/>
        </w:rPr>
        <w:t>Передача вихідного пакета документів суб’єктові звернення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64" w:name="n264"/>
      <w:bookmarkEnd w:id="164"/>
      <w:r w:rsidRPr="00DD5207">
        <w:rPr>
          <w:rFonts w:ascii="Times New Roman" w:hAnsi="Times New Roman"/>
          <w:color w:val="000000" w:themeColor="text1"/>
          <w:sz w:val="24"/>
          <w:szCs w:val="24"/>
          <w:lang w:eastAsia="uk-UA"/>
        </w:rPr>
        <w:t xml:space="preserve">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w:t>
      </w:r>
      <w:proofErr w:type="gramStart"/>
      <w:r w:rsidRPr="00DD5207">
        <w:rPr>
          <w:rFonts w:ascii="Times New Roman" w:hAnsi="Times New Roman"/>
          <w:color w:val="000000" w:themeColor="text1"/>
          <w:sz w:val="24"/>
          <w:szCs w:val="24"/>
          <w:lang w:eastAsia="uk-UA"/>
        </w:rPr>
        <w:t>до центру</w:t>
      </w:r>
      <w:proofErr w:type="gramEnd"/>
      <w:r w:rsidRPr="00DD5207">
        <w:rPr>
          <w:rFonts w:ascii="Times New Roman" w:hAnsi="Times New Roman"/>
          <w:color w:val="000000" w:themeColor="text1"/>
          <w:sz w:val="24"/>
          <w:szCs w:val="24"/>
          <w:lang w:eastAsia="uk-UA"/>
        </w:rPr>
        <w:t xml:space="preserve">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65" w:name="n321"/>
      <w:bookmarkStart w:id="166" w:name="n265"/>
      <w:bookmarkEnd w:id="165"/>
      <w:bookmarkEnd w:id="166"/>
      <w:r w:rsidRPr="00DD5207">
        <w:rPr>
          <w:rFonts w:ascii="Times New Roman" w:hAnsi="Times New Roman"/>
          <w:color w:val="000000" w:themeColor="text1"/>
          <w:sz w:val="24"/>
          <w:szCs w:val="24"/>
          <w:lang w:eastAsia="uk-UA"/>
        </w:rPr>
        <w:t xml:space="preserve">46. Адміністратор центру невідкладно </w:t>
      </w:r>
      <w:proofErr w:type="gramStart"/>
      <w:r w:rsidRPr="00DD5207">
        <w:rPr>
          <w:rFonts w:ascii="Times New Roman" w:hAnsi="Times New Roman"/>
          <w:color w:val="000000" w:themeColor="text1"/>
          <w:sz w:val="24"/>
          <w:szCs w:val="24"/>
          <w:lang w:eastAsia="uk-UA"/>
        </w:rPr>
        <w:t>у день</w:t>
      </w:r>
      <w:proofErr w:type="gramEnd"/>
      <w:r w:rsidRPr="00DD5207">
        <w:rPr>
          <w:rFonts w:ascii="Times New Roman" w:hAnsi="Times New Roman"/>
          <w:color w:val="000000" w:themeColor="text1"/>
          <w:sz w:val="24"/>
          <w:szCs w:val="24"/>
          <w:lang w:eastAsia="uk-UA"/>
        </w:rPr>
        <w:t xml:space="preserve">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67" w:name="n266"/>
      <w:bookmarkEnd w:id="167"/>
      <w:r w:rsidRPr="00DD5207">
        <w:rPr>
          <w:rFonts w:ascii="Times New Roman" w:hAnsi="Times New Roman"/>
          <w:color w:val="000000" w:themeColor="text1"/>
          <w:sz w:val="24"/>
          <w:szCs w:val="24"/>
          <w:lang w:eastAsia="uk-UA"/>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68" w:name="n322"/>
      <w:bookmarkStart w:id="169" w:name="n267"/>
      <w:bookmarkEnd w:id="168"/>
      <w:bookmarkEnd w:id="169"/>
      <w:r w:rsidRPr="00DD5207">
        <w:rPr>
          <w:rFonts w:ascii="Times New Roman" w:hAnsi="Times New Roman"/>
          <w:color w:val="000000" w:themeColor="text1"/>
          <w:sz w:val="24"/>
          <w:szCs w:val="24"/>
          <w:lang w:eastAsia="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70" w:name="n323"/>
      <w:bookmarkStart w:id="171" w:name="n268"/>
      <w:bookmarkEnd w:id="170"/>
      <w:bookmarkEnd w:id="171"/>
      <w:r w:rsidRPr="00DD5207">
        <w:rPr>
          <w:rFonts w:ascii="Times New Roman" w:hAnsi="Times New Roman"/>
          <w:color w:val="000000" w:themeColor="text1"/>
          <w:sz w:val="24"/>
          <w:szCs w:val="24"/>
          <w:lang w:eastAsia="uk-UA"/>
        </w:rPr>
        <w:t>48.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72" w:name="n269"/>
      <w:bookmarkEnd w:id="172"/>
      <w:r w:rsidRPr="00DD5207">
        <w:rPr>
          <w:rFonts w:ascii="Times New Roman" w:hAnsi="Times New Roman"/>
          <w:color w:val="000000" w:themeColor="text1"/>
          <w:sz w:val="24"/>
          <w:szCs w:val="24"/>
          <w:lang w:eastAsia="uk-UA"/>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73" w:name="n270"/>
      <w:bookmarkEnd w:id="173"/>
      <w:r w:rsidRPr="00DD5207">
        <w:rPr>
          <w:rFonts w:ascii="Times New Roman" w:hAnsi="Times New Roman"/>
          <w:color w:val="000000" w:themeColor="text1"/>
          <w:sz w:val="24"/>
          <w:szCs w:val="24"/>
          <w:lang w:eastAsia="uk-UA"/>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74" w:name="n271"/>
      <w:bookmarkEnd w:id="174"/>
      <w:r w:rsidRPr="00DD5207">
        <w:rPr>
          <w:rFonts w:ascii="Times New Roman" w:hAnsi="Times New Roman"/>
          <w:color w:val="000000" w:themeColor="text1"/>
          <w:sz w:val="24"/>
          <w:szCs w:val="24"/>
          <w:lang w:eastAsia="uk-UA"/>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75" w:name="n369"/>
      <w:bookmarkEnd w:id="175"/>
      <w:r w:rsidRPr="00DD5207">
        <w:rPr>
          <w:rFonts w:ascii="Times New Roman" w:hAnsi="Times New Roman"/>
          <w:color w:val="000000" w:themeColor="text1"/>
          <w:sz w:val="24"/>
          <w:szCs w:val="24"/>
          <w:lang w:eastAsia="uk-UA"/>
        </w:rPr>
        <w:lastRenderedPageBreak/>
        <w:t>У разі надання адміністративної послуги за допомогою державних реєстрів інформація про послугу зберігається у відповідному реєстрі.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76" w:name="n370"/>
      <w:bookmarkEnd w:id="176"/>
      <w:r w:rsidRPr="00DD5207">
        <w:rPr>
          <w:rFonts w:ascii="Times New Roman" w:hAnsi="Times New Roman"/>
          <w:color w:val="000000" w:themeColor="text1"/>
          <w:sz w:val="24"/>
          <w:szCs w:val="24"/>
          <w:lang w:eastAsia="uk-UA"/>
        </w:rPr>
        <w:t xml:space="preserve">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w:t>
      </w:r>
      <w:proofErr w:type="gramStart"/>
      <w:r w:rsidRPr="00DD5207">
        <w:rPr>
          <w:rFonts w:ascii="Times New Roman" w:hAnsi="Times New Roman"/>
          <w:color w:val="000000" w:themeColor="text1"/>
          <w:sz w:val="24"/>
          <w:szCs w:val="24"/>
          <w:lang w:eastAsia="uk-UA"/>
        </w:rPr>
        <w:t>в порядку</w:t>
      </w:r>
      <w:proofErr w:type="gramEnd"/>
      <w:r w:rsidRPr="00DD5207">
        <w:rPr>
          <w:rFonts w:ascii="Times New Roman" w:hAnsi="Times New Roman"/>
          <w:color w:val="000000" w:themeColor="text1"/>
          <w:sz w:val="24"/>
          <w:szCs w:val="24"/>
          <w:lang w:eastAsia="uk-UA"/>
        </w:rPr>
        <w:t>, визначеному регламентом центру.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77" w:name="n371"/>
      <w:bookmarkEnd w:id="177"/>
      <w:r w:rsidRPr="00DD5207">
        <w:rPr>
          <w:rFonts w:ascii="Times New Roman" w:hAnsi="Times New Roman"/>
          <w:color w:val="000000" w:themeColor="text1"/>
          <w:sz w:val="24"/>
          <w:szCs w:val="24"/>
          <w:lang w:eastAsia="uk-UA"/>
        </w:rPr>
        <w:t>Усі матеріали справи зберігаються у суб’єкта надання адміністративної послуги.</w:t>
      </w:r>
    </w:p>
    <w:p w:rsidR="00E95B72" w:rsidRPr="00DD5207" w:rsidRDefault="00E95B72" w:rsidP="00E95B72">
      <w:pPr>
        <w:shd w:val="clear" w:color="auto" w:fill="FFFFFF"/>
        <w:spacing w:before="150" w:after="150" w:line="240" w:lineRule="auto"/>
        <w:ind w:left="450" w:right="450"/>
        <w:jc w:val="center"/>
        <w:rPr>
          <w:rFonts w:ascii="Times New Roman" w:hAnsi="Times New Roman"/>
          <w:color w:val="000000" w:themeColor="text1"/>
          <w:sz w:val="24"/>
          <w:szCs w:val="24"/>
          <w:lang w:eastAsia="uk-UA"/>
        </w:rPr>
      </w:pPr>
      <w:bookmarkStart w:id="178" w:name="n324"/>
      <w:bookmarkStart w:id="179" w:name="n353"/>
      <w:bookmarkEnd w:id="178"/>
      <w:bookmarkEnd w:id="179"/>
      <w:r w:rsidRPr="00DD5207">
        <w:rPr>
          <w:rFonts w:ascii="Times New Roman" w:hAnsi="Times New Roman"/>
          <w:b/>
          <w:bCs/>
          <w:color w:val="000000" w:themeColor="text1"/>
          <w:sz w:val="28"/>
          <w:szCs w:val="28"/>
          <w:lang w:eastAsia="uk-UA"/>
        </w:rPr>
        <w:t>Особливості діяльності територіального підрозділу центру, адміністратора центру, що працює на віддаленому робочому місці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80" w:name="n354"/>
      <w:bookmarkEnd w:id="180"/>
      <w:r w:rsidRPr="00DD5207">
        <w:rPr>
          <w:rFonts w:ascii="Times New Roman" w:hAnsi="Times New Roman"/>
          <w:color w:val="000000" w:themeColor="text1"/>
          <w:sz w:val="24"/>
          <w:szCs w:val="24"/>
          <w:lang w:eastAsia="uk-UA"/>
        </w:rPr>
        <w:t xml:space="preserve">52. Рішення про утворення та розміщення територіального підрозділу, віддаленого робочого місця адміністратора приймається сесією міської ради, відповідно до вимог, зазначених </w:t>
      </w:r>
      <w:proofErr w:type="gramStart"/>
      <w:r w:rsidRPr="00DD5207">
        <w:rPr>
          <w:rFonts w:ascii="Times New Roman" w:hAnsi="Times New Roman"/>
          <w:color w:val="000000" w:themeColor="text1"/>
          <w:sz w:val="24"/>
          <w:szCs w:val="24"/>
          <w:lang w:eastAsia="uk-UA"/>
        </w:rPr>
        <w:t>у пунктах</w:t>
      </w:r>
      <w:proofErr w:type="gramEnd"/>
      <w:r w:rsidRPr="00DD5207">
        <w:rPr>
          <w:rFonts w:ascii="Times New Roman" w:hAnsi="Times New Roman"/>
          <w:color w:val="000000" w:themeColor="text1"/>
          <w:sz w:val="24"/>
          <w:szCs w:val="24"/>
          <w:lang w:eastAsia="uk-UA"/>
        </w:rPr>
        <w:t xml:space="preserve"> 5 і 8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81" w:name="n355"/>
      <w:bookmarkEnd w:id="181"/>
      <w:r w:rsidRPr="00DD5207">
        <w:rPr>
          <w:rFonts w:ascii="Times New Roman" w:hAnsi="Times New Roman"/>
          <w:color w:val="000000" w:themeColor="text1"/>
          <w:sz w:val="24"/>
          <w:szCs w:val="24"/>
          <w:lang w:eastAsia="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82" w:name="n356"/>
      <w:bookmarkEnd w:id="182"/>
      <w:r w:rsidRPr="00DD5207">
        <w:rPr>
          <w:rFonts w:ascii="Times New Roman" w:hAnsi="Times New Roman"/>
          <w:color w:val="000000" w:themeColor="text1"/>
          <w:sz w:val="24"/>
          <w:szCs w:val="24"/>
          <w:lang w:eastAsia="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83" w:name="n357"/>
      <w:bookmarkEnd w:id="183"/>
      <w:r w:rsidRPr="00DD5207">
        <w:rPr>
          <w:rFonts w:ascii="Times New Roman" w:hAnsi="Times New Roman"/>
          <w:color w:val="000000" w:themeColor="text1"/>
          <w:sz w:val="24"/>
          <w:szCs w:val="24"/>
          <w:lang w:eastAsia="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w:t>
      </w:r>
      <w:proofErr w:type="gramStart"/>
      <w:r w:rsidRPr="00DD5207">
        <w:rPr>
          <w:rFonts w:ascii="Times New Roman" w:hAnsi="Times New Roman"/>
          <w:color w:val="000000" w:themeColor="text1"/>
          <w:sz w:val="24"/>
          <w:szCs w:val="24"/>
          <w:lang w:eastAsia="uk-UA"/>
        </w:rPr>
        <w:t>у межах</w:t>
      </w:r>
      <w:proofErr w:type="gramEnd"/>
      <w:r w:rsidRPr="00DD5207">
        <w:rPr>
          <w:rFonts w:ascii="Times New Roman" w:hAnsi="Times New Roman"/>
          <w:color w:val="000000" w:themeColor="text1"/>
          <w:sz w:val="24"/>
          <w:szCs w:val="24"/>
          <w:lang w:eastAsia="uk-UA"/>
        </w:rPr>
        <w:t xml:space="preserve">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рішенням сесії міської ради.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84" w:name="n358"/>
      <w:bookmarkEnd w:id="184"/>
      <w:r w:rsidRPr="00DD5207">
        <w:rPr>
          <w:rFonts w:ascii="Times New Roman" w:hAnsi="Times New Roman"/>
          <w:color w:val="000000" w:themeColor="text1"/>
          <w:sz w:val="24"/>
          <w:szCs w:val="24"/>
          <w:lang w:eastAsia="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85" w:name="n359"/>
      <w:bookmarkEnd w:id="185"/>
      <w:r w:rsidRPr="00DD5207">
        <w:rPr>
          <w:rFonts w:ascii="Times New Roman" w:hAnsi="Times New Roman"/>
          <w:color w:val="000000" w:themeColor="text1"/>
          <w:sz w:val="24"/>
          <w:szCs w:val="24"/>
          <w:lang w:eastAsia="uk-UA"/>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Регламенту.</w:t>
      </w:r>
    </w:p>
    <w:p w:rsidR="00E95B72" w:rsidRPr="00DD5207" w:rsidRDefault="00E95B72" w:rsidP="00E95B72">
      <w:pPr>
        <w:shd w:val="clear" w:color="auto" w:fill="FFFFFF"/>
        <w:spacing w:after="150" w:line="240" w:lineRule="auto"/>
        <w:ind w:firstLine="450"/>
        <w:jc w:val="both"/>
        <w:rPr>
          <w:rFonts w:ascii="Times New Roman" w:hAnsi="Times New Roman"/>
          <w:color w:val="000000" w:themeColor="text1"/>
          <w:sz w:val="24"/>
          <w:szCs w:val="24"/>
          <w:lang w:eastAsia="uk-UA"/>
        </w:rPr>
      </w:pPr>
      <w:bookmarkStart w:id="186" w:name="n360"/>
      <w:bookmarkEnd w:id="186"/>
      <w:r w:rsidRPr="00DD5207">
        <w:rPr>
          <w:rFonts w:ascii="Times New Roman" w:hAnsi="Times New Roman"/>
          <w:color w:val="000000" w:themeColor="text1"/>
          <w:sz w:val="24"/>
          <w:szCs w:val="24"/>
          <w:lang w:eastAsia="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E95B72" w:rsidRPr="00DD5207" w:rsidRDefault="00E95B72" w:rsidP="00E95B72">
      <w:pPr>
        <w:rPr>
          <w:color w:val="000000" w:themeColor="text1"/>
        </w:rPr>
      </w:pPr>
      <w:bookmarkStart w:id="187" w:name="n364"/>
      <w:bookmarkStart w:id="188" w:name="n361"/>
      <w:bookmarkEnd w:id="187"/>
      <w:bookmarkEnd w:id="188"/>
    </w:p>
    <w:p w:rsidR="00E95B72" w:rsidRPr="00DD5207" w:rsidRDefault="00E95B72" w:rsidP="00E95B72">
      <w:pPr>
        <w:shd w:val="clear" w:color="auto" w:fill="FFFFFF"/>
        <w:spacing w:after="0" w:line="240" w:lineRule="auto"/>
        <w:jc w:val="right"/>
        <w:rPr>
          <w:rFonts w:ascii="Times New Roman" w:hAnsi="Times New Roman" w:cs="Times New Roman"/>
          <w:b/>
          <w:color w:val="000000" w:themeColor="text1"/>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Pr="001D3852" w:rsidRDefault="00E95B72" w:rsidP="00E95B72">
      <w:pPr>
        <w:shd w:val="clear" w:color="auto" w:fill="FFFFFF"/>
        <w:spacing w:after="0" w:line="240" w:lineRule="auto"/>
        <w:jc w:val="right"/>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Додаток №1 до рішення сесії</w:t>
      </w:r>
    </w:p>
    <w:p w:rsidR="00E95B72" w:rsidRPr="001D3852" w:rsidRDefault="00E95B72" w:rsidP="00E95B72">
      <w:pPr>
        <w:shd w:val="clear" w:color="auto" w:fill="FFFFFF"/>
        <w:spacing w:after="0" w:line="240" w:lineRule="auto"/>
        <w:jc w:val="right"/>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Жовківської міської ради</w:t>
      </w:r>
    </w:p>
    <w:p w:rsidR="00E95B72" w:rsidRPr="001D3852" w:rsidRDefault="00E95B72" w:rsidP="00E95B72">
      <w:pPr>
        <w:shd w:val="clear" w:color="auto" w:fill="FFFFFF"/>
        <w:spacing w:after="0" w:line="240" w:lineRule="auto"/>
        <w:jc w:val="right"/>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Львівського району Львівської області</w:t>
      </w:r>
    </w:p>
    <w:p w:rsidR="00E95B72" w:rsidRPr="00B64288" w:rsidRDefault="00B64288" w:rsidP="00E95B72">
      <w:pPr>
        <w:shd w:val="clear" w:color="auto" w:fill="FFFFFF"/>
        <w:spacing w:after="0" w:line="240" w:lineRule="auto"/>
        <w:jc w:val="right"/>
        <w:rPr>
          <w:rFonts w:ascii="Times New Roman" w:hAnsi="Times New Roman" w:cs="Times New Roman"/>
          <w:b/>
          <w:sz w:val="24"/>
          <w:szCs w:val="24"/>
          <w:lang w:val="uk-UA" w:eastAsia="ru-RU"/>
        </w:rPr>
      </w:pPr>
      <w:r>
        <w:rPr>
          <w:rFonts w:ascii="Times New Roman" w:hAnsi="Times New Roman" w:cs="Times New Roman"/>
          <w:b/>
          <w:sz w:val="24"/>
          <w:szCs w:val="24"/>
          <w:lang w:eastAsia="ru-RU"/>
        </w:rPr>
        <w:t xml:space="preserve">від </w:t>
      </w:r>
      <w:r>
        <w:rPr>
          <w:rFonts w:ascii="Times New Roman" w:hAnsi="Times New Roman" w:cs="Times New Roman"/>
          <w:b/>
          <w:sz w:val="24"/>
          <w:szCs w:val="24"/>
          <w:lang w:eastAsia="ru-RU"/>
        </w:rPr>
        <w:softHyphen/>
      </w:r>
      <w:r>
        <w:rPr>
          <w:rFonts w:ascii="Times New Roman" w:hAnsi="Times New Roman" w:cs="Times New Roman"/>
          <w:b/>
          <w:sz w:val="24"/>
          <w:szCs w:val="24"/>
          <w:lang w:eastAsia="ru-RU"/>
        </w:rPr>
        <w:softHyphen/>
      </w:r>
      <w:r>
        <w:rPr>
          <w:rFonts w:ascii="Times New Roman" w:hAnsi="Times New Roman" w:cs="Times New Roman"/>
          <w:b/>
          <w:sz w:val="24"/>
          <w:szCs w:val="24"/>
          <w:lang w:eastAsia="ru-RU"/>
        </w:rPr>
        <w:softHyphen/>
      </w:r>
      <w:r>
        <w:rPr>
          <w:rFonts w:ascii="Times New Roman" w:hAnsi="Times New Roman" w:cs="Times New Roman"/>
          <w:b/>
          <w:sz w:val="24"/>
          <w:szCs w:val="24"/>
          <w:lang w:eastAsia="ru-RU"/>
        </w:rPr>
        <w:softHyphen/>
      </w:r>
      <w:r>
        <w:rPr>
          <w:rFonts w:ascii="Times New Roman" w:hAnsi="Times New Roman" w:cs="Times New Roman"/>
          <w:b/>
          <w:sz w:val="24"/>
          <w:szCs w:val="24"/>
          <w:lang w:eastAsia="ru-RU"/>
        </w:rPr>
        <w:softHyphen/>
      </w:r>
      <w:r>
        <w:rPr>
          <w:rFonts w:ascii="Times New Roman" w:hAnsi="Times New Roman" w:cs="Times New Roman"/>
          <w:b/>
          <w:sz w:val="24"/>
          <w:szCs w:val="24"/>
          <w:lang w:eastAsia="ru-RU"/>
        </w:rPr>
        <w:softHyphen/>
      </w:r>
      <w:r>
        <w:rPr>
          <w:rFonts w:ascii="Times New Roman" w:hAnsi="Times New Roman" w:cs="Times New Roman"/>
          <w:b/>
          <w:sz w:val="24"/>
          <w:szCs w:val="24"/>
          <w:lang w:eastAsia="ru-RU"/>
        </w:rPr>
        <w:softHyphen/>
      </w:r>
      <w:r>
        <w:rPr>
          <w:rFonts w:ascii="Times New Roman" w:hAnsi="Times New Roman" w:cs="Times New Roman"/>
          <w:b/>
          <w:sz w:val="24"/>
          <w:szCs w:val="24"/>
          <w:lang w:eastAsia="ru-RU"/>
        </w:rPr>
        <w:softHyphen/>
        <w:t xml:space="preserve">05.05.2021 р. </w:t>
      </w:r>
      <w:r w:rsidR="00E95B72" w:rsidRPr="001D3852">
        <w:rPr>
          <w:rFonts w:ascii="Times New Roman" w:hAnsi="Times New Roman" w:cs="Times New Roman"/>
          <w:b/>
          <w:sz w:val="24"/>
          <w:szCs w:val="24"/>
          <w:lang w:eastAsia="ru-RU"/>
        </w:rPr>
        <w:t xml:space="preserve">№ </w:t>
      </w:r>
      <w:r>
        <w:rPr>
          <w:rFonts w:ascii="Times New Roman" w:hAnsi="Times New Roman" w:cs="Times New Roman"/>
          <w:b/>
          <w:sz w:val="24"/>
          <w:szCs w:val="24"/>
          <w:lang w:val="uk-UA" w:eastAsia="ru-RU"/>
        </w:rPr>
        <w:t>350</w:t>
      </w:r>
    </w:p>
    <w:p w:rsidR="00E95B72" w:rsidRPr="001D3852" w:rsidRDefault="00E95B72" w:rsidP="00E95B72">
      <w:pPr>
        <w:jc w:val="right"/>
        <w:rPr>
          <w:rFonts w:ascii="Times New Roman" w:hAnsi="Times New Roman" w:cs="Times New Roman"/>
        </w:rPr>
      </w:pPr>
    </w:p>
    <w:p w:rsidR="00E95B72" w:rsidRPr="001D3852" w:rsidRDefault="00E95B72" w:rsidP="00E95B72">
      <w:pPr>
        <w:jc w:val="center"/>
        <w:rPr>
          <w:rFonts w:ascii="Times New Roman" w:hAnsi="Times New Roman" w:cs="Times New Roman"/>
        </w:rPr>
      </w:pPr>
    </w:p>
    <w:p w:rsidR="00E95B72" w:rsidRPr="001D3852" w:rsidRDefault="00E95B72" w:rsidP="00E95B72">
      <w:pPr>
        <w:jc w:val="center"/>
        <w:rPr>
          <w:rFonts w:ascii="Times New Roman" w:hAnsi="Times New Roman" w:cs="Times New Roman"/>
          <w:b/>
          <w:sz w:val="28"/>
          <w:szCs w:val="28"/>
        </w:rPr>
      </w:pPr>
      <w:r w:rsidRPr="001D3852">
        <w:rPr>
          <w:rFonts w:ascii="Times New Roman" w:hAnsi="Times New Roman" w:cs="Times New Roman"/>
          <w:b/>
          <w:sz w:val="28"/>
          <w:szCs w:val="28"/>
        </w:rPr>
        <w:t>Перелік адміністративних послуг</w:t>
      </w:r>
    </w:p>
    <w:p w:rsidR="00E95B72" w:rsidRPr="001D3852" w:rsidRDefault="00E95B72" w:rsidP="00E95B72">
      <w:pPr>
        <w:jc w:val="center"/>
        <w:rPr>
          <w:rFonts w:ascii="Times New Roman" w:hAnsi="Times New Roman" w:cs="Times New Roman"/>
          <w:b/>
          <w:sz w:val="28"/>
          <w:szCs w:val="28"/>
        </w:rPr>
      </w:pPr>
    </w:p>
    <w:tbl>
      <w:tblPr>
        <w:tblW w:w="106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4"/>
        <w:gridCol w:w="5414"/>
        <w:gridCol w:w="3511"/>
      </w:tblGrid>
      <w:tr w:rsidR="00E95B72" w:rsidRPr="001D3852" w:rsidTr="00B64288">
        <w:tc>
          <w:tcPr>
            <w:tcW w:w="709" w:type="dxa"/>
            <w:hideMark/>
          </w:tcPr>
          <w:p w:rsidR="00E95B72" w:rsidRPr="001D3852" w:rsidRDefault="00E95B72" w:rsidP="009D78CE">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 з/п</w:t>
            </w:r>
          </w:p>
        </w:tc>
        <w:tc>
          <w:tcPr>
            <w:tcW w:w="994" w:type="dxa"/>
            <w:hideMark/>
          </w:tcPr>
          <w:p w:rsidR="00E95B72" w:rsidRPr="001D3852" w:rsidRDefault="00E95B72" w:rsidP="009D78CE">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Код послуги</w:t>
            </w:r>
          </w:p>
        </w:tc>
        <w:tc>
          <w:tcPr>
            <w:tcW w:w="5414" w:type="dxa"/>
            <w:hideMark/>
          </w:tcPr>
          <w:p w:rsidR="00E95B72" w:rsidRPr="001D3852" w:rsidRDefault="00E95B72" w:rsidP="009D78CE">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rPr>
              <w:t>Назва адміністративної послуги</w:t>
            </w:r>
          </w:p>
        </w:tc>
        <w:tc>
          <w:tcPr>
            <w:tcW w:w="3511" w:type="dxa"/>
            <w:hideMark/>
          </w:tcPr>
          <w:p w:rsidR="00E95B72" w:rsidRPr="001D3852" w:rsidRDefault="00E95B72" w:rsidP="009D78CE">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rPr>
              <w:t>Законодавчі акти України, якими передбачено надання адміністративної послуги</w:t>
            </w:r>
          </w:p>
        </w:tc>
      </w:tr>
      <w:tr w:rsidR="00E95B72" w:rsidRPr="001D3852" w:rsidTr="00B64288">
        <w:tc>
          <w:tcPr>
            <w:tcW w:w="709" w:type="dxa"/>
          </w:tcPr>
          <w:p w:rsidR="00E95B72" w:rsidRPr="001D3852" w:rsidRDefault="00E95B72" w:rsidP="009D78CE">
            <w:pPr>
              <w:spacing w:after="0" w:line="240" w:lineRule="auto"/>
              <w:jc w:val="center"/>
              <w:rPr>
                <w:rFonts w:ascii="Times New Roman" w:hAnsi="Times New Roman" w:cs="Times New Roman"/>
                <w:b/>
                <w:bCs/>
                <w:sz w:val="28"/>
                <w:szCs w:val="28"/>
                <w:lang w:eastAsia="ru-RU"/>
              </w:rPr>
            </w:pPr>
          </w:p>
        </w:tc>
        <w:tc>
          <w:tcPr>
            <w:tcW w:w="994" w:type="dxa"/>
            <w:hideMark/>
          </w:tcPr>
          <w:p w:rsidR="00E95B72" w:rsidRPr="001D3852" w:rsidRDefault="00E95B72" w:rsidP="009D78CE">
            <w:pPr>
              <w:spacing w:after="0" w:line="240" w:lineRule="auto"/>
              <w:jc w:val="center"/>
              <w:rPr>
                <w:rFonts w:ascii="Times New Roman" w:hAnsi="Times New Roman" w:cs="Times New Roman"/>
                <w:b/>
                <w:bCs/>
                <w:sz w:val="24"/>
                <w:szCs w:val="24"/>
                <w:lang w:eastAsia="ru-RU"/>
              </w:rPr>
            </w:pPr>
            <w:r w:rsidRPr="001D3852">
              <w:rPr>
                <w:rFonts w:ascii="Times New Roman" w:hAnsi="Times New Roman" w:cs="Times New Roman"/>
                <w:b/>
                <w:bCs/>
                <w:sz w:val="24"/>
                <w:szCs w:val="24"/>
                <w:lang w:eastAsia="ru-RU"/>
              </w:rPr>
              <w:t>01</w:t>
            </w:r>
          </w:p>
        </w:tc>
        <w:tc>
          <w:tcPr>
            <w:tcW w:w="8925" w:type="dxa"/>
            <w:gridSpan w:val="2"/>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b/>
                <w:bCs/>
                <w:sz w:val="24"/>
                <w:szCs w:val="24"/>
                <w:lang w:eastAsia="ru-RU"/>
              </w:rPr>
              <w:t>Реєстрація/зняття з реєстрації мешканців</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01-01</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Реєстрація місця проживання /перебування особи</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свободу пересування та вільний вибір місця проживання в Україні»</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01-02</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Зняття з реєстрації місця проживання особи</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01-03</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Видача довідки про реєстрацію місця проживання особи</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01-04</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 xml:space="preserve">Видача довідки зняття </w:t>
            </w:r>
            <w:proofErr w:type="gramStart"/>
            <w:r w:rsidRPr="001D3852">
              <w:rPr>
                <w:rFonts w:ascii="Times New Roman" w:hAnsi="Times New Roman" w:cs="Times New Roman"/>
                <w:sz w:val="24"/>
                <w:szCs w:val="24"/>
              </w:rPr>
              <w:t>з  місця</w:t>
            </w:r>
            <w:proofErr w:type="gramEnd"/>
            <w:r w:rsidRPr="001D3852">
              <w:rPr>
                <w:rFonts w:ascii="Times New Roman" w:hAnsi="Times New Roman" w:cs="Times New Roman"/>
                <w:sz w:val="24"/>
                <w:szCs w:val="24"/>
              </w:rPr>
              <w:t xml:space="preserve"> проживання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01-05</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Внесення до паспорта громадянина України зміни назви вулиці</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01-06</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Видача довідки про склад сім’ї (про склад зареєстрованих у житловому приміщенні осіб)</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державну соціальну допомогу малозабезпеченим сім'ям»</w:t>
            </w:r>
          </w:p>
        </w:tc>
      </w:tr>
      <w:tr w:rsidR="00E95B72" w:rsidRPr="001D3852" w:rsidTr="00B64288">
        <w:tc>
          <w:tcPr>
            <w:tcW w:w="709" w:type="dxa"/>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02</w:t>
            </w:r>
          </w:p>
        </w:tc>
        <w:tc>
          <w:tcPr>
            <w:tcW w:w="8925" w:type="dxa"/>
            <w:gridSpan w:val="2"/>
            <w:hideMark/>
          </w:tcPr>
          <w:p w:rsidR="00E95B72" w:rsidRPr="001D3852" w:rsidRDefault="00E95B72" w:rsidP="009D78CE">
            <w:pPr>
              <w:spacing w:after="0" w:line="240" w:lineRule="auto"/>
              <w:jc w:val="center"/>
              <w:rPr>
                <w:rFonts w:ascii="Times New Roman" w:hAnsi="Times New Roman" w:cs="Times New Roman"/>
                <w:b/>
                <w:sz w:val="24"/>
                <w:szCs w:val="24"/>
              </w:rPr>
            </w:pPr>
            <w:r w:rsidRPr="001D3852">
              <w:rPr>
                <w:rFonts w:ascii="Times New Roman" w:hAnsi="Times New Roman" w:cs="Times New Roman"/>
                <w:b/>
                <w:sz w:val="24"/>
                <w:szCs w:val="24"/>
              </w:rPr>
              <w:t>Послуги у сфері державної реєстрації актів цивільного стану</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02-01</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Державна реєстрація народження</w:t>
            </w:r>
          </w:p>
        </w:tc>
        <w:tc>
          <w:tcPr>
            <w:tcW w:w="3511" w:type="dxa"/>
            <w:vAlign w:val="center"/>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Сімейний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державну реєстрацію актів цивільного стану»</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02-02</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Державна реєстрація шлюбу</w:t>
            </w:r>
          </w:p>
        </w:tc>
        <w:tc>
          <w:tcPr>
            <w:tcW w:w="3511" w:type="dxa"/>
            <w:vAlign w:val="center"/>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Сімейний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державну реєстрацію актів цивільного стану»</w:t>
            </w:r>
          </w:p>
        </w:tc>
      </w:tr>
      <w:tr w:rsidR="00E95B72" w:rsidRPr="001D3852" w:rsidTr="00B64288">
        <w:trPr>
          <w:trHeight w:val="1387"/>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02-03</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Державна реєстрація смерті</w:t>
            </w:r>
          </w:p>
        </w:tc>
        <w:tc>
          <w:tcPr>
            <w:tcW w:w="3511" w:type="dxa"/>
            <w:vAlign w:val="center"/>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Цивільний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Сімейний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державну реєстрацію актів цивільного стану»</w:t>
            </w:r>
          </w:p>
        </w:tc>
      </w:tr>
      <w:tr w:rsidR="00E95B72" w:rsidRPr="001D3852" w:rsidTr="00B64288">
        <w:tc>
          <w:tcPr>
            <w:tcW w:w="709" w:type="dxa"/>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03</w:t>
            </w:r>
          </w:p>
        </w:tc>
        <w:tc>
          <w:tcPr>
            <w:tcW w:w="8925" w:type="dxa"/>
            <w:gridSpan w:val="2"/>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b/>
                <w:sz w:val="24"/>
                <w:szCs w:val="24"/>
              </w:rPr>
              <w:t>Нотаріальні дії, що вчиняються посадовими особами органів місцевого самоврядування у населених пунктах, де немає нотаріусів</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03-01</w:t>
            </w:r>
          </w:p>
        </w:tc>
        <w:tc>
          <w:tcPr>
            <w:tcW w:w="5414" w:type="dxa"/>
            <w:hideMark/>
          </w:tcPr>
          <w:p w:rsidR="00E95B72" w:rsidRPr="003212C3" w:rsidRDefault="00E95B72" w:rsidP="009D78CE">
            <w:pPr>
              <w:pStyle w:val="Pa11"/>
              <w:spacing w:after="220"/>
              <w:jc w:val="center"/>
              <w:rPr>
                <w:rFonts w:ascii="Times New Roman" w:hAnsi="Times New Roman"/>
                <w:color w:val="000000"/>
              </w:rPr>
            </w:pPr>
            <w:r w:rsidRPr="003212C3">
              <w:rPr>
                <w:rStyle w:val="A40"/>
                <w:rFonts w:ascii="Times New Roman" w:hAnsi="Times New Roman"/>
                <w:sz w:val="24"/>
              </w:rPr>
              <w:t>Посвідчення заповіту (крім секретного)</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 «Про</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lang w:eastAsia="ru-RU"/>
              </w:rPr>
              <w:t>нотаріат»</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03-02</w:t>
            </w:r>
          </w:p>
        </w:tc>
        <w:tc>
          <w:tcPr>
            <w:tcW w:w="5414" w:type="dxa"/>
            <w:hideMark/>
          </w:tcPr>
          <w:p w:rsidR="00E95B72" w:rsidRPr="003212C3" w:rsidRDefault="00E95B72" w:rsidP="009D78CE">
            <w:pPr>
              <w:pStyle w:val="Pa11"/>
              <w:spacing w:after="220"/>
              <w:jc w:val="center"/>
              <w:rPr>
                <w:rFonts w:ascii="Times New Roman" w:hAnsi="Times New Roman"/>
                <w:color w:val="000000"/>
              </w:rPr>
            </w:pPr>
            <w:r w:rsidRPr="003212C3">
              <w:rPr>
                <w:rStyle w:val="A40"/>
                <w:rFonts w:ascii="Times New Roman" w:hAnsi="Times New Roman"/>
                <w:sz w:val="24"/>
              </w:rPr>
              <w:t>Скасування заповіту (крім секретного)</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03-03</w:t>
            </w:r>
          </w:p>
        </w:tc>
        <w:tc>
          <w:tcPr>
            <w:tcW w:w="5414" w:type="dxa"/>
            <w:hideMark/>
          </w:tcPr>
          <w:p w:rsidR="00E95B72" w:rsidRPr="003212C3" w:rsidRDefault="00E95B72" w:rsidP="009D78CE">
            <w:pPr>
              <w:pStyle w:val="Pa11"/>
              <w:spacing w:after="220"/>
              <w:jc w:val="center"/>
              <w:rPr>
                <w:rFonts w:ascii="Times New Roman" w:hAnsi="Times New Roman"/>
                <w:color w:val="000000"/>
              </w:rPr>
            </w:pPr>
            <w:r w:rsidRPr="003212C3">
              <w:rPr>
                <w:rStyle w:val="A40"/>
                <w:rFonts w:ascii="Times New Roman" w:hAnsi="Times New Roman"/>
                <w:sz w:val="24"/>
              </w:rPr>
              <w:t>Видача дубліката, посвідченого органом місцевого самовряду</w:t>
            </w:r>
            <w:r w:rsidRPr="003212C3">
              <w:rPr>
                <w:rStyle w:val="A40"/>
                <w:rFonts w:ascii="Times New Roman" w:hAnsi="Times New Roman"/>
                <w:sz w:val="24"/>
              </w:rPr>
              <w:softHyphen/>
              <w:t>вання, документа</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rPr>
          <w:trHeight w:val="530"/>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13.</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03-04</w:t>
            </w:r>
          </w:p>
        </w:tc>
        <w:tc>
          <w:tcPr>
            <w:tcW w:w="5414" w:type="dxa"/>
            <w:hideMark/>
          </w:tcPr>
          <w:p w:rsidR="00E95B72" w:rsidRPr="001D3852" w:rsidRDefault="00E95B72" w:rsidP="009D78CE">
            <w:pPr>
              <w:jc w:val="center"/>
              <w:rPr>
                <w:rFonts w:ascii="Times New Roman" w:hAnsi="Times New Roman" w:cs="Times New Roman"/>
                <w:sz w:val="24"/>
                <w:szCs w:val="24"/>
              </w:rPr>
            </w:pPr>
            <w:r w:rsidRPr="001D3852">
              <w:rPr>
                <w:rStyle w:val="A40"/>
                <w:rFonts w:ascii="Times New Roman" w:hAnsi="Times New Roman" w:cs="Times New Roman"/>
                <w:sz w:val="24"/>
                <w:szCs w:val="24"/>
              </w:rPr>
              <w:t>Засвідчення вірності копії (фотокопії) документа і виписки з нього</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14.</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03-05</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Style w:val="A40"/>
                <w:rFonts w:ascii="Times New Roman" w:hAnsi="Times New Roman" w:cs="Times New Roman"/>
                <w:sz w:val="24"/>
                <w:szCs w:val="24"/>
              </w:rPr>
              <w:t>Засвідчення справжності підпису на документі</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15.</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03-06</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lang w:eastAsia="ru-RU"/>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c>
          <w:tcPr>
            <w:tcW w:w="709" w:type="dxa"/>
          </w:tcPr>
          <w:p w:rsidR="00E95B72" w:rsidRPr="001D3852" w:rsidRDefault="00E95B72" w:rsidP="009D78CE">
            <w:pPr>
              <w:spacing w:after="0" w:line="240" w:lineRule="auto"/>
              <w:jc w:val="center"/>
              <w:rPr>
                <w:rFonts w:ascii="Times New Roman" w:hAnsi="Times New Roman" w:cs="Times New Roman"/>
                <w:b/>
                <w:bCs/>
                <w:sz w:val="28"/>
                <w:szCs w:val="28"/>
                <w:lang w:eastAsia="ru-RU"/>
              </w:rPr>
            </w:pPr>
          </w:p>
        </w:tc>
        <w:tc>
          <w:tcPr>
            <w:tcW w:w="994" w:type="dxa"/>
            <w:hideMark/>
          </w:tcPr>
          <w:p w:rsidR="00E95B72" w:rsidRPr="001D3852" w:rsidRDefault="00E95B72" w:rsidP="009D78CE">
            <w:pPr>
              <w:spacing w:after="0" w:line="240" w:lineRule="auto"/>
              <w:jc w:val="center"/>
              <w:rPr>
                <w:rFonts w:ascii="Times New Roman" w:hAnsi="Times New Roman" w:cs="Times New Roman"/>
                <w:b/>
                <w:bCs/>
                <w:sz w:val="24"/>
                <w:szCs w:val="24"/>
                <w:lang w:eastAsia="ru-RU"/>
              </w:rPr>
            </w:pPr>
            <w:r w:rsidRPr="001D3852">
              <w:rPr>
                <w:rFonts w:ascii="Times New Roman" w:hAnsi="Times New Roman" w:cs="Times New Roman"/>
                <w:b/>
                <w:bCs/>
                <w:sz w:val="24"/>
                <w:szCs w:val="24"/>
                <w:lang w:eastAsia="ru-RU"/>
              </w:rPr>
              <w:t>04</w:t>
            </w:r>
          </w:p>
        </w:tc>
        <w:tc>
          <w:tcPr>
            <w:tcW w:w="8925" w:type="dxa"/>
            <w:gridSpan w:val="2"/>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b/>
                <w:bCs/>
                <w:sz w:val="24"/>
                <w:szCs w:val="24"/>
                <w:lang w:eastAsia="ru-RU"/>
              </w:rPr>
              <w:t>Реєстрація нерухомості</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16.</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en-US" w:eastAsia="ru-RU"/>
              </w:rPr>
            </w:pPr>
            <w:r w:rsidRPr="001D3852">
              <w:rPr>
                <w:rFonts w:ascii="Times New Roman" w:hAnsi="Times New Roman" w:cs="Times New Roman"/>
                <w:sz w:val="24"/>
                <w:szCs w:val="24"/>
                <w:lang w:val="ru-RU" w:eastAsia="ru-RU"/>
              </w:rPr>
              <w:t>04-01</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права власності на нерухоме майно</w:t>
            </w:r>
          </w:p>
        </w:tc>
        <w:tc>
          <w:tcPr>
            <w:tcW w:w="3511" w:type="dxa"/>
            <w:vMerge w:val="restart"/>
            <w:vAlign w:val="center"/>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 «Про державну реєстрацію речових прав на нерухоме майно та їх обтяжень»</w:t>
            </w:r>
          </w:p>
          <w:p w:rsidR="00E95B72" w:rsidRPr="001D3852" w:rsidRDefault="00E95B72" w:rsidP="009D7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17.</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04-02</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інших (відмінних від права власності) речових прав на нерухоме майно</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18.</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04-03</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обтяже</w:t>
            </w:r>
            <w:r w:rsidR="003212C3">
              <w:rPr>
                <w:rFonts w:ascii="Times New Roman" w:hAnsi="Times New Roman" w:cs="Times New Roman"/>
                <w:sz w:val="24"/>
                <w:szCs w:val="24"/>
                <w:lang w:eastAsia="ru-RU"/>
              </w:rPr>
              <w:t xml:space="preserve">нь речового права </w:t>
            </w:r>
            <w:proofErr w:type="gramStart"/>
            <w:r w:rsidR="003212C3">
              <w:rPr>
                <w:rFonts w:ascii="Times New Roman" w:hAnsi="Times New Roman" w:cs="Times New Roman"/>
                <w:sz w:val="24"/>
                <w:szCs w:val="24"/>
                <w:lang w:eastAsia="ru-RU"/>
              </w:rPr>
              <w:t>на  нерухоме</w:t>
            </w:r>
            <w:proofErr w:type="gramEnd"/>
            <w:r w:rsidR="003212C3">
              <w:rPr>
                <w:rFonts w:ascii="Times New Roman" w:hAnsi="Times New Roman" w:cs="Times New Roman"/>
                <w:sz w:val="24"/>
                <w:szCs w:val="24"/>
                <w:lang w:eastAsia="ru-RU"/>
              </w:rPr>
              <w:t xml:space="preserve"> майно</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19.</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04-04</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Взяття на облік безхазяйного нерухомого майна</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rPr>
          <w:trHeight w:val="240"/>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20.</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04-05</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Внесення змін до записів Державного реєстру речових прав на нерухоме майно та їх обтяжень</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rPr>
          <w:trHeight w:val="1289"/>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21.</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04-06</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Внесення змін до записів до Державного реєстру речових прав на нерухоме майно в зв'язку з допущенням технічної помилки з вини державного реєстратора прав на нерухоме майно</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rPr>
          <w:trHeight w:val="602"/>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04-07</w:t>
            </w:r>
          </w:p>
        </w:tc>
        <w:tc>
          <w:tcPr>
            <w:tcW w:w="5414" w:type="dxa"/>
            <w:hideMark/>
          </w:tcPr>
          <w:p w:rsidR="00E95B72" w:rsidRPr="001D3852" w:rsidRDefault="00E95B72" w:rsidP="009D78CE">
            <w:pPr>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Скасування запису Державного реєстру речових прав на нерухоме майно</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rPr>
          <w:trHeight w:val="1393"/>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23.</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04-08</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Внесення змін до записів до Державного реєстру речових прав на нерухоме майно в зв'язку з допущенням технічної помилки не з вини державного реєстратора прав на нерухоме майно</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rPr>
          <w:trHeight w:val="126"/>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24.</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04-09</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інформації з Державного реєстру речових прав на нерухоме майно</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tcPr>
          <w:p w:rsidR="00E95B72" w:rsidRPr="001D3852" w:rsidRDefault="00E95B72" w:rsidP="009D78CE">
            <w:pPr>
              <w:spacing w:after="0" w:line="240" w:lineRule="auto"/>
              <w:jc w:val="center"/>
              <w:rPr>
                <w:rFonts w:ascii="Times New Roman" w:hAnsi="Times New Roman" w:cs="Times New Roman"/>
                <w:b/>
                <w:bCs/>
                <w:sz w:val="28"/>
                <w:szCs w:val="28"/>
                <w:lang w:eastAsia="ru-RU"/>
              </w:rPr>
            </w:pPr>
          </w:p>
        </w:tc>
        <w:tc>
          <w:tcPr>
            <w:tcW w:w="994" w:type="dxa"/>
            <w:hideMark/>
          </w:tcPr>
          <w:p w:rsidR="00E95B72" w:rsidRPr="001D3852" w:rsidRDefault="00E95B72" w:rsidP="009D78CE">
            <w:pPr>
              <w:spacing w:after="0" w:line="240" w:lineRule="auto"/>
              <w:jc w:val="center"/>
              <w:rPr>
                <w:rFonts w:ascii="Times New Roman" w:hAnsi="Times New Roman" w:cs="Times New Roman"/>
                <w:b/>
                <w:bCs/>
                <w:sz w:val="24"/>
                <w:szCs w:val="24"/>
                <w:lang w:eastAsia="ru-RU"/>
              </w:rPr>
            </w:pPr>
            <w:r w:rsidRPr="001D3852">
              <w:rPr>
                <w:rFonts w:ascii="Times New Roman" w:hAnsi="Times New Roman" w:cs="Times New Roman"/>
                <w:b/>
                <w:bCs/>
                <w:sz w:val="24"/>
                <w:szCs w:val="24"/>
                <w:lang w:eastAsia="ru-RU"/>
              </w:rPr>
              <w:t>03</w:t>
            </w:r>
          </w:p>
        </w:tc>
        <w:tc>
          <w:tcPr>
            <w:tcW w:w="8925" w:type="dxa"/>
            <w:gridSpan w:val="2"/>
            <w:hideMark/>
          </w:tcPr>
          <w:p w:rsidR="00E95B72" w:rsidRPr="001D3852" w:rsidRDefault="00E95B72" w:rsidP="009D7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b/>
                <w:bCs/>
                <w:sz w:val="24"/>
                <w:szCs w:val="24"/>
                <w:lang w:eastAsia="ru-RU"/>
              </w:rPr>
              <w:t>Державна реєстрація юридичних осіб, фізичних осіб - підприємців</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25.</w:t>
            </w:r>
          </w:p>
        </w:tc>
        <w:tc>
          <w:tcPr>
            <w:tcW w:w="994" w:type="dxa"/>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05-01</w:t>
            </w:r>
          </w:p>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припинення підприємницької діяльності фізичної особи – підприємця у разі її смерті</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sz w:val="24"/>
                <w:szCs w:val="24"/>
                <w:lang w:eastAsia="uk-UA"/>
              </w:rPr>
            </w:pPr>
            <w:r w:rsidRPr="001D3852">
              <w:rPr>
                <w:rFonts w:ascii="Times New Roman" w:hAnsi="Times New Roman" w:cs="Times New Roman"/>
                <w:sz w:val="24"/>
                <w:szCs w:val="24"/>
                <w:lang w:eastAsia="ru-RU"/>
              </w:rPr>
              <w:t>Закон України «Про державну реєстрацію юридичних осіб, фізичних осіб - підприємців та громадських формувань»</w:t>
            </w:r>
          </w:p>
        </w:tc>
      </w:tr>
      <w:tr w:rsidR="00E95B72" w:rsidRPr="001D3852" w:rsidTr="00B64288">
        <w:tc>
          <w:tcPr>
            <w:tcW w:w="709" w:type="dxa"/>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26.</w:t>
            </w:r>
          </w:p>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05-02</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зміни складу комісії з припинення (комісії з реорганізації, ліквідаційної комісії), голови комісії або ліквідатора (крім громадського формування).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27.</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05-03</w:t>
            </w:r>
          </w:p>
        </w:tc>
        <w:tc>
          <w:tcPr>
            <w:tcW w:w="5414" w:type="dxa"/>
            <w:hideMark/>
          </w:tcPr>
          <w:p w:rsidR="00E95B72" w:rsidRPr="00B64288" w:rsidRDefault="009D78CE" w:rsidP="009D78CE">
            <w:pPr>
              <w:spacing w:after="0" w:line="240" w:lineRule="auto"/>
              <w:jc w:val="center"/>
              <w:rPr>
                <w:rFonts w:ascii="Times New Roman" w:hAnsi="Times New Roman" w:cs="Times New Roman"/>
                <w:sz w:val="24"/>
                <w:szCs w:val="24"/>
                <w:lang w:eastAsia="ru-RU"/>
              </w:rPr>
            </w:pPr>
            <w:hyperlink r:id="rId7" w:history="1">
              <w:r w:rsidR="00E95B72" w:rsidRPr="00B64288">
                <w:rPr>
                  <w:rStyle w:val="a6"/>
                  <w:rFonts w:ascii="Times New Roman" w:hAnsi="Times New Roman"/>
                  <w:color w:val="000000" w:themeColor="text1"/>
                  <w:sz w:val="24"/>
                  <w:szCs w:val="24"/>
                  <w:u w:val="none"/>
                  <w:lang w:eastAsia="ru-RU"/>
                </w:rPr>
                <w:t>Державна реєстрація рішення про відміну рішення про припинення юридичної особи (крім громадського формування)</w:t>
              </w:r>
            </w:hyperlink>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28.</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05-04</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рішення про припинення юридичної особи (крім громадського формування)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29.</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05-05</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переходу юридичної особи на діяльність на підставі модельного статуту (крім громадського формування)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30.</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05-06</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переходу юридичної особи з модельного статуту на діяльність на підставі </w:t>
            </w:r>
            <w:r w:rsidRPr="001D3852">
              <w:rPr>
                <w:rFonts w:ascii="Times New Roman" w:hAnsi="Times New Roman" w:cs="Times New Roman"/>
                <w:sz w:val="24"/>
                <w:szCs w:val="24"/>
                <w:lang w:eastAsia="ru-RU"/>
              </w:rPr>
              <w:lastRenderedPageBreak/>
              <w:t>установчого документа (крім громадського формування)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31.</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05-07</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включення відомостей про юридичну особу, зареєстровану до 1 липня 2004 року, відомості </w:t>
            </w:r>
            <w:proofErr w:type="gramStart"/>
            <w:r w:rsidRPr="001D3852">
              <w:rPr>
                <w:rFonts w:ascii="Times New Roman" w:hAnsi="Times New Roman" w:cs="Times New Roman"/>
                <w:sz w:val="24"/>
                <w:szCs w:val="24"/>
                <w:lang w:eastAsia="ru-RU"/>
              </w:rPr>
              <w:t>про яку</w:t>
            </w:r>
            <w:proofErr w:type="gramEnd"/>
            <w:r w:rsidRPr="001D3852">
              <w:rPr>
                <w:rFonts w:ascii="Times New Roman" w:hAnsi="Times New Roman" w:cs="Times New Roman"/>
                <w:sz w:val="24"/>
                <w:szCs w:val="24"/>
                <w:lang w:eastAsia="ru-RU"/>
              </w:rPr>
              <w:t xml:space="preserve"> не</w:t>
            </w:r>
          </w:p>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містяться </w:t>
            </w:r>
            <w:proofErr w:type="gramStart"/>
            <w:r w:rsidRPr="001D3852">
              <w:rPr>
                <w:rFonts w:ascii="Times New Roman" w:hAnsi="Times New Roman" w:cs="Times New Roman"/>
                <w:sz w:val="24"/>
                <w:szCs w:val="24"/>
                <w:lang w:eastAsia="ru-RU"/>
              </w:rPr>
              <w:t>в  Єдиному</w:t>
            </w:r>
            <w:proofErr w:type="gramEnd"/>
            <w:r w:rsidRPr="001D3852">
              <w:rPr>
                <w:rFonts w:ascii="Times New Roman" w:hAnsi="Times New Roman" w:cs="Times New Roman"/>
                <w:sz w:val="24"/>
                <w:szCs w:val="24"/>
                <w:lang w:eastAsia="ru-RU"/>
              </w:rPr>
              <w:t xml:space="preserve"> державному реєстрі юридичних осіб, фізичних осіб - підприємців та громадських формувань (крім громадського формування)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05-08</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включення відомостей про фізичну особу - підприємця, зареєстровану до 1 липня 2004 року, відомості </w:t>
            </w:r>
            <w:proofErr w:type="gramStart"/>
            <w:r w:rsidRPr="001D3852">
              <w:rPr>
                <w:rFonts w:ascii="Times New Roman" w:hAnsi="Times New Roman" w:cs="Times New Roman"/>
                <w:sz w:val="24"/>
                <w:szCs w:val="24"/>
                <w:lang w:eastAsia="ru-RU"/>
              </w:rPr>
              <w:t>про яку</w:t>
            </w:r>
            <w:proofErr w:type="gramEnd"/>
            <w:r w:rsidRPr="001D3852">
              <w:rPr>
                <w:rFonts w:ascii="Times New Roman" w:hAnsi="Times New Roman" w:cs="Times New Roman"/>
                <w:sz w:val="24"/>
                <w:szCs w:val="24"/>
                <w:lang w:eastAsia="ru-RU"/>
              </w:rPr>
              <w:t xml:space="preserve"> не містяться в в Єдиному державному реєстрі юридичних осіб, фізичних осіб - підприємців та громадських формувань</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33.</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05-09</w:t>
            </w:r>
          </w:p>
        </w:tc>
        <w:tc>
          <w:tcPr>
            <w:tcW w:w="5414" w:type="dxa"/>
            <w:hideMark/>
          </w:tcPr>
          <w:tbl>
            <w:tblPr>
              <w:tblW w:w="5245" w:type="dxa"/>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5245"/>
            </w:tblGrid>
            <w:tr w:rsidR="00E95B72" w:rsidRPr="001D3852" w:rsidTr="00B64288">
              <w:trPr>
                <w:trHeight w:val="12"/>
              </w:trPr>
              <w:tc>
                <w:tcPr>
                  <w:tcW w:w="5245" w:type="dxa"/>
                  <w:shd w:val="clear" w:color="auto" w:fill="FFFFFF"/>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відомостей з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 паперовій формі для проставляння апостиля, витяг з Єдиного державного реєстру юридичних осіб, фізичних осіб - підприємців та громадських формувань, копії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bl>
          <w:p w:rsidR="00E95B72" w:rsidRPr="001D3852" w:rsidRDefault="00E95B72" w:rsidP="009D78CE">
            <w:pPr>
              <w:spacing w:after="0" w:line="240" w:lineRule="auto"/>
              <w:jc w:val="center"/>
              <w:rPr>
                <w:rFonts w:ascii="Times New Roman" w:hAnsi="Times New Roman" w:cs="Times New Roman"/>
                <w:sz w:val="24"/>
                <w:szCs w:val="24"/>
                <w:lang w:eastAsia="ru-RU"/>
              </w:rPr>
            </w:pP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34.</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05-10</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змін до відомостей про відокремлений підрозділ юридичної особи (крім громадського формування), що містяться в Єдиному державному реєстрі юридичних осіб, фізичних осіб - підприємців та громадських формувань</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35.</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05-11</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юридичної особи (крім громадського формування)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36.</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05-12</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припинення підприємницької діяльності фізичної особи - підприємця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rPr>
          <w:trHeight w:val="1347"/>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37.</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05-13</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38.</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05-14</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фізичної особи - підприємця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39.</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05-15</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w:t>
            </w:r>
            <w:proofErr w:type="gramStart"/>
            <w:r w:rsidRPr="001D3852">
              <w:rPr>
                <w:rFonts w:ascii="Times New Roman" w:hAnsi="Times New Roman" w:cs="Times New Roman"/>
                <w:sz w:val="24"/>
                <w:szCs w:val="24"/>
                <w:lang w:eastAsia="ru-RU"/>
              </w:rPr>
              <w:t>припинення  юридичної</w:t>
            </w:r>
            <w:proofErr w:type="gramEnd"/>
            <w:r w:rsidRPr="001D3852">
              <w:rPr>
                <w:rFonts w:ascii="Times New Roman" w:hAnsi="Times New Roman" w:cs="Times New Roman"/>
                <w:sz w:val="24"/>
                <w:szCs w:val="24"/>
                <w:lang w:eastAsia="ru-RU"/>
              </w:rPr>
              <w:t xml:space="preserve"> особи в результаті її ліквідації (крім громадського формування)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40.</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05-16</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w:t>
            </w:r>
            <w:proofErr w:type="gramStart"/>
            <w:r w:rsidRPr="001D3852">
              <w:rPr>
                <w:rFonts w:ascii="Times New Roman" w:hAnsi="Times New Roman" w:cs="Times New Roman"/>
                <w:sz w:val="24"/>
                <w:szCs w:val="24"/>
                <w:lang w:eastAsia="ru-RU"/>
              </w:rPr>
              <w:t>припинення  юридичної</w:t>
            </w:r>
            <w:proofErr w:type="gramEnd"/>
            <w:r w:rsidRPr="001D3852">
              <w:rPr>
                <w:rFonts w:ascii="Times New Roman" w:hAnsi="Times New Roman" w:cs="Times New Roman"/>
                <w:sz w:val="24"/>
                <w:szCs w:val="24"/>
                <w:lang w:eastAsia="ru-RU"/>
              </w:rPr>
              <w:t xml:space="preserve"> особи в результаті її реорганізації (крім громадського формування)</w:t>
            </w:r>
          </w:p>
        </w:tc>
        <w:tc>
          <w:tcPr>
            <w:tcW w:w="3511" w:type="dxa"/>
            <w:vMerge w:val="restart"/>
            <w:hideMark/>
          </w:tcPr>
          <w:p w:rsidR="00E95B72" w:rsidRPr="001D3852" w:rsidRDefault="00E95B72" w:rsidP="009D7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sz w:val="24"/>
                <w:szCs w:val="24"/>
                <w:lang w:eastAsia="ru-RU"/>
              </w:rPr>
              <w:t xml:space="preserve">Закон України «Про державну реєстрацію юридичних осіб, </w:t>
            </w:r>
            <w:r w:rsidRPr="001D3852">
              <w:rPr>
                <w:rFonts w:ascii="Times New Roman" w:hAnsi="Times New Roman" w:cs="Times New Roman"/>
                <w:sz w:val="24"/>
                <w:szCs w:val="24"/>
                <w:lang w:eastAsia="ru-RU"/>
              </w:rPr>
              <w:lastRenderedPageBreak/>
              <w:t>фізичних осіб - підприємців та громадських формувань»</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41.</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05-17</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створення відокремленого підрозділу </w:t>
            </w:r>
            <w:proofErr w:type="gramStart"/>
            <w:r w:rsidRPr="001D3852">
              <w:rPr>
                <w:rFonts w:ascii="Times New Roman" w:hAnsi="Times New Roman" w:cs="Times New Roman"/>
                <w:sz w:val="24"/>
                <w:szCs w:val="24"/>
                <w:lang w:eastAsia="ru-RU"/>
              </w:rPr>
              <w:t>юридичної  особи</w:t>
            </w:r>
            <w:proofErr w:type="gramEnd"/>
            <w:r w:rsidRPr="001D3852">
              <w:rPr>
                <w:rFonts w:ascii="Times New Roman" w:hAnsi="Times New Roman" w:cs="Times New Roman"/>
                <w:sz w:val="24"/>
                <w:szCs w:val="24"/>
                <w:lang w:eastAsia="ru-RU"/>
              </w:rPr>
              <w:t xml:space="preserve"> (крім громадського формування).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05-18</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припинення відокремленого підрозділу юридичної особи (крім громадського формування)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43.</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05-19</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змін до відомостей про юридичну особу, що містяться в Єдиному державному реєстрі юридичних осіб, фізичних - </w:t>
            </w:r>
            <w:proofErr w:type="gramStart"/>
            <w:r w:rsidRPr="001D3852">
              <w:rPr>
                <w:rFonts w:ascii="Times New Roman" w:hAnsi="Times New Roman" w:cs="Times New Roman"/>
                <w:sz w:val="24"/>
                <w:szCs w:val="24"/>
                <w:lang w:eastAsia="ru-RU"/>
              </w:rPr>
              <w:t>осіб  та</w:t>
            </w:r>
            <w:proofErr w:type="gramEnd"/>
            <w:r w:rsidRPr="001D3852">
              <w:rPr>
                <w:rFonts w:ascii="Times New Roman" w:hAnsi="Times New Roman" w:cs="Times New Roman"/>
                <w:sz w:val="24"/>
                <w:szCs w:val="24"/>
                <w:lang w:eastAsia="ru-RU"/>
              </w:rPr>
              <w:t xml:space="preserve"> громадських формувань, у тому числі змін до установчих документів юридичної особи (крім громадських формувань)</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uk-UA"/>
              </w:rPr>
            </w:pPr>
          </w:p>
        </w:tc>
      </w:tr>
      <w:tr w:rsidR="00E95B72" w:rsidRPr="001D3852" w:rsidTr="00B64288">
        <w:tc>
          <w:tcPr>
            <w:tcW w:w="709" w:type="dxa"/>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9D78CE">
            <w:pPr>
              <w:spacing w:after="0" w:line="240" w:lineRule="auto"/>
              <w:jc w:val="center"/>
              <w:rPr>
                <w:rFonts w:ascii="Times New Roman" w:hAnsi="Times New Roman" w:cs="Times New Roman"/>
                <w:b/>
                <w:bCs/>
                <w:sz w:val="24"/>
                <w:szCs w:val="24"/>
                <w:lang w:eastAsia="ru-RU"/>
              </w:rPr>
            </w:pPr>
            <w:r w:rsidRPr="001D3852">
              <w:rPr>
                <w:rFonts w:ascii="Times New Roman" w:hAnsi="Times New Roman" w:cs="Times New Roman"/>
                <w:b/>
                <w:bCs/>
                <w:sz w:val="24"/>
                <w:szCs w:val="24"/>
                <w:lang w:eastAsia="ru-RU"/>
              </w:rPr>
              <w:t>06</w:t>
            </w:r>
          </w:p>
        </w:tc>
        <w:tc>
          <w:tcPr>
            <w:tcW w:w="8925" w:type="dxa"/>
            <w:gridSpan w:val="2"/>
            <w:hideMark/>
          </w:tcPr>
          <w:p w:rsidR="00E95B72" w:rsidRPr="001D3852" w:rsidRDefault="00E95B72" w:rsidP="009D7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b/>
                <w:bCs/>
                <w:sz w:val="24"/>
                <w:szCs w:val="24"/>
                <w:lang w:eastAsia="ru-RU"/>
              </w:rPr>
              <w:t>Надання відомостей з Державного земельного кадастру</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44.</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06-01</w:t>
            </w:r>
          </w:p>
        </w:tc>
        <w:tc>
          <w:tcPr>
            <w:tcW w:w="5414" w:type="dxa"/>
            <w:hideMark/>
          </w:tcPr>
          <w:p w:rsidR="00E95B72" w:rsidRPr="001D3852" w:rsidRDefault="00E95B72" w:rsidP="009D78CE">
            <w:pPr>
              <w:pStyle w:val="Pa20"/>
              <w:spacing w:after="280"/>
              <w:jc w:val="center"/>
              <w:rPr>
                <w:rFonts w:ascii="Times New Roman" w:hAnsi="Times New Roman"/>
                <w:lang w:val="uk-UA"/>
              </w:rPr>
            </w:pPr>
            <w:r w:rsidRPr="001D3852">
              <w:rPr>
                <w:rFonts w:ascii="Times New Roman" w:hAnsi="Times New Roman"/>
                <w:lang w:val="uk-UA"/>
              </w:rPr>
              <w:t>Надання відомостей з Державного земельного кадастру у формі:</w:t>
            </w:r>
          </w:p>
          <w:p w:rsidR="00E95B72" w:rsidRPr="001D3852" w:rsidRDefault="00E95B72" w:rsidP="009D78CE">
            <w:pPr>
              <w:pStyle w:val="Pa20"/>
              <w:spacing w:after="120" w:line="240" w:lineRule="auto"/>
              <w:jc w:val="center"/>
              <w:rPr>
                <w:rFonts w:ascii="Times New Roman" w:hAnsi="Times New Roman"/>
                <w:lang w:val="uk-UA"/>
              </w:rPr>
            </w:pPr>
            <w:r w:rsidRPr="001D3852">
              <w:rPr>
                <w:rFonts w:ascii="Times New Roman" w:hAnsi="Times New Roman"/>
                <w:lang w:val="uk-UA"/>
              </w:rPr>
              <w:t>1. витягу з Державного земельного кадастру про:</w:t>
            </w:r>
          </w:p>
          <w:p w:rsidR="00E95B72" w:rsidRPr="001D3852" w:rsidRDefault="00E95B72" w:rsidP="00E95B72">
            <w:pPr>
              <w:pStyle w:val="Pa20"/>
              <w:numPr>
                <w:ilvl w:val="0"/>
                <w:numId w:val="2"/>
              </w:numPr>
              <w:spacing w:after="120" w:line="240" w:lineRule="auto"/>
              <w:jc w:val="center"/>
              <w:rPr>
                <w:rFonts w:ascii="Times New Roman" w:hAnsi="Times New Roman"/>
                <w:lang w:val="uk-UA"/>
              </w:rPr>
            </w:pPr>
            <w:r w:rsidRPr="001D3852">
              <w:rPr>
                <w:rFonts w:ascii="Times New Roman" w:hAnsi="Times New Roman"/>
                <w:lang w:val="uk-UA"/>
              </w:rPr>
              <w:t>землі в межах територій адміністративно-територіальних одиниць;</w:t>
            </w:r>
          </w:p>
          <w:p w:rsidR="00E95B72" w:rsidRPr="001D3852" w:rsidRDefault="00E95B72" w:rsidP="00E95B72">
            <w:pPr>
              <w:pStyle w:val="Pa40"/>
              <w:numPr>
                <w:ilvl w:val="0"/>
                <w:numId w:val="2"/>
              </w:numPr>
              <w:spacing w:after="120" w:line="240" w:lineRule="auto"/>
              <w:jc w:val="center"/>
              <w:rPr>
                <w:rFonts w:ascii="Times New Roman" w:hAnsi="Times New Roman"/>
                <w:lang w:val="uk-UA"/>
              </w:rPr>
            </w:pPr>
            <w:r w:rsidRPr="001D3852">
              <w:rPr>
                <w:rFonts w:ascii="Times New Roman" w:hAnsi="Times New Roman"/>
                <w:lang w:val="uk-UA"/>
              </w:rPr>
              <w:t>обмеження у використанні земель;</w:t>
            </w:r>
          </w:p>
          <w:p w:rsidR="00E95B72" w:rsidRPr="001D3852" w:rsidRDefault="00E95B72" w:rsidP="00E95B72">
            <w:pPr>
              <w:pStyle w:val="Pa40"/>
              <w:numPr>
                <w:ilvl w:val="0"/>
                <w:numId w:val="2"/>
              </w:numPr>
              <w:spacing w:after="120" w:line="240" w:lineRule="auto"/>
              <w:jc w:val="center"/>
              <w:rPr>
                <w:rFonts w:ascii="Times New Roman" w:hAnsi="Times New Roman"/>
                <w:lang w:val="uk-UA"/>
              </w:rPr>
            </w:pPr>
            <w:r w:rsidRPr="001D3852">
              <w:rPr>
                <w:rFonts w:ascii="Times New Roman" w:hAnsi="Times New Roman"/>
                <w:lang w:val="uk-UA"/>
              </w:rPr>
              <w:t>земельну ділянку</w:t>
            </w:r>
          </w:p>
          <w:p w:rsidR="00E95B72" w:rsidRPr="001D3852" w:rsidRDefault="00E95B72" w:rsidP="009D78CE">
            <w:pPr>
              <w:pStyle w:val="Pa39"/>
              <w:spacing w:after="40"/>
              <w:ind w:left="160" w:hanging="160"/>
              <w:jc w:val="center"/>
              <w:rPr>
                <w:rFonts w:ascii="Times New Roman" w:hAnsi="Times New Roman"/>
                <w:lang w:val="uk-UA"/>
              </w:rPr>
            </w:pPr>
            <w:r w:rsidRPr="001D3852">
              <w:rPr>
                <w:rFonts w:ascii="Times New Roman" w:hAnsi="Times New Roman"/>
                <w:lang w:val="uk-UA"/>
              </w:rPr>
              <w:t>2. довідки, що містить узагальнену інформацію про землі (те</w:t>
            </w:r>
            <w:r w:rsidRPr="001D3852">
              <w:rPr>
                <w:rFonts w:ascii="Times New Roman" w:hAnsi="Times New Roman"/>
                <w:lang w:val="uk-UA"/>
              </w:rPr>
              <w:softHyphen/>
              <w:t>риторії).</w:t>
            </w:r>
          </w:p>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3. викопіювань з картографічної основи Державного земельно</w:t>
            </w:r>
            <w:r w:rsidRPr="001D3852">
              <w:rPr>
                <w:rFonts w:ascii="Times New Roman" w:hAnsi="Times New Roman" w:cs="Times New Roman"/>
                <w:sz w:val="24"/>
                <w:szCs w:val="24"/>
                <w:lang w:eastAsia="ru-RU"/>
              </w:rPr>
              <w:softHyphen/>
              <w:t>го кадастру, кадастрової карти (плану).</w:t>
            </w:r>
          </w:p>
          <w:p w:rsidR="00E95B72" w:rsidRPr="001D3852" w:rsidRDefault="00E95B72" w:rsidP="009D78CE">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4.копій документів, що створюються під час ведення Державного земельного кадастру.</w:t>
            </w:r>
          </w:p>
        </w:tc>
        <w:tc>
          <w:tcPr>
            <w:tcW w:w="3511" w:type="dxa"/>
            <w:hideMark/>
          </w:tcPr>
          <w:p w:rsidR="00E95B72" w:rsidRPr="001D3852" w:rsidRDefault="00E95B72" w:rsidP="009D78CE">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 xml:space="preserve">Закон України «Про Державний </w:t>
            </w:r>
            <w:proofErr w:type="gramStart"/>
            <w:r w:rsidRPr="001D3852">
              <w:rPr>
                <w:rFonts w:ascii="Times New Roman" w:hAnsi="Times New Roman" w:cs="Times New Roman"/>
                <w:sz w:val="24"/>
                <w:szCs w:val="24"/>
                <w:lang w:eastAsia="ru-RU"/>
              </w:rPr>
              <w:t>земельний  кадастр</w:t>
            </w:r>
            <w:proofErr w:type="gramEnd"/>
            <w:r w:rsidRPr="001D3852">
              <w:rPr>
                <w:rFonts w:ascii="Times New Roman" w:hAnsi="Times New Roman" w:cs="Times New Roman"/>
                <w:sz w:val="24"/>
                <w:szCs w:val="24"/>
                <w:lang w:eastAsia="ru-RU"/>
              </w:rPr>
              <w:t>»</w:t>
            </w:r>
          </w:p>
        </w:tc>
      </w:tr>
      <w:tr w:rsidR="00E95B72" w:rsidRPr="001D3852" w:rsidTr="00B64288">
        <w:tc>
          <w:tcPr>
            <w:tcW w:w="709" w:type="dxa"/>
            <w:hideMark/>
          </w:tcPr>
          <w:p w:rsidR="00E95B72" w:rsidRPr="001D3852" w:rsidRDefault="00E95B72" w:rsidP="009D78CE">
            <w:pPr>
              <w:spacing w:after="0" w:line="240" w:lineRule="auto"/>
              <w:jc w:val="center"/>
              <w:rPr>
                <w:rFonts w:ascii="Times New Roman" w:hAnsi="Times New Roman" w:cs="Times New Roman"/>
                <w:bCs/>
                <w:sz w:val="24"/>
                <w:szCs w:val="24"/>
                <w:lang w:eastAsia="ru-RU"/>
              </w:rPr>
            </w:pPr>
            <w:r w:rsidRPr="001D3852">
              <w:rPr>
                <w:rFonts w:ascii="Times New Roman" w:hAnsi="Times New Roman" w:cs="Times New Roman"/>
                <w:bCs/>
                <w:sz w:val="24"/>
                <w:szCs w:val="24"/>
                <w:lang w:eastAsia="ru-RU"/>
              </w:rPr>
              <w:t>45.</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06-02</w:t>
            </w:r>
          </w:p>
        </w:tc>
        <w:tc>
          <w:tcPr>
            <w:tcW w:w="5414" w:type="dxa"/>
            <w:hideMark/>
          </w:tcPr>
          <w:p w:rsidR="00E95B72" w:rsidRPr="001D3852" w:rsidRDefault="00E95B72" w:rsidP="009D78CE">
            <w:pPr>
              <w:pStyle w:val="Pa2"/>
              <w:spacing w:after="40"/>
              <w:jc w:val="center"/>
              <w:rPr>
                <w:rFonts w:ascii="Times New Roman" w:hAnsi="Times New Roman"/>
                <w:lang w:val="uk-UA"/>
              </w:rPr>
            </w:pPr>
            <w:r w:rsidRPr="001D3852">
              <w:rPr>
                <w:rFonts w:ascii="Times New Roman" w:hAnsi="Times New Roman"/>
                <w:lang w:val="uk-UA"/>
              </w:rPr>
              <w:t>Видача довідки про:</w:t>
            </w:r>
          </w:p>
          <w:p w:rsidR="00E95B72" w:rsidRPr="001D3852" w:rsidRDefault="00E95B72" w:rsidP="009D78CE">
            <w:pPr>
              <w:pStyle w:val="Pa39"/>
              <w:spacing w:after="40"/>
              <w:ind w:left="160" w:hanging="160"/>
              <w:jc w:val="center"/>
              <w:rPr>
                <w:rFonts w:ascii="Times New Roman" w:hAnsi="Times New Roman"/>
                <w:lang w:val="uk-UA"/>
              </w:rPr>
            </w:pPr>
            <w:r w:rsidRPr="001D3852">
              <w:rPr>
                <w:rFonts w:ascii="Times New Roman" w:hAnsi="Times New Roman"/>
                <w:lang w:val="uk-UA"/>
              </w:rPr>
              <w:t>1. наявність та розмір земельної частки (паю)</w:t>
            </w:r>
          </w:p>
          <w:p w:rsidR="00E95B72" w:rsidRPr="001D3852" w:rsidRDefault="00E95B72" w:rsidP="009D78CE">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 xml:space="preserve">2. наявність у Державному земельному кадастрі відомостей про одержання у власність земельної ділянки </w:t>
            </w:r>
            <w:proofErr w:type="gramStart"/>
            <w:r w:rsidRPr="001D3852">
              <w:rPr>
                <w:rFonts w:ascii="Times New Roman" w:hAnsi="Times New Roman" w:cs="Times New Roman"/>
                <w:sz w:val="24"/>
                <w:szCs w:val="24"/>
                <w:lang w:eastAsia="ru-RU"/>
              </w:rPr>
              <w:t>у межах</w:t>
            </w:r>
            <w:proofErr w:type="gramEnd"/>
            <w:r w:rsidRPr="001D3852">
              <w:rPr>
                <w:rFonts w:ascii="Times New Roman" w:hAnsi="Times New Roman" w:cs="Times New Roman"/>
                <w:sz w:val="24"/>
                <w:szCs w:val="24"/>
                <w:lang w:eastAsia="ru-RU"/>
              </w:rPr>
              <w:t xml:space="preserve"> норм безоплатної приватизації за певним видом її цільового при</w:t>
            </w:r>
            <w:r w:rsidRPr="001D3852">
              <w:rPr>
                <w:rFonts w:ascii="Times New Roman" w:hAnsi="Times New Roman" w:cs="Times New Roman"/>
                <w:sz w:val="24"/>
                <w:szCs w:val="24"/>
                <w:lang w:eastAsia="ru-RU"/>
              </w:rPr>
              <w:softHyphen/>
              <w:t>значення (використання)</w:t>
            </w:r>
          </w:p>
        </w:tc>
        <w:tc>
          <w:tcPr>
            <w:tcW w:w="3511" w:type="dxa"/>
            <w:hideMark/>
          </w:tcPr>
          <w:p w:rsidR="00E95B72" w:rsidRPr="001D3852" w:rsidRDefault="00E95B72" w:rsidP="009D78CE">
            <w:pPr>
              <w:spacing w:after="0" w:line="240" w:lineRule="auto"/>
              <w:jc w:val="center"/>
              <w:rPr>
                <w:rFonts w:ascii="Times New Roman" w:hAnsi="Times New Roman" w:cs="Times New Roman"/>
                <w:color w:val="000000"/>
                <w:sz w:val="24"/>
                <w:szCs w:val="24"/>
                <w:lang w:eastAsia="ru-RU"/>
              </w:rPr>
            </w:pPr>
            <w:r w:rsidRPr="001D3852">
              <w:rPr>
                <w:rStyle w:val="A40"/>
                <w:rFonts w:ascii="Times New Roman" w:hAnsi="Times New Roman" w:cs="Times New Roman"/>
                <w:sz w:val="24"/>
                <w:szCs w:val="24"/>
              </w:rPr>
              <w:t>Земельний кодекс України</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46.</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06-03</w:t>
            </w:r>
          </w:p>
        </w:tc>
        <w:tc>
          <w:tcPr>
            <w:tcW w:w="5414" w:type="dxa"/>
            <w:hideMark/>
          </w:tcPr>
          <w:p w:rsidR="00E95B72" w:rsidRPr="001D3852" w:rsidRDefault="00E95B72" w:rsidP="009D78CE">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Видача відомостей з документації із землеустрою, що включе</w:t>
            </w:r>
            <w:r w:rsidRPr="001D3852">
              <w:rPr>
                <w:rFonts w:ascii="Times New Roman" w:hAnsi="Times New Roman" w:cs="Times New Roman"/>
                <w:sz w:val="24"/>
                <w:szCs w:val="24"/>
                <w:lang w:eastAsia="ru-RU"/>
              </w:rPr>
              <w:softHyphen/>
              <w:t xml:space="preserve">на </w:t>
            </w:r>
            <w:proofErr w:type="gramStart"/>
            <w:r w:rsidRPr="001D3852">
              <w:rPr>
                <w:rFonts w:ascii="Times New Roman" w:hAnsi="Times New Roman" w:cs="Times New Roman"/>
                <w:sz w:val="24"/>
                <w:szCs w:val="24"/>
                <w:lang w:eastAsia="ru-RU"/>
              </w:rPr>
              <w:t>до Державного фонду</w:t>
            </w:r>
            <w:proofErr w:type="gramEnd"/>
            <w:r w:rsidRPr="001D3852">
              <w:rPr>
                <w:rFonts w:ascii="Times New Roman" w:hAnsi="Times New Roman" w:cs="Times New Roman"/>
                <w:sz w:val="24"/>
                <w:szCs w:val="24"/>
                <w:lang w:eastAsia="ru-RU"/>
              </w:rPr>
              <w:t xml:space="preserve"> документації із землеустрою</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color w:val="000000"/>
                <w:sz w:val="24"/>
                <w:szCs w:val="24"/>
                <w:lang w:eastAsia="ru-RU"/>
              </w:rPr>
            </w:pPr>
            <w:r w:rsidRPr="001D3852">
              <w:rPr>
                <w:rStyle w:val="A40"/>
                <w:rFonts w:ascii="Times New Roman" w:hAnsi="Times New Roman" w:cs="Times New Roman"/>
                <w:sz w:val="24"/>
                <w:szCs w:val="24"/>
              </w:rPr>
              <w:t>Закон України «Про землеустрій»</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47.</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06-04</w:t>
            </w:r>
          </w:p>
        </w:tc>
        <w:tc>
          <w:tcPr>
            <w:tcW w:w="5414" w:type="dxa"/>
            <w:hideMark/>
          </w:tcPr>
          <w:p w:rsidR="00E95B72" w:rsidRPr="000E73A7" w:rsidRDefault="00E95B72" w:rsidP="009D78CE">
            <w:pPr>
              <w:pStyle w:val="Pa11"/>
              <w:spacing w:after="220"/>
              <w:jc w:val="center"/>
              <w:rPr>
                <w:rFonts w:ascii="Times New Roman" w:hAnsi="Times New Roman"/>
                <w:color w:val="000000"/>
                <w:sz w:val="22"/>
                <w:szCs w:val="22"/>
                <w:lang w:val="uk-UA"/>
              </w:rPr>
            </w:pPr>
            <w:r w:rsidRPr="000E73A7">
              <w:rPr>
                <w:rStyle w:val="A40"/>
                <w:rFonts w:ascii="Times New Roman" w:hAnsi="Times New Roman"/>
                <w:sz w:val="22"/>
                <w:szCs w:val="22"/>
              </w:rPr>
              <w:t>Видача довідки з державної статистичної звітності про наяв</w:t>
            </w:r>
            <w:r w:rsidRPr="000E73A7">
              <w:rPr>
                <w:rStyle w:val="A40"/>
                <w:rFonts w:ascii="Times New Roman" w:hAnsi="Times New Roman"/>
                <w:sz w:val="22"/>
                <w:szCs w:val="22"/>
              </w:rPr>
              <w:softHyphen/>
              <w:t>ність земель та розподіл їх за власниками земель, землекорис</w:t>
            </w:r>
            <w:r w:rsidRPr="000E73A7">
              <w:rPr>
                <w:rStyle w:val="A40"/>
                <w:rFonts w:ascii="Times New Roman" w:hAnsi="Times New Roman"/>
                <w:sz w:val="22"/>
                <w:szCs w:val="22"/>
              </w:rPr>
              <w:softHyphen/>
              <w:t>тувачами, угіддям</w:t>
            </w:r>
            <w:r w:rsidRPr="000E73A7">
              <w:rPr>
                <w:rStyle w:val="A40"/>
                <w:rFonts w:ascii="Times New Roman" w:hAnsi="Times New Roman"/>
                <w:sz w:val="22"/>
                <w:szCs w:val="22"/>
                <w:lang w:val="uk-UA"/>
              </w:rPr>
              <w:t>и</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color w:val="000000"/>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48.</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06-05</w:t>
            </w:r>
          </w:p>
        </w:tc>
        <w:tc>
          <w:tcPr>
            <w:tcW w:w="5414" w:type="dxa"/>
            <w:hideMark/>
          </w:tcPr>
          <w:p w:rsidR="00E95B72" w:rsidRPr="000E73A7" w:rsidRDefault="00E95B72" w:rsidP="009D78CE">
            <w:pPr>
              <w:spacing w:after="0" w:line="240" w:lineRule="auto"/>
              <w:jc w:val="center"/>
              <w:rPr>
                <w:rFonts w:ascii="Times New Roman" w:hAnsi="Times New Roman" w:cs="Times New Roman"/>
                <w:color w:val="000000"/>
                <w:lang w:eastAsia="ru-RU"/>
              </w:rPr>
            </w:pPr>
            <w:r w:rsidRPr="000E73A7">
              <w:rPr>
                <w:rStyle w:val="A40"/>
                <w:rFonts w:ascii="Times New Roman" w:hAnsi="Times New Roman" w:cs="Times New Roman"/>
                <w:sz w:val="22"/>
              </w:rPr>
              <w:t>Видача витягу з технічної документації про нормативну грошо</w:t>
            </w:r>
            <w:r w:rsidRPr="000E73A7">
              <w:rPr>
                <w:rStyle w:val="A40"/>
                <w:rFonts w:ascii="Times New Roman" w:hAnsi="Times New Roman" w:cs="Times New Roman"/>
                <w:sz w:val="22"/>
              </w:rPr>
              <w:softHyphen/>
              <w:t>ву оцінку земельної ділянки</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color w:val="000000"/>
                <w:sz w:val="24"/>
                <w:szCs w:val="24"/>
                <w:lang w:eastAsia="ru-RU"/>
              </w:rPr>
            </w:pPr>
            <w:r w:rsidRPr="001D3852">
              <w:rPr>
                <w:rStyle w:val="A40"/>
                <w:rFonts w:ascii="Times New Roman" w:hAnsi="Times New Roman" w:cs="Times New Roman"/>
                <w:sz w:val="24"/>
                <w:szCs w:val="24"/>
              </w:rPr>
              <w:t>Закон України «Про оцінку зе</w:t>
            </w:r>
            <w:r w:rsidRPr="001D3852">
              <w:rPr>
                <w:rStyle w:val="A40"/>
                <w:rFonts w:ascii="Times New Roman" w:hAnsi="Times New Roman" w:cs="Times New Roman"/>
                <w:sz w:val="24"/>
                <w:szCs w:val="24"/>
              </w:rPr>
              <w:softHyphen/>
              <w:t>мель»</w:t>
            </w:r>
          </w:p>
          <w:p w:rsidR="00E95B72" w:rsidRPr="001D3852" w:rsidRDefault="00E95B72" w:rsidP="009D78CE">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color w:val="000000"/>
                <w:sz w:val="24"/>
                <w:szCs w:val="24"/>
                <w:lang w:eastAsia="ru-RU"/>
              </w:rPr>
              <w:t xml:space="preserve">Закон </w:t>
            </w:r>
            <w:proofErr w:type="gramStart"/>
            <w:r w:rsidRPr="001D3852">
              <w:rPr>
                <w:rFonts w:ascii="Times New Roman" w:hAnsi="Times New Roman" w:cs="Times New Roman"/>
                <w:color w:val="000000"/>
                <w:sz w:val="24"/>
                <w:szCs w:val="24"/>
                <w:lang w:eastAsia="ru-RU"/>
              </w:rPr>
              <w:t>України  «</w:t>
            </w:r>
            <w:proofErr w:type="gramEnd"/>
            <w:r w:rsidRPr="001D3852">
              <w:rPr>
                <w:rFonts w:ascii="Times New Roman" w:hAnsi="Times New Roman" w:cs="Times New Roman"/>
                <w:color w:val="000000"/>
                <w:sz w:val="24"/>
                <w:szCs w:val="24"/>
                <w:lang w:eastAsia="ru-RU"/>
              </w:rPr>
              <w:t>Про державний земельний кадастр»</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49.</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color w:val="000000"/>
                <w:sz w:val="24"/>
                <w:szCs w:val="24"/>
                <w:lang w:val="ru-RU" w:eastAsia="ru-RU"/>
              </w:rPr>
              <w:t>06-06</w:t>
            </w:r>
          </w:p>
        </w:tc>
        <w:tc>
          <w:tcPr>
            <w:tcW w:w="5414" w:type="dxa"/>
            <w:hideMark/>
          </w:tcPr>
          <w:p w:rsidR="00E95B72" w:rsidRPr="000E73A7" w:rsidRDefault="00E95B72" w:rsidP="009D78CE">
            <w:pPr>
              <w:spacing w:after="0" w:line="240" w:lineRule="auto"/>
              <w:jc w:val="center"/>
              <w:rPr>
                <w:rFonts w:ascii="Times New Roman" w:hAnsi="Times New Roman" w:cs="Times New Roman"/>
                <w:lang w:eastAsia="ru-RU"/>
              </w:rPr>
            </w:pPr>
            <w:r w:rsidRPr="000E73A7">
              <w:rPr>
                <w:rStyle w:val="A40"/>
                <w:rFonts w:ascii="Times New Roman" w:hAnsi="Times New Roman" w:cs="Times New Roman"/>
                <w:sz w:val="22"/>
              </w:rPr>
              <w:t xml:space="preserve">Внесення </w:t>
            </w:r>
            <w:proofErr w:type="gramStart"/>
            <w:r w:rsidRPr="000E73A7">
              <w:rPr>
                <w:rStyle w:val="A40"/>
                <w:rFonts w:ascii="Times New Roman" w:hAnsi="Times New Roman" w:cs="Times New Roman"/>
                <w:sz w:val="22"/>
              </w:rPr>
              <w:t>до Державного земельного кадаст</w:t>
            </w:r>
            <w:r w:rsidRPr="000E73A7">
              <w:rPr>
                <w:rFonts w:ascii="Times New Roman" w:hAnsi="Times New Roman" w:cs="Times New Roman"/>
              </w:rPr>
              <w:t>ру</w:t>
            </w:r>
            <w:proofErr w:type="gramEnd"/>
            <w:r w:rsidRPr="000E73A7">
              <w:rPr>
                <w:rFonts w:ascii="Times New Roman" w:hAnsi="Times New Roman" w:cs="Times New Roman"/>
              </w:rPr>
              <w:t xml:space="preserve"> відомостей (змін до них) про земельну ділянку</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color w:val="000000"/>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50.</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color w:val="000000"/>
                <w:sz w:val="24"/>
                <w:szCs w:val="24"/>
                <w:lang w:val="ru-RU" w:eastAsia="ru-RU"/>
              </w:rPr>
              <w:t>06-07</w:t>
            </w:r>
          </w:p>
        </w:tc>
        <w:tc>
          <w:tcPr>
            <w:tcW w:w="5414" w:type="dxa"/>
            <w:hideMark/>
          </w:tcPr>
          <w:p w:rsidR="00E95B72" w:rsidRPr="000E73A7" w:rsidRDefault="00E95B72" w:rsidP="009D78CE">
            <w:pPr>
              <w:spacing w:after="0" w:line="240" w:lineRule="auto"/>
              <w:jc w:val="center"/>
              <w:rPr>
                <w:rFonts w:ascii="Times New Roman" w:hAnsi="Times New Roman" w:cs="Times New Roman"/>
                <w:lang w:eastAsia="ru-RU"/>
              </w:rPr>
            </w:pPr>
            <w:r w:rsidRPr="000E73A7">
              <w:rPr>
                <w:rStyle w:val="A40"/>
                <w:rFonts w:ascii="Times New Roman" w:hAnsi="Times New Roman" w:cs="Times New Roman"/>
                <w:sz w:val="22"/>
              </w:rPr>
              <w:t xml:space="preserve">Внесення </w:t>
            </w:r>
            <w:proofErr w:type="gramStart"/>
            <w:r w:rsidRPr="000E73A7">
              <w:rPr>
                <w:rStyle w:val="A40"/>
                <w:rFonts w:ascii="Times New Roman" w:hAnsi="Times New Roman" w:cs="Times New Roman"/>
                <w:sz w:val="22"/>
              </w:rPr>
              <w:t>до Державного земельного кадастру</w:t>
            </w:r>
            <w:proofErr w:type="gramEnd"/>
            <w:r w:rsidRPr="000E73A7">
              <w:rPr>
                <w:rStyle w:val="A40"/>
                <w:rFonts w:ascii="Times New Roman" w:hAnsi="Times New Roman" w:cs="Times New Roman"/>
                <w:sz w:val="22"/>
              </w:rPr>
              <w:t xml:space="preserve"> відомостей про межі частини земельної ділянки, на яку поширюються права су</w:t>
            </w:r>
            <w:r w:rsidRPr="000E73A7">
              <w:rPr>
                <w:rStyle w:val="A40"/>
                <w:rFonts w:ascii="Times New Roman" w:hAnsi="Times New Roman" w:cs="Times New Roman"/>
                <w:sz w:val="22"/>
              </w:rPr>
              <w:softHyphen/>
              <w:t>боренди, сервітуту, з видачею витягу</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color w:val="000000"/>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51.</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color w:val="000000"/>
                <w:sz w:val="24"/>
                <w:szCs w:val="24"/>
                <w:lang w:val="ru-RU" w:eastAsia="ru-RU"/>
              </w:rPr>
              <w:t>06-08</w:t>
            </w:r>
          </w:p>
        </w:tc>
        <w:tc>
          <w:tcPr>
            <w:tcW w:w="5414" w:type="dxa"/>
            <w:hideMark/>
          </w:tcPr>
          <w:p w:rsidR="00E95B72" w:rsidRPr="000E73A7" w:rsidRDefault="00E95B72" w:rsidP="009D78CE">
            <w:pPr>
              <w:spacing w:after="0" w:line="240" w:lineRule="auto"/>
              <w:jc w:val="center"/>
              <w:rPr>
                <w:rFonts w:ascii="Times New Roman" w:hAnsi="Times New Roman" w:cs="Times New Roman"/>
                <w:lang w:eastAsia="ru-RU"/>
              </w:rPr>
            </w:pPr>
            <w:r w:rsidRPr="000E73A7">
              <w:rPr>
                <w:rStyle w:val="A40"/>
                <w:rFonts w:ascii="Times New Roman" w:hAnsi="Times New Roman" w:cs="Times New Roman"/>
                <w:sz w:val="22"/>
              </w:rPr>
              <w:t xml:space="preserve">Внесення </w:t>
            </w:r>
            <w:proofErr w:type="gramStart"/>
            <w:r w:rsidRPr="000E73A7">
              <w:rPr>
                <w:rStyle w:val="A40"/>
                <w:rFonts w:ascii="Times New Roman" w:hAnsi="Times New Roman" w:cs="Times New Roman"/>
                <w:sz w:val="22"/>
              </w:rPr>
              <w:t>до Державного земельного кадастру</w:t>
            </w:r>
            <w:proofErr w:type="gramEnd"/>
            <w:r w:rsidRPr="000E73A7">
              <w:rPr>
                <w:rStyle w:val="A40"/>
                <w:rFonts w:ascii="Times New Roman" w:hAnsi="Times New Roman" w:cs="Times New Roman"/>
                <w:sz w:val="22"/>
              </w:rPr>
              <w:t xml:space="preserve"> відомостей (змін до них) про землі в межах територій </w:t>
            </w:r>
            <w:r w:rsidRPr="000E73A7">
              <w:rPr>
                <w:rStyle w:val="A40"/>
                <w:rFonts w:ascii="Times New Roman" w:hAnsi="Times New Roman" w:cs="Times New Roman"/>
                <w:sz w:val="22"/>
              </w:rPr>
              <w:lastRenderedPageBreak/>
              <w:t>адміністративно-те</w:t>
            </w:r>
            <w:r w:rsidRPr="000E73A7">
              <w:rPr>
                <w:rStyle w:val="A40"/>
                <w:rFonts w:ascii="Times New Roman" w:hAnsi="Times New Roman" w:cs="Times New Roman"/>
                <w:sz w:val="22"/>
              </w:rPr>
              <w:softHyphen/>
              <w:t>риторіальних одиниць з видачею витягу</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color w:val="000000"/>
                <w:sz w:val="24"/>
                <w:szCs w:val="24"/>
                <w:lang w:eastAsia="ru-RU"/>
              </w:rPr>
            </w:pPr>
          </w:p>
        </w:tc>
      </w:tr>
      <w:tr w:rsidR="00E95B72" w:rsidRPr="001D3852" w:rsidTr="00B64288">
        <w:trPr>
          <w:trHeight w:val="1327"/>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06-09</w:t>
            </w:r>
          </w:p>
        </w:tc>
        <w:tc>
          <w:tcPr>
            <w:tcW w:w="5414" w:type="dxa"/>
            <w:hideMark/>
          </w:tcPr>
          <w:p w:rsidR="00E95B72" w:rsidRPr="001D3852" w:rsidRDefault="00E95B72" w:rsidP="009D78CE">
            <w:pPr>
              <w:pStyle w:val="Pa11"/>
              <w:spacing w:after="220"/>
              <w:jc w:val="center"/>
              <w:rPr>
                <w:rFonts w:ascii="Times New Roman" w:hAnsi="Times New Roman"/>
                <w:color w:val="000000"/>
                <w:sz w:val="22"/>
                <w:szCs w:val="22"/>
              </w:rPr>
            </w:pPr>
            <w:r w:rsidRPr="001D3852">
              <w:rPr>
                <w:rStyle w:val="A40"/>
                <w:rFonts w:ascii="Times New Roman" w:hAnsi="Times New Roman"/>
                <w:sz w:val="22"/>
                <w:szCs w:val="22"/>
              </w:rPr>
              <w:t xml:space="preserve">Внесення </w:t>
            </w:r>
            <w:proofErr w:type="gramStart"/>
            <w:r w:rsidRPr="001D3852">
              <w:rPr>
                <w:rStyle w:val="A40"/>
                <w:rFonts w:ascii="Times New Roman" w:hAnsi="Times New Roman"/>
                <w:sz w:val="22"/>
                <w:szCs w:val="22"/>
              </w:rPr>
              <w:t>до Державного земельного кадастру</w:t>
            </w:r>
            <w:proofErr w:type="gramEnd"/>
            <w:r w:rsidRPr="001D3852">
              <w:rPr>
                <w:rStyle w:val="A40"/>
                <w:rFonts w:ascii="Times New Roman" w:hAnsi="Times New Roman"/>
                <w:sz w:val="22"/>
                <w:szCs w:val="22"/>
              </w:rPr>
              <w:t xml:space="preserve"> відомостей про обмеження у використанні земель, встановлені безпосередньо законами та прийнятими відповідно до них нормативно-право</w:t>
            </w:r>
            <w:r w:rsidRPr="001D3852">
              <w:rPr>
                <w:rStyle w:val="A40"/>
                <w:rFonts w:ascii="Times New Roman" w:hAnsi="Times New Roman"/>
                <w:sz w:val="22"/>
                <w:szCs w:val="22"/>
              </w:rPr>
              <w:softHyphen/>
              <w:t>вими актами, з видачею витягу</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color w:val="000000"/>
                <w:sz w:val="24"/>
                <w:szCs w:val="24"/>
                <w:lang w:eastAsia="ru-RU"/>
              </w:rPr>
            </w:pPr>
          </w:p>
        </w:tc>
      </w:tr>
      <w:tr w:rsidR="00E95B72" w:rsidRPr="001D3852" w:rsidTr="00B64288">
        <w:tc>
          <w:tcPr>
            <w:tcW w:w="709" w:type="dxa"/>
          </w:tcPr>
          <w:p w:rsidR="00E95B72" w:rsidRPr="001D3852" w:rsidRDefault="00E95B72" w:rsidP="009D78CE">
            <w:pPr>
              <w:pStyle w:val="11"/>
              <w:spacing w:after="0" w:line="240" w:lineRule="auto"/>
              <w:ind w:left="284"/>
              <w:jc w:val="center"/>
              <w:rPr>
                <w:rFonts w:ascii="Times New Roman" w:hAnsi="Times New Roman" w:cs="Times New Roman"/>
                <w:b/>
                <w:sz w:val="28"/>
                <w:szCs w:val="28"/>
                <w:lang w:eastAsia="ru-RU"/>
              </w:rPr>
            </w:pP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07</w:t>
            </w:r>
          </w:p>
        </w:tc>
        <w:tc>
          <w:tcPr>
            <w:tcW w:w="8925" w:type="dxa"/>
            <w:gridSpan w:val="2"/>
            <w:hideMark/>
          </w:tcPr>
          <w:p w:rsidR="00E95B72" w:rsidRPr="001D3852" w:rsidRDefault="00E95B72" w:rsidP="009D7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b/>
                <w:bCs/>
                <w:sz w:val="24"/>
                <w:szCs w:val="24"/>
                <w:lang w:eastAsia="ru-RU"/>
              </w:rPr>
              <w:t>Питання місцевого значення</w:t>
            </w:r>
          </w:p>
        </w:tc>
      </w:tr>
      <w:tr w:rsidR="00E95B72" w:rsidRPr="001D3852" w:rsidTr="00B64288">
        <w:tc>
          <w:tcPr>
            <w:tcW w:w="709" w:type="dxa"/>
            <w:hideMark/>
          </w:tcPr>
          <w:p w:rsidR="00E95B72" w:rsidRPr="001D3852" w:rsidRDefault="00E95B72" w:rsidP="009D78CE">
            <w:pPr>
              <w:pStyle w:val="11"/>
              <w:spacing w:after="0" w:line="240" w:lineRule="auto"/>
              <w:ind w:left="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53.</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07-01</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дозволу на розроблення проекту землеустрою щодо відведення земельної ділянки з метою передачі у власність, в оренду, в постійне користування; з метою зміни цільового призначення</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землеустрій»</w:t>
            </w:r>
          </w:p>
        </w:tc>
      </w:tr>
      <w:tr w:rsidR="00E95B72" w:rsidRPr="001D3852" w:rsidTr="00B64288">
        <w:tc>
          <w:tcPr>
            <w:tcW w:w="709" w:type="dxa"/>
            <w:hideMark/>
          </w:tcPr>
          <w:p w:rsidR="00E95B72" w:rsidRPr="001D3852" w:rsidRDefault="00E95B72" w:rsidP="009D78CE">
            <w:pPr>
              <w:pStyle w:val="11"/>
              <w:spacing w:after="0" w:line="240" w:lineRule="auto"/>
              <w:ind w:left="0" w:firstLine="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54.</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07-02</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Поновлення (продовження) договору оренди землі (договору оренди земельної ділянки, договору на право тимчасового користування землею (в тому числі, на умовах оренди)</w:t>
            </w:r>
          </w:p>
        </w:tc>
        <w:tc>
          <w:tcPr>
            <w:tcW w:w="3511" w:type="dxa"/>
            <w:vMerge w:val="restart"/>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оренду землі»</w:t>
            </w:r>
          </w:p>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55.</w:t>
            </w:r>
          </w:p>
        </w:tc>
        <w:tc>
          <w:tcPr>
            <w:tcW w:w="994"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07-03</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Внесення змін </w:t>
            </w:r>
            <w:proofErr w:type="gramStart"/>
            <w:r w:rsidRPr="001D3852">
              <w:rPr>
                <w:rFonts w:ascii="Times New Roman" w:hAnsi="Times New Roman" w:cs="Times New Roman"/>
                <w:sz w:val="24"/>
                <w:szCs w:val="24"/>
                <w:lang w:eastAsia="ru-RU"/>
              </w:rPr>
              <w:t>до договору</w:t>
            </w:r>
            <w:proofErr w:type="gramEnd"/>
            <w:r w:rsidRPr="001D3852">
              <w:rPr>
                <w:rFonts w:ascii="Times New Roman" w:hAnsi="Times New Roman" w:cs="Times New Roman"/>
                <w:sz w:val="24"/>
                <w:szCs w:val="24"/>
                <w:lang w:eastAsia="ru-RU"/>
              </w:rPr>
              <w:t xml:space="preserve"> оренди землі (договору оренди земельної ділянки, договору на право тимчасового користування землею (в тому числі, на умовах оренди)</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56.</w:t>
            </w:r>
          </w:p>
        </w:tc>
        <w:tc>
          <w:tcPr>
            <w:tcW w:w="994"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07-04</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згоди на передачу орендованої земельної ділянки в суборенду</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57.</w:t>
            </w:r>
          </w:p>
        </w:tc>
        <w:tc>
          <w:tcPr>
            <w:tcW w:w="994"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07-05</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Затвердження проекту землеустрою щодо відведення земельної ділянки з метою передачі у власність, в оренду, в постійне користування; з метою зміни цільового призначення</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землеустрій»</w:t>
            </w:r>
          </w:p>
        </w:tc>
      </w:tr>
      <w:tr w:rsidR="00E95B72" w:rsidRPr="001D3852" w:rsidTr="00B64288">
        <w:trPr>
          <w:trHeight w:val="1698"/>
        </w:trPr>
        <w:tc>
          <w:tcPr>
            <w:tcW w:w="709"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58.</w:t>
            </w:r>
          </w:p>
        </w:tc>
        <w:tc>
          <w:tcPr>
            <w:tcW w:w="994"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07-06</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у власність, в оренду, в постійне користування</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землеустрій»</w:t>
            </w:r>
          </w:p>
        </w:tc>
      </w:tr>
      <w:tr w:rsidR="00E95B72" w:rsidRPr="001D3852" w:rsidTr="00B64288">
        <w:trPr>
          <w:trHeight w:val="1300"/>
        </w:trPr>
        <w:tc>
          <w:tcPr>
            <w:tcW w:w="709"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59.</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07-07</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Затвердження технічної документації із землеустрою щодо встановлення (відновлення) меж земельної ділянки в натурі (на місцевості) з метою передачі у власність, в оренду, в постійне користування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60.</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07-08</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Припинення права власності на земельну ділянку або на її частину у разі добровільної відмови власника на користь територіальної громади</w:t>
            </w:r>
          </w:p>
        </w:tc>
        <w:tc>
          <w:tcPr>
            <w:tcW w:w="3511" w:type="dxa"/>
            <w:vMerge w:val="restart"/>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284" w:hanging="25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61.</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07-09</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Припинення права постійного користування земельною ділянкою або її частиною у разі добровільної відмови землекористувача</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07-10</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Припинення права користування (в тому числі на умовах оренди) земельною ділянкою або її </w:t>
            </w:r>
            <w:r w:rsidRPr="001D3852">
              <w:rPr>
                <w:rFonts w:ascii="Times New Roman" w:hAnsi="Times New Roman" w:cs="Times New Roman"/>
                <w:sz w:val="24"/>
                <w:szCs w:val="24"/>
                <w:lang w:eastAsia="ru-RU"/>
              </w:rPr>
              <w:lastRenderedPageBreak/>
              <w:t>частиною у разі добровільної відмови землекористувача</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lastRenderedPageBreak/>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lastRenderedPageBreak/>
              <w:t>Закон України «Про оренду землі»</w:t>
            </w:r>
          </w:p>
        </w:tc>
      </w:tr>
      <w:tr w:rsidR="00E95B72" w:rsidRPr="001D3852" w:rsidTr="00B64288">
        <w:tc>
          <w:tcPr>
            <w:tcW w:w="709" w:type="dxa"/>
            <w:hideMark/>
          </w:tcPr>
          <w:p w:rsidR="00E95B72" w:rsidRPr="001D3852" w:rsidRDefault="00E95B72" w:rsidP="009D78CE">
            <w:pPr>
              <w:pStyle w:val="11"/>
              <w:spacing w:after="0" w:line="240" w:lineRule="auto"/>
              <w:ind w:left="284" w:hanging="25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63.</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07-11</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дозволу на купівлю-</w:t>
            </w:r>
            <w:proofErr w:type="gramStart"/>
            <w:r w:rsidRPr="001D3852">
              <w:rPr>
                <w:rFonts w:ascii="Times New Roman" w:hAnsi="Times New Roman" w:cs="Times New Roman"/>
                <w:sz w:val="24"/>
                <w:szCs w:val="24"/>
                <w:lang w:eastAsia="ru-RU"/>
              </w:rPr>
              <w:t>продаж  земельної</w:t>
            </w:r>
            <w:proofErr w:type="gramEnd"/>
            <w:r w:rsidRPr="001D3852">
              <w:rPr>
                <w:rFonts w:ascii="Times New Roman" w:hAnsi="Times New Roman" w:cs="Times New Roman"/>
                <w:sz w:val="24"/>
                <w:szCs w:val="24"/>
                <w:lang w:eastAsia="ru-RU"/>
              </w:rPr>
              <w:t xml:space="preserve"> ділянки несільськогосподарського призначення (не на конкурентних засадах), на якій розташовані об’єкти нерухомого майна, які перебувають у власності громадян та юридичних осіб</w:t>
            </w:r>
          </w:p>
        </w:tc>
        <w:tc>
          <w:tcPr>
            <w:tcW w:w="3511" w:type="dxa"/>
            <w:vMerge w:val="restart"/>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rPr>
          <w:trHeight w:val="457"/>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64.</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07-12</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згоди на поділ чи об’єднання раніше сформованих земельних ділянок</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65.</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07-13</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Розмежування земельної ділянки за цільовим призначенням</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землеустрій»</w:t>
            </w:r>
          </w:p>
        </w:tc>
      </w:tr>
      <w:tr w:rsidR="00E95B72" w:rsidRPr="001D3852" w:rsidTr="00B64288">
        <w:tc>
          <w:tcPr>
            <w:tcW w:w="709" w:type="dxa"/>
            <w:hideMark/>
          </w:tcPr>
          <w:p w:rsidR="00E95B72" w:rsidRPr="001D3852" w:rsidRDefault="00E95B72" w:rsidP="009D78CE">
            <w:pPr>
              <w:pStyle w:val="11"/>
              <w:spacing w:after="0" w:line="240" w:lineRule="auto"/>
              <w:ind w:left="284" w:hanging="28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66.</w:t>
            </w:r>
          </w:p>
        </w:tc>
        <w:tc>
          <w:tcPr>
            <w:tcW w:w="994" w:type="dxa"/>
            <w:hideMark/>
          </w:tcPr>
          <w:p w:rsidR="00E95B72" w:rsidRPr="001D3852" w:rsidRDefault="00E95B72" w:rsidP="009D78CE">
            <w:pPr>
              <w:pStyle w:val="11"/>
              <w:spacing w:after="0" w:line="240" w:lineRule="auto"/>
              <w:ind w:left="0" w:hanging="28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07-14</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Внесення змін до рішень ради щодо вирішення земельних питань різного характеру</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tc>
      </w:tr>
      <w:tr w:rsidR="00E95B72" w:rsidRPr="001D3852" w:rsidTr="00B64288">
        <w:tc>
          <w:tcPr>
            <w:tcW w:w="709" w:type="dxa"/>
            <w:hideMark/>
          </w:tcPr>
          <w:p w:rsidR="00E95B72" w:rsidRPr="001D3852" w:rsidRDefault="00E95B72" w:rsidP="009D78CE">
            <w:pPr>
              <w:pStyle w:val="11"/>
              <w:spacing w:after="0" w:line="240" w:lineRule="auto"/>
              <w:ind w:left="284" w:hanging="28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67.</w:t>
            </w:r>
          </w:p>
        </w:tc>
        <w:tc>
          <w:tcPr>
            <w:tcW w:w="994" w:type="dxa"/>
            <w:hideMark/>
          </w:tcPr>
          <w:p w:rsidR="00E95B72" w:rsidRPr="001D3852" w:rsidRDefault="00E95B72" w:rsidP="009D78CE">
            <w:pPr>
              <w:pStyle w:val="11"/>
              <w:spacing w:after="0" w:line="240" w:lineRule="auto"/>
              <w:ind w:left="0" w:hanging="28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07-15</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Надання дозволу на розроблення технічної документації із землеустрою щодо встановлення меж частини земельної ділянки, </w:t>
            </w:r>
            <w:proofErr w:type="gramStart"/>
            <w:r w:rsidRPr="001D3852">
              <w:rPr>
                <w:rFonts w:ascii="Times New Roman" w:hAnsi="Times New Roman" w:cs="Times New Roman"/>
                <w:sz w:val="24"/>
                <w:szCs w:val="24"/>
                <w:lang w:eastAsia="ru-RU"/>
              </w:rPr>
              <w:t>на яку</w:t>
            </w:r>
            <w:proofErr w:type="gramEnd"/>
            <w:r w:rsidRPr="001D3852">
              <w:rPr>
                <w:rFonts w:ascii="Times New Roman" w:hAnsi="Times New Roman" w:cs="Times New Roman"/>
                <w:sz w:val="24"/>
                <w:szCs w:val="24"/>
                <w:lang w:eastAsia="ru-RU"/>
              </w:rPr>
              <w:t xml:space="preserve"> поширюється право сервітуту</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землеустрій»</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державний земельний кадастр»</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Цивільний кодекс України</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68.</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07-16</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Присвоєння поштової адреси об’єкту нерухомого майна</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 «Про регулювання містобудівної діяльності»</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69.</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07-17</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ордеру на видалення зелених насаджень</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благоустрій населених пунктів»</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70.</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07-18</w:t>
            </w:r>
          </w:p>
        </w:tc>
        <w:tc>
          <w:tcPr>
            <w:tcW w:w="5414" w:type="dxa"/>
            <w:hideMark/>
          </w:tcPr>
          <w:p w:rsidR="00E95B72" w:rsidRPr="001D3852" w:rsidRDefault="00E95B72" w:rsidP="009D78CE">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Взяття громадян на соціальний квартирний облік</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житловий фонд соціального призначення»</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71.</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07-19</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Прийняття рішення про переведення житлового будинку або житлового приміщення у нежитлові</w:t>
            </w:r>
          </w:p>
        </w:tc>
        <w:tc>
          <w:tcPr>
            <w:tcW w:w="3511" w:type="dxa"/>
            <w:hideMark/>
          </w:tcPr>
          <w:p w:rsidR="00E95B72" w:rsidRPr="001D3852" w:rsidRDefault="00E95B72" w:rsidP="009D7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sz w:val="24"/>
                <w:szCs w:val="24"/>
                <w:lang w:eastAsia="uk-UA"/>
              </w:rPr>
              <w:t>Постанова Кабінету Міністрів України від 29.01.2003 р. № 117 «Про Єдиний державний автоматизований реєстр осіб, які мають право на пільги»</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07-20</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(продовження дії) дозволу на розміщення реклами</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Постанова Кабінету Міністрів України від 23.05.2012 № 417 «Про затвердження Порядку встановлення статусу особи, яка постраждала від торгівлі людьми»</w:t>
            </w:r>
          </w:p>
        </w:tc>
      </w:tr>
      <w:tr w:rsidR="00E95B72" w:rsidRPr="001D3852" w:rsidTr="00B64288">
        <w:trPr>
          <w:trHeight w:val="840"/>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73.</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07-21</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Встановлення (погодження) режиму роботи підприємств, установи та організацій сфери обслуговування</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w:t>
            </w:r>
          </w:p>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lang w:eastAsia="ru-RU"/>
              </w:rPr>
              <w:t>«Про державну допомогу сім’ям з дітьми»</w:t>
            </w:r>
          </w:p>
        </w:tc>
      </w:tr>
      <w:tr w:rsidR="00E95B72" w:rsidRPr="001D3852" w:rsidTr="00B64288">
        <w:trPr>
          <w:trHeight w:val="840"/>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74.</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07-22</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довідок для </w:t>
            </w:r>
            <w:proofErr w:type="gramStart"/>
            <w:r w:rsidRPr="001D3852">
              <w:rPr>
                <w:rFonts w:ascii="Times New Roman" w:hAnsi="Times New Roman" w:cs="Times New Roman"/>
                <w:sz w:val="24"/>
                <w:szCs w:val="24"/>
                <w:lang w:eastAsia="ru-RU"/>
              </w:rPr>
              <w:t>пред’явлення  до</w:t>
            </w:r>
            <w:proofErr w:type="gramEnd"/>
            <w:r w:rsidRPr="001D3852">
              <w:rPr>
                <w:rFonts w:ascii="Times New Roman" w:hAnsi="Times New Roman" w:cs="Times New Roman"/>
                <w:sz w:val="24"/>
                <w:szCs w:val="24"/>
                <w:lang w:eastAsia="ru-RU"/>
              </w:rPr>
              <w:t xml:space="preserve"> нотаріальної контори  спадкоємцю про факт проживання та реєстрації   з громадянином на день його смерті</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Закон України</w:t>
            </w:r>
          </w:p>
          <w:p w:rsidR="00E95B72" w:rsidRPr="001D3852" w:rsidRDefault="00E95B72" w:rsidP="009D78CE">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«Про місцеве самоврядування»,</w:t>
            </w:r>
          </w:p>
          <w:p w:rsidR="00E95B72" w:rsidRPr="001D3852" w:rsidRDefault="002B56A2" w:rsidP="009D78C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E95B72" w:rsidRPr="001D3852">
              <w:rPr>
                <w:rFonts w:ascii="Times New Roman" w:hAnsi="Times New Roman" w:cs="Times New Roman"/>
                <w:bCs/>
                <w:sz w:val="24"/>
                <w:szCs w:val="24"/>
              </w:rPr>
              <w:t>Про нотаріат»</w:t>
            </w:r>
          </w:p>
        </w:tc>
      </w:tr>
      <w:tr w:rsidR="00E95B72" w:rsidRPr="001D3852" w:rsidTr="00B64288">
        <w:trPr>
          <w:trHeight w:val="840"/>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75.</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07-23</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довідок для </w:t>
            </w:r>
            <w:proofErr w:type="gramStart"/>
            <w:r w:rsidRPr="001D3852">
              <w:rPr>
                <w:rFonts w:ascii="Times New Roman" w:hAnsi="Times New Roman" w:cs="Times New Roman"/>
                <w:sz w:val="24"/>
                <w:szCs w:val="24"/>
                <w:lang w:eastAsia="ru-RU"/>
              </w:rPr>
              <w:t>пред’явлення  до</w:t>
            </w:r>
            <w:proofErr w:type="gramEnd"/>
            <w:r w:rsidRPr="001D3852">
              <w:rPr>
                <w:rFonts w:ascii="Times New Roman" w:hAnsi="Times New Roman" w:cs="Times New Roman"/>
                <w:sz w:val="24"/>
                <w:szCs w:val="24"/>
                <w:lang w:eastAsia="ru-RU"/>
              </w:rPr>
              <w:t xml:space="preserve"> нотаріальної контори про факт реєстрації та проживання   осіб, які не досягли 18 річного віку</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bCs/>
                <w:sz w:val="24"/>
                <w:szCs w:val="24"/>
              </w:rPr>
            </w:pPr>
          </w:p>
        </w:tc>
      </w:tr>
      <w:tr w:rsidR="00E95B72" w:rsidRPr="001D3852" w:rsidTr="00B64288">
        <w:trPr>
          <w:trHeight w:val="840"/>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76.</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07-24</w:t>
            </w:r>
          </w:p>
        </w:tc>
        <w:tc>
          <w:tcPr>
            <w:tcW w:w="5414" w:type="dxa"/>
            <w:hideMark/>
          </w:tcPr>
          <w:p w:rsidR="00E95B72" w:rsidRPr="001D3852" w:rsidRDefault="00E95B72" w:rsidP="00B64288">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довідки про проведення поховання, про спільне проживання громадян та ведення </w:t>
            </w:r>
            <w:proofErr w:type="gramStart"/>
            <w:r w:rsidRPr="001D3852">
              <w:rPr>
                <w:rFonts w:ascii="Times New Roman" w:hAnsi="Times New Roman" w:cs="Times New Roman"/>
                <w:sz w:val="24"/>
                <w:szCs w:val="24"/>
                <w:lang w:eastAsia="ru-RU"/>
              </w:rPr>
              <w:t>господарства  на</w:t>
            </w:r>
            <w:proofErr w:type="gramEnd"/>
            <w:r w:rsidRPr="001D3852">
              <w:rPr>
                <w:rFonts w:ascii="Times New Roman" w:hAnsi="Times New Roman" w:cs="Times New Roman"/>
                <w:sz w:val="24"/>
                <w:szCs w:val="24"/>
                <w:lang w:eastAsia="ru-RU"/>
              </w:rPr>
              <w:t xml:space="preserve"> момент сметрі одного з них</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Закон України</w:t>
            </w:r>
          </w:p>
          <w:p w:rsidR="00E95B72" w:rsidRPr="001D3852" w:rsidRDefault="00E95B72" w:rsidP="009D78CE">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«Про місцеве самоврядування»</w:t>
            </w:r>
          </w:p>
        </w:tc>
      </w:tr>
      <w:tr w:rsidR="00E95B72" w:rsidRPr="001D3852" w:rsidTr="00B64288">
        <w:trPr>
          <w:trHeight w:val="840"/>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77.</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07-25</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довідки про реєстрацію та проживання дит</w:t>
            </w:r>
            <w:r w:rsidR="002B56A2">
              <w:rPr>
                <w:rFonts w:ascii="Times New Roman" w:hAnsi="Times New Roman" w:cs="Times New Roman"/>
                <w:sz w:val="24"/>
                <w:szCs w:val="24"/>
                <w:lang w:eastAsia="ru-RU"/>
              </w:rPr>
              <w:t xml:space="preserve">ини з одним з батьків і </w:t>
            </w:r>
            <w:proofErr w:type="gramStart"/>
            <w:r w:rsidR="002B56A2">
              <w:rPr>
                <w:rFonts w:ascii="Times New Roman" w:hAnsi="Times New Roman" w:cs="Times New Roman"/>
                <w:sz w:val="24"/>
                <w:szCs w:val="24"/>
                <w:lang w:eastAsia="ru-RU"/>
              </w:rPr>
              <w:t>перебува</w:t>
            </w:r>
            <w:r w:rsidRPr="001D3852">
              <w:rPr>
                <w:rFonts w:ascii="Times New Roman" w:hAnsi="Times New Roman" w:cs="Times New Roman"/>
                <w:sz w:val="24"/>
                <w:szCs w:val="24"/>
                <w:lang w:eastAsia="ru-RU"/>
              </w:rPr>
              <w:t>ння  на</w:t>
            </w:r>
            <w:proofErr w:type="gramEnd"/>
            <w:r w:rsidRPr="001D3852">
              <w:rPr>
                <w:rFonts w:ascii="Times New Roman" w:hAnsi="Times New Roman" w:cs="Times New Roman"/>
                <w:sz w:val="24"/>
                <w:szCs w:val="24"/>
                <w:lang w:eastAsia="ru-RU"/>
              </w:rPr>
              <w:t xml:space="preserve"> її (його) утриманні</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bCs/>
                <w:sz w:val="24"/>
                <w:szCs w:val="24"/>
              </w:rPr>
            </w:pPr>
          </w:p>
        </w:tc>
      </w:tr>
      <w:tr w:rsidR="00E95B72" w:rsidRPr="001D3852" w:rsidTr="00B64288">
        <w:trPr>
          <w:trHeight w:val="573"/>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78.</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07-26</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довідки про потребу постійного стороннього догляду</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bCs/>
                <w:sz w:val="24"/>
                <w:szCs w:val="24"/>
              </w:rPr>
            </w:pPr>
          </w:p>
        </w:tc>
      </w:tr>
      <w:tr w:rsidR="00E95B72" w:rsidRPr="001D3852" w:rsidTr="00B64288">
        <w:trPr>
          <w:trHeight w:val="840"/>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79.</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07-27</w:t>
            </w:r>
          </w:p>
        </w:tc>
        <w:tc>
          <w:tcPr>
            <w:tcW w:w="5414" w:type="dxa"/>
            <w:hideMark/>
          </w:tcPr>
          <w:p w:rsidR="00E95B72" w:rsidRPr="001D3852" w:rsidRDefault="00E95B72" w:rsidP="00B64288">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довідки про здійснення догля</w:t>
            </w:r>
            <w:r w:rsidR="00B64288">
              <w:rPr>
                <w:rFonts w:ascii="Times New Roman" w:hAnsi="Times New Roman" w:cs="Times New Roman"/>
                <w:sz w:val="24"/>
                <w:szCs w:val="24"/>
                <w:lang w:eastAsia="ru-RU"/>
              </w:rPr>
              <w:t>ду за громадянином</w:t>
            </w:r>
            <w:r w:rsidR="00B64288">
              <w:rPr>
                <w:rFonts w:ascii="Times New Roman" w:hAnsi="Times New Roman" w:cs="Times New Roman"/>
                <w:sz w:val="24"/>
                <w:szCs w:val="24"/>
                <w:lang w:val="uk-UA" w:eastAsia="ru-RU"/>
              </w:rPr>
              <w:t xml:space="preserve"> </w:t>
            </w:r>
            <w:r w:rsidR="00B64288">
              <w:rPr>
                <w:rFonts w:ascii="Times New Roman" w:hAnsi="Times New Roman" w:cs="Times New Roman"/>
                <w:sz w:val="24"/>
                <w:szCs w:val="24"/>
                <w:lang w:eastAsia="ru-RU"/>
              </w:rPr>
              <w:t>(громадянкою)</w:t>
            </w:r>
            <w:r w:rsidRPr="001D3852">
              <w:rPr>
                <w:rFonts w:ascii="Times New Roman" w:hAnsi="Times New Roman" w:cs="Times New Roman"/>
                <w:sz w:val="24"/>
                <w:szCs w:val="24"/>
                <w:lang w:eastAsia="ru-RU"/>
              </w:rPr>
              <w:t>,</w:t>
            </w:r>
            <w:r w:rsidR="00B64288">
              <w:rPr>
                <w:rFonts w:ascii="Times New Roman" w:hAnsi="Times New Roman" w:cs="Times New Roman"/>
                <w:sz w:val="24"/>
                <w:szCs w:val="24"/>
                <w:lang w:val="uk-UA" w:eastAsia="ru-RU"/>
              </w:rPr>
              <w:t xml:space="preserve"> </w:t>
            </w:r>
            <w:r w:rsidRPr="001D3852">
              <w:rPr>
                <w:rFonts w:ascii="Times New Roman" w:hAnsi="Times New Roman" w:cs="Times New Roman"/>
                <w:sz w:val="24"/>
                <w:szCs w:val="24"/>
                <w:lang w:eastAsia="ru-RU"/>
              </w:rPr>
              <w:t>який (яка) є особою з інвалідністю з дитинства</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bCs/>
                <w:sz w:val="24"/>
                <w:szCs w:val="24"/>
              </w:rPr>
            </w:pPr>
          </w:p>
        </w:tc>
      </w:tr>
      <w:tr w:rsidR="00E95B72" w:rsidRPr="001D3852" w:rsidTr="00B64288">
        <w:trPr>
          <w:trHeight w:val="840"/>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80.</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07-28</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Цивільний кодекс України</w:t>
            </w:r>
          </w:p>
        </w:tc>
      </w:tr>
      <w:tr w:rsidR="00E95B72" w:rsidRPr="001D3852" w:rsidTr="00B64288">
        <w:trPr>
          <w:trHeight w:val="581"/>
        </w:trPr>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81.</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07-29</w:t>
            </w:r>
          </w:p>
        </w:tc>
        <w:tc>
          <w:tcPr>
            <w:tcW w:w="5414" w:type="dxa"/>
            <w:hideMark/>
          </w:tcPr>
          <w:p w:rsidR="00E95B72" w:rsidRPr="001D3852" w:rsidRDefault="00E95B72" w:rsidP="009D78CE">
            <w:pPr>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Надання одноразової матеріальної </w:t>
            </w:r>
            <w:proofErr w:type="gramStart"/>
            <w:r w:rsidRPr="001D3852">
              <w:rPr>
                <w:rFonts w:ascii="Times New Roman" w:hAnsi="Times New Roman" w:cs="Times New Roman"/>
                <w:sz w:val="24"/>
                <w:szCs w:val="24"/>
                <w:lang w:eastAsia="ru-RU"/>
              </w:rPr>
              <w:t>допомоги  постраждалим</w:t>
            </w:r>
            <w:proofErr w:type="gramEnd"/>
            <w:r w:rsidRPr="001D3852">
              <w:rPr>
                <w:rFonts w:ascii="Times New Roman" w:hAnsi="Times New Roman" w:cs="Times New Roman"/>
                <w:sz w:val="24"/>
                <w:szCs w:val="24"/>
                <w:lang w:eastAsia="ru-RU"/>
              </w:rPr>
              <w:t xml:space="preserve"> від пожежі або стихійного лиха</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bCs/>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07-30</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Надання одноразової матеріальної допомоги учасникам </w:t>
            </w:r>
            <w:proofErr w:type="gramStart"/>
            <w:r w:rsidRPr="001D3852">
              <w:rPr>
                <w:rFonts w:ascii="Times New Roman" w:hAnsi="Times New Roman" w:cs="Times New Roman"/>
                <w:sz w:val="24"/>
                <w:szCs w:val="24"/>
                <w:lang w:eastAsia="ru-RU"/>
              </w:rPr>
              <w:t>ВВВ ,</w:t>
            </w:r>
            <w:proofErr w:type="gramEnd"/>
            <w:r w:rsidRPr="001D3852">
              <w:rPr>
                <w:rFonts w:ascii="Times New Roman" w:hAnsi="Times New Roman" w:cs="Times New Roman"/>
                <w:sz w:val="24"/>
                <w:szCs w:val="24"/>
                <w:lang w:eastAsia="ru-RU"/>
              </w:rPr>
              <w:t xml:space="preserve"> учасникам АТО</w:t>
            </w:r>
          </w:p>
        </w:tc>
        <w:tc>
          <w:tcPr>
            <w:tcW w:w="3511" w:type="dxa"/>
            <w:vMerge w:val="restart"/>
            <w:vAlign w:val="center"/>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ЗУ «Про місцеве самоврядування в Україні», Бюджетний кодекс України, ЗУ «Про державну соціальну допомогу малозабезпеченим сім’ям»</w:t>
            </w: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83.</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07-31</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Надання одноразової матеріальної </w:t>
            </w:r>
            <w:proofErr w:type="gramStart"/>
            <w:r w:rsidRPr="001D3852">
              <w:rPr>
                <w:rFonts w:ascii="Times New Roman" w:hAnsi="Times New Roman" w:cs="Times New Roman"/>
                <w:sz w:val="24"/>
                <w:szCs w:val="24"/>
                <w:lang w:eastAsia="ru-RU"/>
              </w:rPr>
              <w:t>допомоги  соціально</w:t>
            </w:r>
            <w:proofErr w:type="gramEnd"/>
            <w:r w:rsidRPr="001D3852">
              <w:rPr>
                <w:rFonts w:ascii="Times New Roman" w:hAnsi="Times New Roman" w:cs="Times New Roman"/>
                <w:sz w:val="24"/>
                <w:szCs w:val="24"/>
                <w:lang w:eastAsia="ru-RU"/>
              </w:rPr>
              <w:t>-незахищеним верстам населення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84.</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07-32</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матеріальної допомоги на поховання деяких категорій громадян</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85.</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07-33</w:t>
            </w:r>
          </w:p>
        </w:tc>
        <w:tc>
          <w:tcPr>
            <w:tcW w:w="5414" w:type="dxa"/>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довідки в нотаріальну контору на оформлення спадщини</w:t>
            </w:r>
          </w:p>
          <w:p w:rsidR="00E95B72" w:rsidRPr="001D3852" w:rsidRDefault="00E95B72" w:rsidP="009D78CE">
            <w:pPr>
              <w:spacing w:after="0" w:line="240" w:lineRule="auto"/>
              <w:jc w:val="center"/>
              <w:rPr>
                <w:rFonts w:ascii="Times New Roman" w:hAnsi="Times New Roman" w:cs="Times New Roman"/>
                <w:sz w:val="24"/>
                <w:szCs w:val="24"/>
                <w:lang w:eastAsia="ru-RU"/>
              </w:rPr>
            </w:pPr>
          </w:p>
          <w:p w:rsidR="00E95B72" w:rsidRPr="001D3852" w:rsidRDefault="00E95B72" w:rsidP="009D78CE">
            <w:pPr>
              <w:spacing w:after="0" w:line="240" w:lineRule="auto"/>
              <w:jc w:val="center"/>
              <w:rPr>
                <w:rFonts w:ascii="Times New Roman" w:hAnsi="Times New Roman" w:cs="Times New Roman"/>
                <w:sz w:val="24"/>
                <w:szCs w:val="24"/>
                <w:lang w:eastAsia="ru-RU"/>
              </w:rPr>
            </w:pP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«Порядок вчинення нотаріальних дій нотаріусами України, затверджений наказом Міністерства юстиції № 296/5 від 22.02.2012</w:t>
            </w:r>
          </w:p>
        </w:tc>
      </w:tr>
      <w:tr w:rsidR="00E95B72" w:rsidRPr="001D3852" w:rsidTr="00B64288">
        <w:tc>
          <w:tcPr>
            <w:tcW w:w="709" w:type="dxa"/>
          </w:tcPr>
          <w:p w:rsidR="00E95B72" w:rsidRPr="001D3852" w:rsidRDefault="00E95B72" w:rsidP="009D78CE">
            <w:pPr>
              <w:pStyle w:val="11"/>
              <w:spacing w:after="0" w:line="240" w:lineRule="auto"/>
              <w:ind w:left="180"/>
              <w:jc w:val="center"/>
              <w:rPr>
                <w:rFonts w:ascii="Times New Roman" w:hAnsi="Times New Roman" w:cs="Times New Roman"/>
                <w:b/>
                <w:sz w:val="28"/>
                <w:szCs w:val="28"/>
                <w:lang w:val="ru-RU" w:eastAsia="ru-RU"/>
              </w:rPr>
            </w:pP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b/>
                <w:sz w:val="28"/>
                <w:szCs w:val="28"/>
                <w:lang w:val="ru-RU" w:eastAsia="ru-RU"/>
              </w:rPr>
            </w:pPr>
            <w:r w:rsidRPr="001D3852">
              <w:rPr>
                <w:rFonts w:ascii="Times New Roman" w:hAnsi="Times New Roman" w:cs="Times New Roman"/>
                <w:b/>
                <w:sz w:val="28"/>
                <w:szCs w:val="28"/>
                <w:lang w:val="ru-RU" w:eastAsia="ru-RU"/>
              </w:rPr>
              <w:t>08</w:t>
            </w:r>
          </w:p>
        </w:tc>
        <w:tc>
          <w:tcPr>
            <w:tcW w:w="8925" w:type="dxa"/>
            <w:gridSpan w:val="2"/>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b/>
                <w:bCs/>
                <w:sz w:val="24"/>
                <w:szCs w:val="24"/>
                <w:lang w:eastAsia="ru-RU"/>
              </w:rPr>
              <w:t>Послуги соціального характеру</w:t>
            </w:r>
          </w:p>
        </w:tc>
      </w:tr>
      <w:tr w:rsidR="00E95B72" w:rsidRPr="001D3852" w:rsidTr="00B64288">
        <w:trPr>
          <w:trHeight w:val="309"/>
        </w:trPr>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89.</w:t>
            </w:r>
          </w:p>
        </w:tc>
        <w:tc>
          <w:tcPr>
            <w:tcW w:w="994" w:type="dxa"/>
            <w:hideMark/>
          </w:tcPr>
          <w:p w:rsidR="00E95B72" w:rsidRPr="001D3852" w:rsidRDefault="00E95B72" w:rsidP="009D78CE">
            <w:pPr>
              <w:pStyle w:val="11"/>
              <w:spacing w:after="0" w:line="240" w:lineRule="auto"/>
              <w:ind w:left="0" w:firstLine="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09-01</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Постанова Кабінету Міністрів України №848 від 21.10.1995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E95B72" w:rsidRPr="001D3852" w:rsidTr="00B64288">
        <w:trPr>
          <w:trHeight w:val="2830"/>
        </w:trPr>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90.</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09-02</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пільг на придбання твердого палива і скрапленого газу</w:t>
            </w:r>
          </w:p>
        </w:tc>
        <w:tc>
          <w:tcPr>
            <w:tcW w:w="3511" w:type="dxa"/>
            <w:hideMark/>
          </w:tcPr>
          <w:p w:rsidR="00E95B72" w:rsidRPr="00B64288" w:rsidRDefault="00E95B72" w:rsidP="009D78CE">
            <w:pPr>
              <w:spacing w:after="0" w:line="240" w:lineRule="auto"/>
              <w:jc w:val="center"/>
              <w:rPr>
                <w:rFonts w:ascii="Times New Roman" w:hAnsi="Times New Roman" w:cs="Times New Roman"/>
                <w:color w:val="000000" w:themeColor="text1"/>
                <w:sz w:val="24"/>
                <w:szCs w:val="24"/>
                <w:lang w:eastAsia="ru-RU"/>
              </w:rPr>
            </w:pPr>
            <w:r w:rsidRPr="001D3852">
              <w:rPr>
                <w:rFonts w:ascii="Times New Roman" w:hAnsi="Times New Roman" w:cs="Times New Roman"/>
                <w:sz w:val="24"/>
                <w:szCs w:val="24"/>
                <w:shd w:val="clear" w:color="auto" w:fill="FFFFFF"/>
              </w:rPr>
              <w:t>Постанова Кабінету Міністрів України від 31 січня 2007 р. № 77 «Порядок </w:t>
            </w:r>
            <w:r w:rsidRPr="001D3852">
              <w:rPr>
                <w:rFonts w:ascii="Times New Roman" w:hAnsi="Times New Roman" w:cs="Times New Roman"/>
                <w:sz w:val="24"/>
                <w:szCs w:val="24"/>
                <w:shd w:val="clear" w:color="auto" w:fill="FFFFFF"/>
              </w:rPr>
              <w:br/>
              <w:t>надання пільг на придбання твердого палива і скрапленого газу за рахунок субвенцій з державного бюджету місцевим бюджетам» Закони України</w:t>
            </w:r>
            <w:r w:rsidRPr="00B64288">
              <w:rPr>
                <w:rFonts w:ascii="Times New Roman" w:hAnsi="Times New Roman" w:cs="Times New Roman"/>
                <w:color w:val="000000" w:themeColor="text1"/>
                <w:sz w:val="24"/>
                <w:szCs w:val="24"/>
                <w:shd w:val="clear" w:color="auto" w:fill="FFFFFF"/>
              </w:rPr>
              <w:t>: </w:t>
            </w:r>
            <w:hyperlink r:id="rId8" w:history="1">
              <w:r w:rsidRPr="00B64288">
                <w:rPr>
                  <w:rStyle w:val="a6"/>
                  <w:rFonts w:ascii="Times New Roman" w:hAnsi="Times New Roman"/>
                  <w:color w:val="000000" w:themeColor="text1"/>
                  <w:sz w:val="24"/>
                  <w:szCs w:val="24"/>
                  <w:u w:val="none"/>
                  <w:shd w:val="clear" w:color="auto" w:fill="FFFFFF"/>
                </w:rPr>
                <w:t>«</w:t>
              </w:r>
            </w:hyperlink>
            <w:hyperlink r:id="rId9" w:history="1">
              <w:r w:rsidRPr="00B64288">
                <w:rPr>
                  <w:rStyle w:val="a6"/>
                  <w:rFonts w:ascii="Times New Roman" w:hAnsi="Times New Roman"/>
                  <w:color w:val="000000" w:themeColor="text1"/>
                  <w:sz w:val="24"/>
                  <w:szCs w:val="24"/>
                  <w:u w:val="none"/>
                  <w:shd w:val="clear" w:color="auto" w:fill="FFFFFF"/>
                </w:rPr>
                <w:t>Про статус і соціальний захист громадян, які постраждали внаслідок Чорнобильської катастрофи"</w:t>
              </w:r>
            </w:hyperlink>
            <w:r w:rsidRPr="00B64288">
              <w:rPr>
                <w:rFonts w:ascii="Times New Roman" w:hAnsi="Times New Roman" w:cs="Times New Roman"/>
                <w:color w:val="000000" w:themeColor="text1"/>
                <w:sz w:val="24"/>
                <w:szCs w:val="24"/>
                <w:shd w:val="clear" w:color="auto" w:fill="FFFFFF"/>
              </w:rPr>
              <w:t>, </w:t>
            </w:r>
            <w:hyperlink r:id="rId10" w:history="1">
              <w:r w:rsidRPr="00B64288">
                <w:rPr>
                  <w:rStyle w:val="a6"/>
                  <w:rFonts w:ascii="Times New Roman" w:hAnsi="Times New Roman"/>
                  <w:color w:val="000000" w:themeColor="text1"/>
                  <w:sz w:val="24"/>
                  <w:szCs w:val="24"/>
                  <w:u w:val="none"/>
                  <w:shd w:val="clear" w:color="auto" w:fill="FFFFFF"/>
                </w:rPr>
                <w:t xml:space="preserve">“Про статус ветеранів військової служби, </w:t>
              </w:r>
              <w:r w:rsidRPr="00B64288">
                <w:rPr>
                  <w:rStyle w:val="a6"/>
                  <w:rFonts w:ascii="Times New Roman" w:hAnsi="Times New Roman"/>
                  <w:color w:val="000000" w:themeColor="text1"/>
                  <w:sz w:val="24"/>
                  <w:szCs w:val="24"/>
                  <w:u w:val="none"/>
                  <w:shd w:val="clear" w:color="auto" w:fill="FFFFFF"/>
                </w:rPr>
                <w:lastRenderedPageBreak/>
                <w:t>ветеранів органів внутрішніх справ, ветеранів Національної поліції і деяких інших осіб та їх соціальний захист”</w:t>
              </w:r>
            </w:hyperlink>
            <w:r w:rsidRPr="00B64288">
              <w:rPr>
                <w:rFonts w:ascii="Times New Roman" w:hAnsi="Times New Roman" w:cs="Times New Roman"/>
                <w:color w:val="000000" w:themeColor="text1"/>
                <w:sz w:val="24"/>
                <w:szCs w:val="24"/>
                <w:shd w:val="clear" w:color="auto" w:fill="FFFFFF"/>
              </w:rPr>
              <w:t>,  </w:t>
            </w:r>
            <w:hyperlink r:id="rId11" w:history="1">
              <w:r w:rsidRPr="00B64288">
                <w:rPr>
                  <w:rStyle w:val="a6"/>
                  <w:rFonts w:ascii="Times New Roman" w:hAnsi="Times New Roman"/>
                  <w:color w:val="000000" w:themeColor="text1"/>
                  <w:sz w:val="24"/>
                  <w:szCs w:val="24"/>
                  <w:u w:val="none"/>
                  <w:shd w:val="clear" w:color="auto" w:fill="FFFFFF"/>
                </w:rPr>
                <w:t>"Про охорону дитинства"</w:t>
              </w:r>
            </w:hyperlink>
          </w:p>
          <w:p w:rsidR="00E95B72" w:rsidRPr="001D3852" w:rsidRDefault="00E95B72" w:rsidP="009D78CE">
            <w:pPr>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основи соціальної захищеності інвалідів в Україні»</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91.</w:t>
            </w:r>
          </w:p>
        </w:tc>
        <w:tc>
          <w:tcPr>
            <w:tcW w:w="994"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09-03</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Видача довідки для отримання пільг інвалідам, які не мають права на пенсію чи соціальну допомогу</w:t>
            </w:r>
          </w:p>
        </w:tc>
        <w:tc>
          <w:tcPr>
            <w:tcW w:w="3511" w:type="dxa"/>
            <w:hideMark/>
          </w:tcPr>
          <w:p w:rsidR="00E95B72" w:rsidRPr="001D3852" w:rsidRDefault="00E95B72" w:rsidP="009D78CE">
            <w:pPr>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основи соціальної захищеності інвалідів в Україні»</w:t>
            </w:r>
          </w:p>
        </w:tc>
      </w:tr>
      <w:tr w:rsidR="00E95B72" w:rsidRPr="001D3852" w:rsidTr="00B64288">
        <w:trPr>
          <w:trHeight w:val="1996"/>
        </w:trPr>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92.</w:t>
            </w:r>
          </w:p>
        </w:tc>
        <w:tc>
          <w:tcPr>
            <w:tcW w:w="994" w:type="dxa"/>
            <w:hideMark/>
          </w:tcPr>
          <w:p w:rsidR="00E95B72" w:rsidRPr="001D3852" w:rsidRDefault="00E95B72" w:rsidP="009D78CE">
            <w:pPr>
              <w:pStyle w:val="1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09-04</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Постанова Кабінету Міністрів України №189 від 22.02.2006 «Про 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93.</w:t>
            </w:r>
          </w:p>
        </w:tc>
        <w:tc>
          <w:tcPr>
            <w:tcW w:w="994" w:type="dxa"/>
            <w:hideMark/>
          </w:tcPr>
          <w:p w:rsidR="00E95B72" w:rsidRPr="001D3852" w:rsidRDefault="00E95B72" w:rsidP="009D78CE">
            <w:pPr>
              <w:pStyle w:val="1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09-05</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соціальної допомоги малозабезпеченим сім’ям</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державну соціальну допомогу малозабезпеченим сім’ям»</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94.</w:t>
            </w:r>
          </w:p>
        </w:tc>
        <w:tc>
          <w:tcPr>
            <w:tcW w:w="994" w:type="dxa"/>
            <w:hideMark/>
          </w:tcPr>
          <w:p w:rsidR="00E95B72" w:rsidRPr="001D3852" w:rsidRDefault="00E95B72" w:rsidP="009D78CE">
            <w:pPr>
              <w:pStyle w:val="11"/>
              <w:spacing w:after="0" w:line="240" w:lineRule="auto"/>
              <w:ind w:left="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09-06</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державну допомогу сім’ям з дітьми»</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95.</w:t>
            </w:r>
          </w:p>
        </w:tc>
        <w:tc>
          <w:tcPr>
            <w:tcW w:w="994" w:type="dxa"/>
            <w:hideMark/>
          </w:tcPr>
          <w:p w:rsidR="00E95B72" w:rsidRPr="001D3852" w:rsidRDefault="00E95B72" w:rsidP="009D78CE">
            <w:pPr>
              <w:pStyle w:val="11"/>
              <w:spacing w:after="0" w:line="240" w:lineRule="auto"/>
              <w:ind w:left="180" w:hanging="28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09-07</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при народженні дитини</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96.</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09-08</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при усиновленні дитини</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97.</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09-09</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на дітей, над якими встановлено опіку чи піклування</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98.</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09-10</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на дітей одиноким матерям</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99.</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09-11</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державної соціальної допомоги інвалідам з дитинства та дітям-інвалідам</w:t>
            </w:r>
          </w:p>
        </w:tc>
        <w:tc>
          <w:tcPr>
            <w:tcW w:w="3511" w:type="dxa"/>
            <w:vMerge w:val="restart"/>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державну соціальну допомогу інвалідам з дитинства та дітям-інвалідам»</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09-12</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надбавки на догляд за інвалідами з дитинства та дітьми-інвалідами</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rPr>
          <w:trHeight w:val="899"/>
        </w:trPr>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101.</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09-13</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державної соціальної допомоги особам, які не мають права на пенсію, та особам з інвалідністю</w:t>
            </w:r>
          </w:p>
        </w:tc>
        <w:tc>
          <w:tcPr>
            <w:tcW w:w="3511" w:type="dxa"/>
            <w:vMerge w:val="restart"/>
          </w:tcPr>
          <w:p w:rsidR="00E95B72" w:rsidRPr="001D3852" w:rsidRDefault="00E95B72" w:rsidP="009D78CE">
            <w:pPr>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державну соціальну допомогу особам, які не мають права на пенсію, та особам з інвалідністю»</w:t>
            </w:r>
          </w:p>
          <w:p w:rsidR="00E95B72" w:rsidRPr="001D3852" w:rsidRDefault="00E95B72" w:rsidP="009D78CE">
            <w:pPr>
              <w:spacing w:after="0" w:line="240"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102.</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09-14</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державної соціальної допомоги на догляд</w:t>
            </w:r>
          </w:p>
        </w:tc>
        <w:tc>
          <w:tcPr>
            <w:tcW w:w="3511" w:type="dxa"/>
            <w:vMerge/>
            <w:vAlign w:val="center"/>
            <w:hideMark/>
          </w:tcPr>
          <w:p w:rsidR="00E95B72" w:rsidRPr="001D3852" w:rsidRDefault="00E95B72" w:rsidP="009D78CE">
            <w:pPr>
              <w:spacing w:after="0" w:line="276"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103.</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09-15</w:t>
            </w:r>
          </w:p>
        </w:tc>
        <w:tc>
          <w:tcPr>
            <w:tcW w:w="5414" w:type="dxa"/>
          </w:tcPr>
          <w:p w:rsidR="00E95B72" w:rsidRPr="001D3852" w:rsidRDefault="00E95B72" w:rsidP="009D78CE">
            <w:pPr>
              <w:jc w:val="center"/>
              <w:rPr>
                <w:rFonts w:ascii="Times New Roman" w:hAnsi="Times New Roman" w:cs="Times New Roman"/>
                <w:sz w:val="24"/>
                <w:szCs w:val="24"/>
              </w:rPr>
            </w:pPr>
            <w:r w:rsidRPr="001D3852">
              <w:rPr>
                <w:rFonts w:ascii="Times New Roman" w:hAnsi="Times New Roman" w:cs="Times New Roman"/>
                <w:sz w:val="24"/>
                <w:szCs w:val="24"/>
              </w:rPr>
              <w:t>Прийом документів для призначення компенсаційної виплати фізичній особі, яка надає соціальні послуги</w:t>
            </w:r>
          </w:p>
          <w:p w:rsidR="00E95B72" w:rsidRPr="001D3852" w:rsidRDefault="00E95B72" w:rsidP="009D78CE">
            <w:pPr>
              <w:spacing w:after="0" w:line="240" w:lineRule="auto"/>
              <w:jc w:val="center"/>
              <w:rPr>
                <w:rFonts w:ascii="Times New Roman" w:hAnsi="Times New Roman" w:cs="Times New Roman"/>
                <w:sz w:val="26"/>
                <w:szCs w:val="26"/>
              </w:rPr>
            </w:pP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Постанова Кабінету Міністрів України від 29.04.2004 № 558 «Про затвердження Порядку призначення і виплати компенсації фізичним особам, які надають соціальні послуги»</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104.</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09-16</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 xml:space="preserve">Прийом документів для призначення щомісячної компенсаційної виплати непрацюючій особі, яка здійснює догляд за інвалідом </w:t>
            </w:r>
            <w:r w:rsidRPr="001D3852">
              <w:rPr>
                <w:rFonts w:ascii="Times New Roman" w:hAnsi="Times New Roman" w:cs="Times New Roman"/>
                <w:sz w:val="24"/>
                <w:szCs w:val="24"/>
                <w:lang w:val="en-US"/>
              </w:rPr>
              <w:t>I</w:t>
            </w:r>
            <w:r w:rsidRPr="001D3852">
              <w:rPr>
                <w:rFonts w:ascii="Times New Roman" w:hAnsi="Times New Roman" w:cs="Times New Roman"/>
                <w:sz w:val="24"/>
                <w:szCs w:val="24"/>
              </w:rPr>
              <w:t xml:space="preserve"> групи або за особою, яка досягла 80-річного віку</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Постанова</w:t>
            </w:r>
            <w:r w:rsidR="00B64288">
              <w:rPr>
                <w:rFonts w:ascii="Times New Roman" w:hAnsi="Times New Roman" w:cs="Times New Roman"/>
                <w:sz w:val="24"/>
                <w:szCs w:val="24"/>
                <w:lang w:val="uk-UA"/>
              </w:rPr>
              <w:t xml:space="preserve"> </w:t>
            </w:r>
            <w:r w:rsidRPr="001D3852">
              <w:rPr>
                <w:rFonts w:ascii="Times New Roman" w:hAnsi="Times New Roman" w:cs="Times New Roman"/>
                <w:sz w:val="24"/>
                <w:szCs w:val="24"/>
              </w:rPr>
              <w:t>Кабінету</w:t>
            </w:r>
            <w:r w:rsidR="00B64288">
              <w:rPr>
                <w:rFonts w:ascii="Times New Roman" w:hAnsi="Times New Roman" w:cs="Times New Roman"/>
                <w:sz w:val="24"/>
                <w:szCs w:val="24"/>
                <w:lang w:val="uk-UA"/>
              </w:rPr>
              <w:t xml:space="preserve"> </w:t>
            </w:r>
            <w:r w:rsidRPr="001D3852">
              <w:rPr>
                <w:rFonts w:ascii="Times New Roman" w:hAnsi="Times New Roman" w:cs="Times New Roman"/>
                <w:sz w:val="24"/>
                <w:szCs w:val="24"/>
              </w:rPr>
              <w:t>Міністрів</w:t>
            </w:r>
            <w:r w:rsidR="00B64288">
              <w:rPr>
                <w:rFonts w:ascii="Times New Roman" w:hAnsi="Times New Roman" w:cs="Times New Roman"/>
                <w:sz w:val="24"/>
                <w:szCs w:val="24"/>
                <w:lang w:val="uk-UA"/>
              </w:rPr>
              <w:t xml:space="preserve"> </w:t>
            </w:r>
            <w:r w:rsidRPr="001D3852">
              <w:rPr>
                <w:rFonts w:ascii="Times New Roman" w:hAnsi="Times New Roman" w:cs="Times New Roman"/>
                <w:sz w:val="24"/>
                <w:szCs w:val="24"/>
              </w:rPr>
              <w:t>України</w:t>
            </w:r>
            <w:r w:rsidR="00B64288">
              <w:rPr>
                <w:rFonts w:ascii="Times New Roman" w:hAnsi="Times New Roman" w:cs="Times New Roman"/>
                <w:sz w:val="24"/>
                <w:szCs w:val="24"/>
                <w:lang w:val="uk-UA"/>
              </w:rPr>
              <w:t xml:space="preserve"> </w:t>
            </w:r>
            <w:r w:rsidRPr="001D3852">
              <w:rPr>
                <w:rFonts w:ascii="Times New Roman" w:hAnsi="Times New Roman" w:cs="Times New Roman"/>
                <w:sz w:val="24"/>
                <w:szCs w:val="24"/>
              </w:rPr>
              <w:t>від 26.07.1996 № 832 «Про</w:t>
            </w:r>
            <w:r w:rsidR="00B64288">
              <w:rPr>
                <w:rFonts w:ascii="Times New Roman" w:hAnsi="Times New Roman" w:cs="Times New Roman"/>
                <w:sz w:val="24"/>
                <w:szCs w:val="24"/>
                <w:lang w:val="uk-UA"/>
              </w:rPr>
              <w:t xml:space="preserve"> </w:t>
            </w:r>
            <w:r w:rsidRPr="001D3852">
              <w:rPr>
                <w:rFonts w:ascii="Times New Roman" w:hAnsi="Times New Roman" w:cs="Times New Roman"/>
                <w:sz w:val="24"/>
                <w:szCs w:val="24"/>
              </w:rPr>
              <w:t>підвищення</w:t>
            </w:r>
            <w:r w:rsidR="00B64288">
              <w:rPr>
                <w:rFonts w:ascii="Times New Roman" w:hAnsi="Times New Roman" w:cs="Times New Roman"/>
                <w:sz w:val="24"/>
                <w:szCs w:val="24"/>
                <w:lang w:val="uk-UA"/>
              </w:rPr>
              <w:t xml:space="preserve"> </w:t>
            </w:r>
            <w:r w:rsidRPr="001D3852">
              <w:rPr>
                <w:rFonts w:ascii="Times New Roman" w:hAnsi="Times New Roman" w:cs="Times New Roman"/>
                <w:sz w:val="24"/>
                <w:szCs w:val="24"/>
              </w:rPr>
              <w:t>розмірів</w:t>
            </w:r>
            <w:r w:rsidR="00B64288">
              <w:rPr>
                <w:rFonts w:ascii="Times New Roman" w:hAnsi="Times New Roman" w:cs="Times New Roman"/>
                <w:sz w:val="24"/>
                <w:szCs w:val="24"/>
                <w:lang w:val="uk-UA"/>
              </w:rPr>
              <w:t xml:space="preserve"> </w:t>
            </w:r>
            <w:r w:rsidRPr="001D3852">
              <w:rPr>
                <w:rFonts w:ascii="Times New Roman" w:hAnsi="Times New Roman" w:cs="Times New Roman"/>
                <w:sz w:val="24"/>
                <w:szCs w:val="24"/>
              </w:rPr>
              <w:t>державної</w:t>
            </w:r>
            <w:r w:rsidR="00B64288">
              <w:rPr>
                <w:rFonts w:ascii="Times New Roman" w:hAnsi="Times New Roman" w:cs="Times New Roman"/>
                <w:sz w:val="24"/>
                <w:szCs w:val="24"/>
                <w:lang w:val="uk-UA"/>
              </w:rPr>
              <w:t xml:space="preserve"> </w:t>
            </w:r>
            <w:r w:rsidRPr="001D3852">
              <w:rPr>
                <w:rFonts w:ascii="Times New Roman" w:hAnsi="Times New Roman" w:cs="Times New Roman"/>
                <w:sz w:val="24"/>
                <w:szCs w:val="24"/>
              </w:rPr>
              <w:t>допомоги</w:t>
            </w:r>
            <w:r w:rsidR="00B64288">
              <w:rPr>
                <w:rFonts w:ascii="Times New Roman" w:hAnsi="Times New Roman" w:cs="Times New Roman"/>
                <w:sz w:val="24"/>
                <w:szCs w:val="24"/>
                <w:lang w:val="uk-UA"/>
              </w:rPr>
              <w:t xml:space="preserve"> </w:t>
            </w:r>
            <w:r w:rsidRPr="001D3852">
              <w:rPr>
                <w:rFonts w:ascii="Times New Roman" w:hAnsi="Times New Roman" w:cs="Times New Roman"/>
                <w:sz w:val="24"/>
                <w:szCs w:val="24"/>
              </w:rPr>
              <w:t>окремим категоріям громадян»</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105.</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09-17</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Надання грошової допомоги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 xml:space="preserve">Постанова Кабінету Міністрів України від 02.08.2000 № 1192 «Про надання щомісячної грошової допомоги малозабезпеченій особі, яка проживає разом з інвалідом </w:t>
            </w:r>
            <w:r w:rsidRPr="001D3852">
              <w:rPr>
                <w:rFonts w:ascii="Times New Roman" w:hAnsi="Times New Roman" w:cs="Times New Roman"/>
                <w:sz w:val="24"/>
                <w:szCs w:val="24"/>
                <w:lang w:val="en-US"/>
              </w:rPr>
              <w:t>I</w:t>
            </w:r>
            <w:r w:rsidRPr="001D3852">
              <w:rPr>
                <w:rFonts w:ascii="Times New Roman" w:hAnsi="Times New Roman" w:cs="Times New Roman"/>
                <w:sz w:val="24"/>
                <w:szCs w:val="24"/>
              </w:rPr>
              <w:t xml:space="preserve"> чи </w:t>
            </w:r>
            <w:r w:rsidRPr="001D3852">
              <w:rPr>
                <w:rFonts w:ascii="Times New Roman" w:hAnsi="Times New Roman" w:cs="Times New Roman"/>
                <w:sz w:val="24"/>
                <w:szCs w:val="24"/>
                <w:lang w:val="en-US"/>
              </w:rPr>
              <w:t>II</w:t>
            </w:r>
            <w:r w:rsidRPr="001D3852">
              <w:rPr>
                <w:rFonts w:ascii="Times New Roman" w:hAnsi="Times New Roman" w:cs="Times New Roman"/>
                <w:sz w:val="24"/>
                <w:szCs w:val="24"/>
              </w:rPr>
              <w:t xml:space="preserve">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106.</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09-18</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заяв на забезпечення путівками на оздоровлення та відпочинок до дитячого закладу дітей, які потребують особливої соціальної уваги та підтримки</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shd w:val="clear" w:color="auto" w:fill="FFFFFF"/>
              </w:rPr>
              <w:t>Закон України «Про оздоровлення та відпочинок дітей»</w:t>
            </w:r>
          </w:p>
        </w:tc>
      </w:tr>
      <w:tr w:rsidR="00E95B72" w:rsidRPr="001D3852" w:rsidTr="00B64288">
        <w:trPr>
          <w:trHeight w:val="840"/>
        </w:trPr>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107.</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09-19</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 xml:space="preserve">Прийом документів для встановлення статусу та видання посвідчень батьків багатодітної </w:t>
            </w:r>
            <w:proofErr w:type="gramStart"/>
            <w:r w:rsidRPr="001D3852">
              <w:rPr>
                <w:rFonts w:ascii="Times New Roman" w:hAnsi="Times New Roman" w:cs="Times New Roman"/>
                <w:sz w:val="24"/>
                <w:szCs w:val="24"/>
              </w:rPr>
              <w:t>сім’ї  та</w:t>
            </w:r>
            <w:proofErr w:type="gramEnd"/>
            <w:r w:rsidRPr="001D3852">
              <w:rPr>
                <w:rFonts w:ascii="Times New Roman" w:hAnsi="Times New Roman" w:cs="Times New Roman"/>
                <w:sz w:val="24"/>
                <w:szCs w:val="24"/>
              </w:rPr>
              <w:t xml:space="preserve"> дитини з багатодітної сім’ї</w:t>
            </w:r>
          </w:p>
        </w:tc>
        <w:tc>
          <w:tcPr>
            <w:tcW w:w="3511" w:type="dxa"/>
          </w:tcPr>
          <w:p w:rsidR="00E95B72" w:rsidRPr="001D3852" w:rsidRDefault="00E95B72" w:rsidP="009D78CE">
            <w:pPr>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охорону дитинства»</w:t>
            </w:r>
          </w:p>
          <w:p w:rsidR="00E95B72" w:rsidRPr="001D3852" w:rsidRDefault="00E95B72" w:rsidP="009D78CE">
            <w:pPr>
              <w:spacing w:after="0" w:line="240" w:lineRule="auto"/>
              <w:jc w:val="center"/>
              <w:rPr>
                <w:rFonts w:ascii="Times New Roman" w:hAnsi="Times New Roman" w:cs="Times New Roman"/>
                <w:sz w:val="24"/>
                <w:szCs w:val="24"/>
                <w:lang w:eastAsia="ru-RU"/>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108.</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09-20</w:t>
            </w:r>
          </w:p>
        </w:tc>
        <w:tc>
          <w:tcPr>
            <w:tcW w:w="5414" w:type="dxa"/>
            <w:hideMark/>
          </w:tcPr>
          <w:p w:rsidR="00E95B72" w:rsidRPr="001D3852" w:rsidRDefault="00E95B72" w:rsidP="009D78CE">
            <w:pPr>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встановлення статусу «інвалід війни»</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64288">
        <w:trPr>
          <w:trHeight w:val="796"/>
        </w:trPr>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109.</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09-21</w:t>
            </w:r>
          </w:p>
        </w:tc>
        <w:tc>
          <w:tcPr>
            <w:tcW w:w="5414" w:type="dxa"/>
          </w:tcPr>
          <w:p w:rsidR="00E95B72" w:rsidRPr="001D3852" w:rsidRDefault="00E95B72" w:rsidP="009D78CE">
            <w:pPr>
              <w:jc w:val="center"/>
              <w:rPr>
                <w:rFonts w:ascii="Times New Roman" w:hAnsi="Times New Roman" w:cs="Times New Roman"/>
                <w:sz w:val="24"/>
                <w:szCs w:val="24"/>
              </w:rPr>
            </w:pPr>
            <w:r w:rsidRPr="001D3852">
              <w:rPr>
                <w:rFonts w:ascii="Times New Roman" w:hAnsi="Times New Roman" w:cs="Times New Roman"/>
                <w:sz w:val="24"/>
                <w:szCs w:val="24"/>
              </w:rPr>
              <w:t>Прийом документів для встановлення статусу «учасник війни»</w:t>
            </w:r>
          </w:p>
          <w:p w:rsidR="00E95B72" w:rsidRPr="001D3852" w:rsidRDefault="00E95B72" w:rsidP="009D78CE">
            <w:pPr>
              <w:spacing w:after="0" w:line="240" w:lineRule="auto"/>
              <w:jc w:val="center"/>
              <w:rPr>
                <w:rFonts w:ascii="Times New Roman" w:hAnsi="Times New Roman" w:cs="Times New Roman"/>
                <w:sz w:val="26"/>
                <w:szCs w:val="26"/>
              </w:rPr>
            </w:pP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110.</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09-22</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 xml:space="preserve">Прийом документів для встановлення статусу </w:t>
            </w:r>
            <w:proofErr w:type="gramStart"/>
            <w:r w:rsidRPr="001D3852">
              <w:rPr>
                <w:rFonts w:ascii="Times New Roman" w:hAnsi="Times New Roman" w:cs="Times New Roman"/>
                <w:sz w:val="24"/>
                <w:szCs w:val="24"/>
              </w:rPr>
              <w:t>члена  сім’ї</w:t>
            </w:r>
            <w:proofErr w:type="gramEnd"/>
            <w:r w:rsidRPr="001D3852">
              <w:rPr>
                <w:rFonts w:ascii="Times New Roman" w:hAnsi="Times New Roman" w:cs="Times New Roman"/>
                <w:sz w:val="24"/>
                <w:szCs w:val="24"/>
              </w:rPr>
              <w:t xml:space="preserve"> померлого (загиблого) ветерана війни</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111.</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09-23</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заяв на забезпечення санаторно-курортним лікуванням (путівками)інвалідів з дитинства та внаслідок загального захворювання</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основи соціальної захищеності інвалідів в Україні»</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112.</w:t>
            </w:r>
          </w:p>
        </w:tc>
        <w:tc>
          <w:tcPr>
            <w:tcW w:w="994" w:type="dxa"/>
            <w:hideMark/>
          </w:tcPr>
          <w:p w:rsidR="00E95B72" w:rsidRPr="001D3852" w:rsidRDefault="00E95B72" w:rsidP="009D78CE">
            <w:pPr>
              <w:pStyle w:val="1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09-24</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заяв на забезпечення санаторно-курортним лікуванням (путівками)осіб, які постраждали під час проведення антитерористичної операції та яким установлено статус учасника бойових дій чи інваліда війни</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113.</w:t>
            </w:r>
          </w:p>
        </w:tc>
        <w:tc>
          <w:tcPr>
            <w:tcW w:w="994" w:type="dxa"/>
            <w:hideMark/>
          </w:tcPr>
          <w:p w:rsidR="00E95B72" w:rsidRPr="001D3852" w:rsidRDefault="00E95B72" w:rsidP="009D78CE">
            <w:pPr>
              <w:pStyle w:val="11"/>
              <w:spacing w:after="0" w:line="240" w:lineRule="auto"/>
              <w:ind w:left="180" w:hanging="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09-25</w:t>
            </w:r>
          </w:p>
        </w:tc>
        <w:tc>
          <w:tcPr>
            <w:tcW w:w="5414" w:type="dxa"/>
            <w:hideMark/>
          </w:tcPr>
          <w:p w:rsidR="00E95B72" w:rsidRPr="001D3852" w:rsidRDefault="00E95B72" w:rsidP="009D78CE">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заяв на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w:t>
            </w: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64288">
        <w:tc>
          <w:tcPr>
            <w:tcW w:w="709" w:type="dxa"/>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10</w:t>
            </w:r>
          </w:p>
        </w:tc>
        <w:tc>
          <w:tcPr>
            <w:tcW w:w="8925" w:type="dxa"/>
            <w:gridSpan w:val="2"/>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b/>
                <w:sz w:val="28"/>
                <w:szCs w:val="28"/>
                <w:lang w:eastAsia="ru-RU"/>
              </w:rPr>
              <w:t xml:space="preserve">Послуги служби </w:t>
            </w:r>
            <w:proofErr w:type="gramStart"/>
            <w:r w:rsidRPr="001D3852">
              <w:rPr>
                <w:rFonts w:ascii="Times New Roman" w:hAnsi="Times New Roman" w:cs="Times New Roman"/>
                <w:b/>
                <w:sz w:val="28"/>
                <w:szCs w:val="28"/>
                <w:lang w:eastAsia="ru-RU"/>
              </w:rPr>
              <w:t>у справах</w:t>
            </w:r>
            <w:proofErr w:type="gramEnd"/>
            <w:r w:rsidRPr="001D3852">
              <w:rPr>
                <w:rFonts w:ascii="Times New Roman" w:hAnsi="Times New Roman" w:cs="Times New Roman"/>
                <w:b/>
                <w:sz w:val="28"/>
                <w:szCs w:val="28"/>
                <w:lang w:eastAsia="ru-RU"/>
              </w:rPr>
              <w:t xml:space="preserve"> дітей</w:t>
            </w: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114.</w:t>
            </w: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10-01</w:t>
            </w:r>
          </w:p>
        </w:tc>
        <w:tc>
          <w:tcPr>
            <w:tcW w:w="5414" w:type="dxa"/>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відмови від майнових прав підопічного</w:t>
            </w:r>
          </w:p>
          <w:p w:rsidR="00E95B72" w:rsidRPr="001D3852" w:rsidRDefault="00E95B72" w:rsidP="009D78CE">
            <w:pPr>
              <w:spacing w:after="0" w:line="240" w:lineRule="auto"/>
              <w:jc w:val="center"/>
              <w:rPr>
                <w:rFonts w:ascii="Times New Roman" w:hAnsi="Times New Roman" w:cs="Times New Roman"/>
                <w:sz w:val="24"/>
                <w:szCs w:val="24"/>
                <w:lang w:eastAsia="ru-RU"/>
              </w:rPr>
            </w:pP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115.</w:t>
            </w: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10-02</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видання письмових зобов'язань від імені підопічного</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116.</w:t>
            </w: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10-03</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117.</w:t>
            </w: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10-04</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укладення договорів щодо іншого цінного майна</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118.</w:t>
            </w: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10-05</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дозволу опікуна на вчинення правочинів щодо управління </w:t>
            </w:r>
            <w:proofErr w:type="gramStart"/>
            <w:r w:rsidRPr="001D3852">
              <w:rPr>
                <w:rFonts w:ascii="Times New Roman" w:hAnsi="Times New Roman" w:cs="Times New Roman"/>
                <w:sz w:val="24"/>
                <w:szCs w:val="24"/>
                <w:lang w:eastAsia="ru-RU"/>
              </w:rPr>
              <w:t>нерухомим  майном</w:t>
            </w:r>
            <w:proofErr w:type="gramEnd"/>
            <w:r w:rsidRPr="001D3852">
              <w:rPr>
                <w:rFonts w:ascii="Times New Roman" w:hAnsi="Times New Roman" w:cs="Times New Roman"/>
                <w:sz w:val="24"/>
                <w:szCs w:val="24"/>
                <w:lang w:eastAsia="ru-RU"/>
              </w:rPr>
              <w:t>, яке потребує постійного управління, власником якого є підопічна недієздатна особа</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119.</w:t>
            </w: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10-06</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передання нерухомого майна або майна, яке потребує постійного управління, власником якого є підопічна недієздатна особа, за договором в управлінні іншій особі</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120.</w:t>
            </w:r>
          </w:p>
        </w:tc>
        <w:tc>
          <w:tcPr>
            <w:tcW w:w="994" w:type="dxa"/>
            <w:hideMark/>
          </w:tcPr>
          <w:p w:rsidR="00E95B72" w:rsidRPr="00B64288" w:rsidRDefault="00E95B72" w:rsidP="009D78CE">
            <w:pPr>
              <w:pStyle w:val="11"/>
              <w:spacing w:after="0" w:line="240" w:lineRule="auto"/>
              <w:ind w:left="180"/>
              <w:jc w:val="center"/>
              <w:rPr>
                <w:rFonts w:ascii="Times New Roman" w:hAnsi="Times New Roman" w:cs="Times New Roman"/>
                <w:color w:val="000000" w:themeColor="text1"/>
                <w:sz w:val="24"/>
                <w:szCs w:val="24"/>
                <w:lang w:val="ru-RU" w:eastAsia="ru-RU"/>
              </w:rPr>
            </w:pPr>
            <w:r w:rsidRPr="00B64288">
              <w:rPr>
                <w:rFonts w:ascii="Times New Roman" w:hAnsi="Times New Roman" w:cs="Times New Roman"/>
                <w:color w:val="000000" w:themeColor="text1"/>
                <w:sz w:val="24"/>
                <w:szCs w:val="24"/>
                <w:lang w:val="ru-RU" w:eastAsia="ru-RU"/>
              </w:rPr>
              <w:t>10-07</w:t>
            </w:r>
          </w:p>
        </w:tc>
        <w:tc>
          <w:tcPr>
            <w:tcW w:w="5414" w:type="dxa"/>
            <w:hideMark/>
          </w:tcPr>
          <w:p w:rsidR="00E95B72" w:rsidRPr="00B64288" w:rsidRDefault="00E95B72" w:rsidP="009D78CE">
            <w:pPr>
              <w:spacing w:after="0" w:line="240" w:lineRule="auto"/>
              <w:jc w:val="center"/>
              <w:rPr>
                <w:rFonts w:ascii="Times New Roman" w:hAnsi="Times New Roman" w:cs="Times New Roman"/>
                <w:color w:val="000000" w:themeColor="text1"/>
                <w:sz w:val="24"/>
                <w:szCs w:val="24"/>
                <w:lang w:eastAsia="ru-RU"/>
              </w:rPr>
            </w:pPr>
            <w:r w:rsidRPr="00B64288">
              <w:rPr>
                <w:rFonts w:ascii="Times New Roman" w:hAnsi="Times New Roman" w:cs="Times New Roman"/>
                <w:color w:val="000000" w:themeColor="text1"/>
                <w:sz w:val="24"/>
                <w:szCs w:val="24"/>
                <w:lang w:eastAsia="ru-RU"/>
              </w:rPr>
              <w:t>Видача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121.</w:t>
            </w: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10-08</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122.</w:t>
            </w: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10-09</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піклувальнику дозволу на надання згоди особі, дієздатність якої обмежена, на вчинення правочинів щодо укоадення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c>
          <w:tcPr>
            <w:tcW w:w="709" w:type="dxa"/>
            <w:hideMark/>
          </w:tcPr>
          <w:p w:rsidR="00E95B72" w:rsidRPr="001D3852" w:rsidRDefault="00E95B72" w:rsidP="009D78CE">
            <w:pPr>
              <w:pStyle w:val="1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123.</w:t>
            </w:r>
          </w:p>
        </w:tc>
        <w:tc>
          <w:tcPr>
            <w:tcW w:w="994" w:type="dxa"/>
            <w:hideMark/>
          </w:tcPr>
          <w:p w:rsidR="00E95B72" w:rsidRPr="001D3852" w:rsidRDefault="00E95B72" w:rsidP="009D78CE">
            <w:pPr>
              <w:pStyle w:val="1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10-10</w:t>
            </w:r>
          </w:p>
        </w:tc>
        <w:tc>
          <w:tcPr>
            <w:tcW w:w="5414" w:type="dxa"/>
            <w:hideMark/>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rPr>
          <w:trHeight w:val="409"/>
        </w:trPr>
        <w:tc>
          <w:tcPr>
            <w:tcW w:w="709" w:type="dxa"/>
          </w:tcPr>
          <w:p w:rsidR="00E95B72" w:rsidRPr="001D3852" w:rsidRDefault="00E95B72" w:rsidP="009D78CE">
            <w:pPr>
              <w:pStyle w:val="12"/>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9D78CE">
            <w:pPr>
              <w:pStyle w:val="12"/>
              <w:spacing w:after="0" w:line="240" w:lineRule="auto"/>
              <w:ind w:left="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12</w:t>
            </w:r>
          </w:p>
        </w:tc>
        <w:tc>
          <w:tcPr>
            <w:tcW w:w="5414" w:type="dxa"/>
            <w:hideMark/>
          </w:tcPr>
          <w:p w:rsidR="00E95B72" w:rsidRPr="001D3852" w:rsidRDefault="00B64288" w:rsidP="009D78C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Вклеювання</w:t>
            </w:r>
            <w:r w:rsidR="00E95B72" w:rsidRPr="001D3852">
              <w:rPr>
                <w:rFonts w:ascii="Times New Roman" w:hAnsi="Times New Roman" w:cs="Times New Roman"/>
                <w:b/>
                <w:sz w:val="24"/>
                <w:szCs w:val="24"/>
                <w:lang w:eastAsia="ru-RU"/>
              </w:rPr>
              <w:t xml:space="preserve"> фото в паспорт (25, 45 років)</w:t>
            </w:r>
          </w:p>
        </w:tc>
        <w:tc>
          <w:tcPr>
            <w:tcW w:w="3511" w:type="dxa"/>
          </w:tcPr>
          <w:p w:rsidR="00E95B72" w:rsidRPr="001D3852" w:rsidRDefault="00E95B72" w:rsidP="009D78CE">
            <w:pPr>
              <w:spacing w:after="0" w:line="240" w:lineRule="auto"/>
              <w:jc w:val="center"/>
              <w:rPr>
                <w:rFonts w:ascii="Times New Roman" w:hAnsi="Times New Roman" w:cs="Times New Roman"/>
                <w:sz w:val="24"/>
                <w:szCs w:val="24"/>
              </w:rPr>
            </w:pPr>
          </w:p>
        </w:tc>
      </w:tr>
      <w:tr w:rsidR="00E95B72" w:rsidRPr="001D3852" w:rsidTr="00B64288">
        <w:trPr>
          <w:trHeight w:val="409"/>
        </w:trPr>
        <w:tc>
          <w:tcPr>
            <w:tcW w:w="709" w:type="dxa"/>
            <w:hideMark/>
          </w:tcPr>
          <w:p w:rsidR="00E95B72" w:rsidRPr="001D3852" w:rsidRDefault="00E95B72" w:rsidP="009D78CE">
            <w:pPr>
              <w:pStyle w:val="12"/>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132.</w:t>
            </w:r>
          </w:p>
        </w:tc>
        <w:tc>
          <w:tcPr>
            <w:tcW w:w="994" w:type="dxa"/>
            <w:hideMark/>
          </w:tcPr>
          <w:p w:rsidR="00E95B72" w:rsidRPr="001D3852" w:rsidRDefault="00E95B72" w:rsidP="009D78CE">
            <w:pPr>
              <w:pStyle w:val="12"/>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12-01</w:t>
            </w:r>
          </w:p>
        </w:tc>
        <w:tc>
          <w:tcPr>
            <w:tcW w:w="5414" w:type="dxa"/>
          </w:tcPr>
          <w:p w:rsidR="00E95B72" w:rsidRPr="001D3852" w:rsidRDefault="00E95B72" w:rsidP="009D78CE">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 xml:space="preserve">Вклеювання до паспорта громадянина </w:t>
            </w:r>
            <w:proofErr w:type="gramStart"/>
            <w:r w:rsidRPr="001D3852">
              <w:rPr>
                <w:rFonts w:ascii="Times New Roman" w:hAnsi="Times New Roman" w:cs="Times New Roman"/>
                <w:sz w:val="24"/>
                <w:szCs w:val="24"/>
              </w:rPr>
              <w:t>України  фотокартки</w:t>
            </w:r>
            <w:proofErr w:type="gramEnd"/>
            <w:r w:rsidRPr="001D3852">
              <w:rPr>
                <w:rFonts w:ascii="Times New Roman" w:hAnsi="Times New Roman" w:cs="Times New Roman"/>
                <w:sz w:val="24"/>
                <w:szCs w:val="24"/>
              </w:rPr>
              <w:t xml:space="preserve"> при досягненні громадянином 25- і 45-річного віку</w:t>
            </w:r>
          </w:p>
          <w:p w:rsidR="00E95B72" w:rsidRPr="001D3852" w:rsidRDefault="00E95B72" w:rsidP="009D78CE">
            <w:pPr>
              <w:spacing w:after="0" w:line="240" w:lineRule="auto"/>
              <w:jc w:val="center"/>
              <w:rPr>
                <w:rFonts w:ascii="Times New Roman" w:hAnsi="Times New Roman" w:cs="Times New Roman"/>
                <w:sz w:val="24"/>
                <w:szCs w:val="24"/>
                <w:lang w:eastAsia="ru-RU"/>
              </w:rPr>
            </w:pPr>
          </w:p>
        </w:tc>
        <w:tc>
          <w:tcPr>
            <w:tcW w:w="3511" w:type="dxa"/>
            <w:hideMark/>
          </w:tcPr>
          <w:p w:rsidR="00E95B72" w:rsidRPr="001D3852" w:rsidRDefault="00E95B72" w:rsidP="009D78CE">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Положення про паспорт громадянина України, затверджене постановою Верховної Ради України від 26 червня 1992 року № 2503-ХІІ</w:t>
            </w:r>
          </w:p>
        </w:tc>
      </w:tr>
    </w:tbl>
    <w:p w:rsidR="00E95B72" w:rsidRPr="001D3852" w:rsidRDefault="00E95B72" w:rsidP="00E95B72">
      <w:pPr>
        <w:shd w:val="clear" w:color="auto" w:fill="FFFFFF"/>
        <w:spacing w:after="0" w:line="240" w:lineRule="auto"/>
        <w:jc w:val="center"/>
        <w:rPr>
          <w:rFonts w:ascii="Times New Roman" w:hAnsi="Times New Roman" w:cs="Times New Roman"/>
          <w:sz w:val="24"/>
          <w:szCs w:val="24"/>
          <w:lang w:eastAsia="ru-RU"/>
        </w:rPr>
      </w:pPr>
    </w:p>
    <w:p w:rsidR="00E95B72" w:rsidRPr="001D3852" w:rsidRDefault="00E95B72" w:rsidP="00E95B72">
      <w:pPr>
        <w:shd w:val="clear" w:color="auto" w:fill="FFFFFF"/>
        <w:spacing w:after="0" w:line="240" w:lineRule="auto"/>
        <w:jc w:val="center"/>
        <w:rPr>
          <w:rFonts w:ascii="Times New Roman" w:hAnsi="Times New Roman" w:cs="Times New Roman"/>
          <w:sz w:val="24"/>
          <w:szCs w:val="24"/>
          <w:lang w:eastAsia="ru-RU"/>
        </w:rPr>
      </w:pPr>
    </w:p>
    <w:p w:rsidR="00E95B72" w:rsidRPr="001D3852" w:rsidRDefault="00E95B72" w:rsidP="00E95B72">
      <w:pPr>
        <w:jc w:val="center"/>
        <w:rPr>
          <w:rFonts w:ascii="Times New Roman" w:hAnsi="Times New Roman" w:cs="Times New Roman"/>
          <w:b/>
          <w:sz w:val="28"/>
          <w:szCs w:val="28"/>
        </w:rPr>
      </w:pPr>
    </w:p>
    <w:p w:rsidR="00E95B72" w:rsidRPr="00394C45" w:rsidRDefault="00E95B72" w:rsidP="000C61FE">
      <w:pPr>
        <w:jc w:val="center"/>
        <w:rPr>
          <w:sz w:val="24"/>
          <w:szCs w:val="24"/>
        </w:rPr>
      </w:pPr>
    </w:p>
    <w:sectPr w:rsidR="00E95B72" w:rsidRPr="00394C45" w:rsidSect="000C61F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F UI Text">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12B3"/>
    <w:multiLevelType w:val="hybridMultilevel"/>
    <w:tmpl w:val="FEC0CF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8923C80"/>
    <w:multiLevelType w:val="hybridMultilevel"/>
    <w:tmpl w:val="73D4E530"/>
    <w:lvl w:ilvl="0" w:tplc="1EAAB8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58D11A46"/>
    <w:multiLevelType w:val="hybridMultilevel"/>
    <w:tmpl w:val="7508275E"/>
    <w:lvl w:ilvl="0" w:tplc="3C00373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D8"/>
    <w:rsid w:val="000402BA"/>
    <w:rsid w:val="000C61FE"/>
    <w:rsid w:val="000E73A7"/>
    <w:rsid w:val="00101D90"/>
    <w:rsid w:val="002353E7"/>
    <w:rsid w:val="00293579"/>
    <w:rsid w:val="002B56A2"/>
    <w:rsid w:val="003212C3"/>
    <w:rsid w:val="00394C45"/>
    <w:rsid w:val="003D6ED8"/>
    <w:rsid w:val="004026BF"/>
    <w:rsid w:val="00426891"/>
    <w:rsid w:val="0045380E"/>
    <w:rsid w:val="00503239"/>
    <w:rsid w:val="00651B88"/>
    <w:rsid w:val="007E22E5"/>
    <w:rsid w:val="00835C8A"/>
    <w:rsid w:val="009D78CE"/>
    <w:rsid w:val="00AD578D"/>
    <w:rsid w:val="00B64288"/>
    <w:rsid w:val="00B771DA"/>
    <w:rsid w:val="00C549E0"/>
    <w:rsid w:val="00DD5207"/>
    <w:rsid w:val="00DF13F8"/>
    <w:rsid w:val="00E9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1CF83-6680-4F74-B213-03ED3CEF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D78CE"/>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val="uk-UA" w:eastAsia="ru-RU"/>
    </w:rPr>
  </w:style>
  <w:style w:type="paragraph" w:styleId="2">
    <w:name w:val="heading 2"/>
    <w:basedOn w:val="a"/>
    <w:next w:val="a"/>
    <w:link w:val="20"/>
    <w:semiHidden/>
    <w:unhideWhenUsed/>
    <w:qFormat/>
    <w:rsid w:val="009D78CE"/>
    <w:pPr>
      <w:keepNext/>
      <w:widowControl w:val="0"/>
      <w:autoSpaceDE w:val="0"/>
      <w:autoSpaceDN w:val="0"/>
      <w:adjustRightInd w:val="0"/>
      <w:spacing w:after="0"/>
      <w:jc w:val="center"/>
      <w:outlineLvl w:val="1"/>
    </w:pPr>
    <w:rPr>
      <w:rFonts w:ascii="Times New Roman" w:eastAsia="Times New Roman" w:hAnsi="Times New Roman" w:cs="Times New Roman"/>
      <w:spacing w:val="34"/>
      <w:sz w:val="28"/>
      <w:lang w:val="uk-UA" w:eastAsia="ru-RU"/>
    </w:rPr>
  </w:style>
  <w:style w:type="paragraph" w:styleId="3">
    <w:name w:val="heading 3"/>
    <w:basedOn w:val="a"/>
    <w:next w:val="a"/>
    <w:link w:val="30"/>
    <w:semiHidden/>
    <w:unhideWhenUsed/>
    <w:qFormat/>
    <w:rsid w:val="009D78CE"/>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1FE"/>
    <w:pPr>
      <w:spacing w:after="0" w:line="240" w:lineRule="auto"/>
      <w:ind w:left="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53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3E7"/>
    <w:rPr>
      <w:rFonts w:ascii="Segoe UI" w:hAnsi="Segoe UI" w:cs="Segoe UI"/>
      <w:sz w:val="18"/>
      <w:szCs w:val="18"/>
    </w:rPr>
  </w:style>
  <w:style w:type="character" w:styleId="a6">
    <w:name w:val="Hyperlink"/>
    <w:uiPriority w:val="99"/>
    <w:semiHidden/>
    <w:unhideWhenUsed/>
    <w:rsid w:val="00E95B72"/>
    <w:rPr>
      <w:rFonts w:cs="Times New Roman"/>
      <w:color w:val="0563C1"/>
      <w:u w:val="single"/>
    </w:rPr>
  </w:style>
  <w:style w:type="paragraph" w:customStyle="1" w:styleId="11">
    <w:name w:val="Абзац списка1"/>
    <w:basedOn w:val="a"/>
    <w:rsid w:val="00E95B72"/>
    <w:pPr>
      <w:spacing w:line="256" w:lineRule="auto"/>
      <w:ind w:left="720"/>
    </w:pPr>
    <w:rPr>
      <w:rFonts w:ascii="Calibri" w:eastAsia="Times New Roman" w:hAnsi="Calibri" w:cs="Calibri"/>
      <w:lang w:val="uk-UA"/>
    </w:rPr>
  </w:style>
  <w:style w:type="paragraph" w:customStyle="1" w:styleId="12">
    <w:name w:val="Абзац списку1"/>
    <w:basedOn w:val="a"/>
    <w:rsid w:val="00E95B72"/>
    <w:pPr>
      <w:spacing w:line="252" w:lineRule="auto"/>
      <w:ind w:left="720"/>
    </w:pPr>
    <w:rPr>
      <w:rFonts w:ascii="Calibri" w:eastAsia="Times New Roman" w:hAnsi="Calibri" w:cs="Calibri"/>
      <w:lang w:val="uk-UA"/>
    </w:rPr>
  </w:style>
  <w:style w:type="paragraph" w:customStyle="1" w:styleId="Pa11">
    <w:name w:val="Pa11"/>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0">
    <w:name w:val="Pa2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39">
    <w:name w:val="Pa39"/>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40">
    <w:name w:val="Pa4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
    <w:name w:val="Pa2"/>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character" w:customStyle="1" w:styleId="A40">
    <w:name w:val="A4"/>
    <w:uiPriority w:val="99"/>
    <w:rsid w:val="00E95B72"/>
    <w:rPr>
      <w:rFonts w:ascii="SF UI Text" w:hAnsi="SF UI Text"/>
      <w:color w:val="000000"/>
      <w:sz w:val="16"/>
    </w:rPr>
  </w:style>
  <w:style w:type="character" w:customStyle="1" w:styleId="rvts9">
    <w:name w:val="rvts9"/>
    <w:rsid w:val="00E95B72"/>
    <w:rPr>
      <w:rFonts w:cs="Times New Roman"/>
    </w:rPr>
  </w:style>
  <w:style w:type="character" w:customStyle="1" w:styleId="10">
    <w:name w:val="Заголовок 1 Знак"/>
    <w:basedOn w:val="a0"/>
    <w:link w:val="1"/>
    <w:rsid w:val="009D78CE"/>
    <w:rPr>
      <w:rFonts w:ascii="Times New Roman" w:eastAsia="Times New Roman" w:hAnsi="Times New Roman" w:cs="Times New Roman"/>
      <w:b/>
      <w:bCs/>
      <w:spacing w:val="34"/>
      <w:sz w:val="32"/>
      <w:lang w:val="uk-UA" w:eastAsia="ru-RU"/>
    </w:rPr>
  </w:style>
  <w:style w:type="character" w:customStyle="1" w:styleId="20">
    <w:name w:val="Заголовок 2 Знак"/>
    <w:basedOn w:val="a0"/>
    <w:link w:val="2"/>
    <w:semiHidden/>
    <w:rsid w:val="009D78CE"/>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semiHidden/>
    <w:rsid w:val="009D78CE"/>
    <w:rPr>
      <w:rFonts w:ascii="Times New Roman" w:eastAsia="Times New Roman" w:hAnsi="Times New Roman" w:cs="Times New Roman"/>
      <w:b/>
      <w:bCs/>
      <w:spacing w:val="3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nap.gov.ua/node/4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88-2013-%D0%BF" TargetMode="External"/><Relationship Id="rId11" Type="http://schemas.openxmlformats.org/officeDocument/2006/relationships/hyperlink" Target="http://zakon2.rada.gov.ua/laws/show/2402-14" TargetMode="External"/><Relationship Id="rId5" Type="http://schemas.openxmlformats.org/officeDocument/2006/relationships/image" Target="media/image1.png"/><Relationship Id="rId10" Type="http://schemas.openxmlformats.org/officeDocument/2006/relationships/hyperlink" Target="http://zakon2.rada.gov.ua/laws/show/203/98-%D0%B2%D1%80" TargetMode="External"/><Relationship Id="rId4" Type="http://schemas.openxmlformats.org/officeDocument/2006/relationships/webSettings" Target="webSettings.xml"/><Relationship Id="rId9" Type="http://schemas.openxmlformats.org/officeDocument/2006/relationships/hyperlink" Target="http://zakon2.rada.gov.ua/laws/show/796-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38628</Words>
  <Characters>22019</Characters>
  <Application>Microsoft Office Word</Application>
  <DocSecurity>0</DocSecurity>
  <Lines>183</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60526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VINGA-2</dc:creator>
  <cp:keywords/>
  <dc:description/>
  <cp:lastModifiedBy>ww</cp:lastModifiedBy>
  <cp:revision>2</cp:revision>
  <cp:lastPrinted>2021-05-13T07:09:00Z</cp:lastPrinted>
  <dcterms:created xsi:type="dcterms:W3CDTF">2021-05-13T14:51:00Z</dcterms:created>
  <dcterms:modified xsi:type="dcterms:W3CDTF">2021-05-13T14:51:00Z</dcterms:modified>
</cp:coreProperties>
</file>