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C437F0">
        <w:rPr>
          <w:color w:val="000000" w:themeColor="text1"/>
          <w:sz w:val="24"/>
          <w:szCs w:val="24"/>
          <w:lang w:eastAsia="uk-UA"/>
        </w:rPr>
        <w:t>17.11.2022</w:t>
      </w:r>
      <w:r>
        <w:rPr>
          <w:color w:val="000000" w:themeColor="text1"/>
          <w:sz w:val="24"/>
          <w:szCs w:val="24"/>
          <w:lang w:eastAsia="uk-UA"/>
        </w:rPr>
        <w:t xml:space="preserve">   №</w:t>
      </w:r>
      <w:r w:rsidR="00C437F0">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p w:rsidR="00D73866" w:rsidRPr="007C4C1C" w:rsidRDefault="00D73866" w:rsidP="008B5E02">
      <w:pPr>
        <w:jc w:val="left"/>
        <w:rPr>
          <w:b/>
          <w:color w:val="000000" w:themeColor="text1"/>
          <w:sz w:val="26"/>
          <w:szCs w:val="26"/>
          <w:u w:val="single"/>
          <w:lang w:eastAsia="uk-UA"/>
        </w:rPr>
      </w:pP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7F33D2"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B43324">
        <w:rPr>
          <w:b/>
          <w:color w:val="000000" w:themeColor="text1"/>
          <w:sz w:val="24"/>
          <w:szCs w:val="24"/>
          <w:lang w:eastAsia="uk-UA"/>
        </w:rPr>
        <w:t xml:space="preserve"> № 0</w:t>
      </w:r>
      <w:r w:rsidR="000D4454">
        <w:rPr>
          <w:b/>
          <w:color w:val="000000" w:themeColor="text1"/>
          <w:sz w:val="24"/>
          <w:szCs w:val="24"/>
          <w:lang w:eastAsia="uk-UA"/>
        </w:rPr>
        <w:t>0040</w:t>
      </w:r>
    </w:p>
    <w:p w:rsidR="009536DF" w:rsidRPr="00343E3B" w:rsidRDefault="009536DF"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9536DF" w:rsidRDefault="009536DF" w:rsidP="00EA36D5">
      <w:pPr>
        <w:tabs>
          <w:tab w:val="left" w:pos="3969"/>
        </w:tabs>
        <w:jc w:val="center"/>
        <w:rPr>
          <w:b/>
          <w:color w:val="000000" w:themeColor="text1"/>
          <w:lang w:eastAsia="uk-UA"/>
        </w:rPr>
      </w:pPr>
    </w:p>
    <w:p w:rsidR="00310539" w:rsidRDefault="00B43324" w:rsidP="00EA36D5">
      <w:pPr>
        <w:tabs>
          <w:tab w:val="left" w:pos="3969"/>
        </w:tabs>
        <w:jc w:val="center"/>
        <w:rPr>
          <w:b/>
          <w:color w:val="000000" w:themeColor="text1"/>
          <w:lang w:eastAsia="uk-UA"/>
        </w:rPr>
      </w:pPr>
      <w:r>
        <w:rPr>
          <w:b/>
          <w:color w:val="000000" w:themeColor="text1"/>
          <w:lang w:eastAsia="uk-UA"/>
        </w:rPr>
        <w:t xml:space="preserve">Реєстрація місця </w:t>
      </w:r>
      <w:r w:rsidR="000D4454">
        <w:rPr>
          <w:b/>
          <w:color w:val="000000" w:themeColor="text1"/>
          <w:lang w:eastAsia="uk-UA"/>
        </w:rPr>
        <w:t>перебування</w:t>
      </w:r>
    </w:p>
    <w:p w:rsidR="003129C1" w:rsidRDefault="003129C1" w:rsidP="00EA36D5">
      <w:pPr>
        <w:tabs>
          <w:tab w:val="left" w:pos="3969"/>
        </w:tabs>
        <w:jc w:val="center"/>
        <w:rPr>
          <w:b/>
          <w:color w:val="000000" w:themeColor="text1"/>
          <w:lang w:eastAsia="uk-UA"/>
        </w:rPr>
      </w:pPr>
    </w:p>
    <w:p w:rsidR="00CF720D" w:rsidRPr="003129C1" w:rsidRDefault="00C24FC2" w:rsidP="000C2AFA">
      <w:pPr>
        <w:jc w:val="center"/>
        <w:rPr>
          <w:color w:val="000000" w:themeColor="text1"/>
          <w:sz w:val="24"/>
          <w:szCs w:val="24"/>
          <w:lang w:eastAsia="uk-UA"/>
        </w:rPr>
      </w:pPr>
      <w:r>
        <w:rPr>
          <w:b/>
          <w:color w:val="000000" w:themeColor="text1"/>
          <w:sz w:val="24"/>
          <w:szCs w:val="24"/>
          <w:lang w:eastAsia="uk-UA"/>
        </w:rPr>
        <w:t xml:space="preserve"> </w:t>
      </w:r>
      <w:r w:rsidR="0050494A" w:rsidRPr="003129C1">
        <w:rPr>
          <w:color w:val="000000" w:themeColor="text1"/>
          <w:sz w:val="24"/>
          <w:szCs w:val="24"/>
          <w:lang w:eastAsia="uk-UA"/>
        </w:rPr>
        <w:t>відділ Центр надання адміністративних послуг</w:t>
      </w:r>
      <w:r w:rsidR="000D1308" w:rsidRPr="003129C1">
        <w:rPr>
          <w:color w:val="000000" w:themeColor="text1"/>
          <w:sz w:val="24"/>
          <w:szCs w:val="24"/>
          <w:lang w:eastAsia="uk-UA"/>
        </w:rPr>
        <w:t xml:space="preserve"> </w:t>
      </w:r>
      <w:proofErr w:type="spellStart"/>
      <w:r w:rsidR="009772D8" w:rsidRPr="003129C1">
        <w:rPr>
          <w:color w:val="000000" w:themeColor="text1"/>
          <w:sz w:val="24"/>
          <w:szCs w:val="24"/>
          <w:lang w:eastAsia="uk-UA"/>
        </w:rPr>
        <w:t>Жовківської</w:t>
      </w:r>
      <w:proofErr w:type="spellEnd"/>
      <w:r w:rsidR="009772D8" w:rsidRPr="003129C1">
        <w:rPr>
          <w:color w:val="000000" w:themeColor="text1"/>
          <w:sz w:val="24"/>
          <w:szCs w:val="24"/>
          <w:lang w:eastAsia="uk-UA"/>
        </w:rPr>
        <w:t xml:space="preserve"> міської ради Львівського району Львівської області</w:t>
      </w:r>
    </w:p>
    <w:p w:rsidR="009772D8" w:rsidRPr="009772D8" w:rsidRDefault="009772D8" w:rsidP="000C2AFA">
      <w:pPr>
        <w:jc w:val="center"/>
        <w:rPr>
          <w:b/>
          <w:color w:val="000000" w:themeColor="text1"/>
          <w:lang w:eastAsia="uk-UA"/>
        </w:rPr>
      </w:pPr>
      <w:r>
        <w:rPr>
          <w:b/>
          <w:color w:val="000000" w:themeColor="text1"/>
          <w:lang w:eastAsia="uk-UA"/>
        </w:rPr>
        <w:t>__________________________________________________________________</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r>
              <w:rPr>
                <w:sz w:val="24"/>
                <w:szCs w:val="24"/>
                <w:lang w:eastAsia="uk-UA"/>
              </w:rPr>
              <w:t>вул.</w:t>
            </w:r>
            <w:r w:rsidR="00CA690A">
              <w:rPr>
                <w:sz w:val="24"/>
                <w:szCs w:val="24"/>
                <w:lang w:eastAsia="uk-UA"/>
              </w:rPr>
              <w:t xml:space="preserve"> </w:t>
            </w:r>
            <w:r>
              <w:rPr>
                <w:sz w:val="24"/>
                <w:szCs w:val="24"/>
                <w:lang w:eastAsia="uk-UA"/>
              </w:rPr>
              <w:t>Львівська, 40 м.</w:t>
            </w:r>
            <w:r w:rsidR="00CA690A">
              <w:rPr>
                <w:sz w:val="24"/>
                <w:szCs w:val="24"/>
                <w:lang w:eastAsia="uk-UA"/>
              </w:rPr>
              <w:t xml:space="preserve"> </w:t>
            </w:r>
            <w:proofErr w:type="spellStart"/>
            <w:r>
              <w:rPr>
                <w:sz w:val="24"/>
                <w:szCs w:val="24"/>
                <w:lang w:eastAsia="uk-UA"/>
              </w:rPr>
              <w:t>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p>
          <w:p w:rsidR="004E104B" w:rsidRDefault="004E104B" w:rsidP="001C3C89">
            <w:pPr>
              <w:rPr>
                <w:sz w:val="24"/>
                <w:szCs w:val="24"/>
                <w:lang w:eastAsia="uk-UA"/>
              </w:rPr>
            </w:pPr>
            <w:r>
              <w:rPr>
                <w:sz w:val="24"/>
                <w:szCs w:val="24"/>
                <w:lang w:eastAsia="uk-UA"/>
              </w:rPr>
              <w:t>без обідньої перерви</w:t>
            </w:r>
          </w:p>
          <w:p w:rsidR="007A449B" w:rsidRPr="007A449B" w:rsidRDefault="001C3C89" w:rsidP="004E104B">
            <w:pPr>
              <w:rPr>
                <w:sz w:val="24"/>
                <w:szCs w:val="24"/>
                <w:lang w:eastAsia="uk-UA"/>
              </w:rPr>
            </w:pPr>
            <w:r>
              <w:rPr>
                <w:sz w:val="24"/>
                <w:szCs w:val="24"/>
                <w:lang w:eastAsia="uk-UA"/>
              </w:rPr>
              <w:t>неділя – вихідний день</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3129C1">
              <w:rPr>
                <w:b/>
                <w:sz w:val="24"/>
                <w:szCs w:val="24"/>
                <w:lang w:eastAsia="uk-UA"/>
              </w:rPr>
              <w:t>+</w:t>
            </w:r>
            <w:r w:rsidR="003129C1" w:rsidRPr="003129C1">
              <w:rPr>
                <w:sz w:val="24"/>
                <w:szCs w:val="24"/>
                <w:lang w:eastAsia="uk-UA"/>
              </w:rPr>
              <w:t>38</w:t>
            </w:r>
            <w:r w:rsidR="003129C1">
              <w:rPr>
                <w:b/>
                <w:sz w:val="24"/>
                <w:szCs w:val="24"/>
                <w:lang w:eastAsia="uk-UA"/>
              </w:rPr>
              <w:t>(</w:t>
            </w:r>
            <w:r>
              <w:rPr>
                <w:sz w:val="24"/>
                <w:szCs w:val="24"/>
                <w:lang w:eastAsia="uk-UA"/>
              </w:rPr>
              <w:t>097</w:t>
            </w:r>
            <w:r w:rsidR="003129C1">
              <w:rPr>
                <w:sz w:val="24"/>
                <w:szCs w:val="24"/>
                <w:lang w:eastAsia="uk-UA"/>
              </w:rPr>
              <w:t>)</w:t>
            </w:r>
            <w:r>
              <w:rPr>
                <w:sz w:val="24"/>
                <w:szCs w:val="24"/>
                <w:lang w:eastAsia="uk-UA"/>
              </w:rPr>
              <w:t> 9709301</w:t>
            </w:r>
            <w:r w:rsidR="005D005C">
              <w:rPr>
                <w:sz w:val="24"/>
                <w:szCs w:val="24"/>
                <w:lang w:eastAsia="uk-UA"/>
              </w:rPr>
              <w:t>,</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343E3B">
              <w:rPr>
                <w:sz w:val="24"/>
                <w:szCs w:val="24"/>
                <w:lang w:val="ru-RU" w:eastAsia="uk-UA"/>
              </w:rPr>
              <w:t>@</w:t>
            </w:r>
            <w:proofErr w:type="spellStart"/>
            <w:r w:rsidR="002D0425">
              <w:rPr>
                <w:sz w:val="24"/>
                <w:szCs w:val="24"/>
                <w:lang w:val="en-US" w:eastAsia="uk-UA"/>
              </w:rPr>
              <w:t>ukr</w:t>
            </w:r>
            <w:proofErr w:type="spellEnd"/>
            <w:r w:rsidR="002D0425" w:rsidRPr="00343E3B">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B06053">
              <w:rPr>
                <w:sz w:val="24"/>
                <w:szCs w:val="24"/>
                <w:lang w:val="en-US" w:eastAsia="uk-UA"/>
              </w:rPr>
              <w:t>www</w:t>
            </w:r>
            <w:r w:rsidR="00B06053" w:rsidRPr="00343E3B">
              <w:rPr>
                <w:sz w:val="24"/>
                <w:szCs w:val="24"/>
                <w:lang w:val="ru-RU" w:eastAsia="uk-UA"/>
              </w:rPr>
              <w:t>.</w:t>
            </w:r>
            <w:proofErr w:type="spellStart"/>
            <w:r w:rsidR="00611035">
              <w:rPr>
                <w:sz w:val="24"/>
                <w:szCs w:val="24"/>
                <w:lang w:val="en-US" w:eastAsia="uk-UA"/>
              </w:rPr>
              <w:t>zhovkva</w:t>
            </w:r>
            <w:proofErr w:type="spellEnd"/>
            <w:r w:rsidR="00611035" w:rsidRPr="00343E3B">
              <w:rPr>
                <w:sz w:val="24"/>
                <w:szCs w:val="24"/>
                <w:lang w:val="ru-RU" w:eastAsia="uk-UA"/>
              </w:rPr>
              <w:t>-</w:t>
            </w:r>
            <w:proofErr w:type="spellStart"/>
            <w:r w:rsidR="00611035">
              <w:rPr>
                <w:sz w:val="24"/>
                <w:szCs w:val="24"/>
                <w:lang w:val="en-US" w:eastAsia="uk-UA"/>
              </w:rPr>
              <w:t>rada</w:t>
            </w:r>
            <w:proofErr w:type="spellEnd"/>
            <w:r w:rsidR="00B06053" w:rsidRPr="00343E3B">
              <w:rPr>
                <w:sz w:val="24"/>
                <w:szCs w:val="24"/>
                <w:lang w:val="ru-RU" w:eastAsia="uk-UA"/>
              </w:rPr>
              <w:t>.</w:t>
            </w:r>
            <w:proofErr w:type="spellStart"/>
            <w:r w:rsidR="00B06053">
              <w:rPr>
                <w:sz w:val="24"/>
                <w:szCs w:val="24"/>
                <w:lang w:val="en-US" w:eastAsia="uk-UA"/>
              </w:rPr>
              <w:t>gov</w:t>
            </w:r>
            <w:proofErr w:type="spellEnd"/>
            <w:r w:rsidR="00B06053" w:rsidRPr="00343E3B">
              <w:rPr>
                <w:sz w:val="24"/>
                <w:szCs w:val="24"/>
                <w:lang w:val="ru-RU" w:eastAsia="uk-UA"/>
              </w:rPr>
              <w:t>.</w:t>
            </w:r>
            <w:proofErr w:type="spellStart"/>
            <w:r w:rsidR="00B06053">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bookmarkStart w:id="2" w:name="_GoBack"/>
            <w:bookmarkEnd w:id="2"/>
          </w:p>
        </w:tc>
        <w:tc>
          <w:tcPr>
            <w:tcW w:w="3215" w:type="pct"/>
            <w:tcBorders>
              <w:top w:val="outset" w:sz="6" w:space="0" w:color="000000"/>
              <w:left w:val="outset" w:sz="6" w:space="0" w:color="000000"/>
              <w:bottom w:val="outset" w:sz="6" w:space="0" w:color="000000"/>
              <w:right w:val="outset" w:sz="6" w:space="0" w:color="000000"/>
            </w:tcBorders>
            <w:hideMark/>
          </w:tcPr>
          <w:p w:rsidR="00343E3B" w:rsidRDefault="00343E3B"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B43324" w:rsidRPr="00343E3B">
                <w:rPr>
                  <w:rStyle w:val="ac"/>
                </w:rPr>
                <w:t>Закон України «Про адміністративні послуги»;</w:t>
              </w:r>
            </w:hyperlink>
          </w:p>
          <w:p w:rsidR="00343E3B" w:rsidRDefault="00343E3B" w:rsidP="00FA1A68">
            <w:pPr>
              <w:pStyle w:val="ab"/>
              <w:shd w:val="clear" w:color="auto" w:fill="FFFFFF"/>
              <w:spacing w:before="0" w:beforeAutospacing="0" w:after="0" w:afterAutospacing="0"/>
              <w:jc w:val="both"/>
              <w:textAlignment w:val="baseline"/>
              <w:rPr>
                <w:color w:val="000000" w:themeColor="text1"/>
              </w:rPr>
            </w:pPr>
          </w:p>
          <w:p w:rsidR="00343E3B" w:rsidRDefault="00B43324" w:rsidP="00FA1A68">
            <w:pPr>
              <w:pStyle w:val="ab"/>
              <w:shd w:val="clear" w:color="auto" w:fill="FFFFFF"/>
              <w:spacing w:before="0" w:beforeAutospacing="0" w:after="0" w:afterAutospacing="0"/>
              <w:jc w:val="both"/>
              <w:textAlignment w:val="baseline"/>
              <w:rPr>
                <w:color w:val="000000" w:themeColor="text1"/>
              </w:rPr>
            </w:pPr>
            <w:r>
              <w:rPr>
                <w:color w:val="000000" w:themeColor="text1"/>
              </w:rPr>
              <w:t xml:space="preserve"> </w:t>
            </w:r>
            <w:hyperlink r:id="rId9" w:anchor="Text" w:history="1">
              <w:r w:rsidRPr="00343E3B">
                <w:rPr>
                  <w:rStyle w:val="ac"/>
                </w:rPr>
                <w:t>Закон України «Про надання публічних (електронних послуг) щодо декларування та реєстрації місця проживання в Україні»;</w:t>
              </w:r>
            </w:hyperlink>
            <w:r>
              <w:rPr>
                <w:color w:val="000000" w:themeColor="text1"/>
              </w:rPr>
              <w:t xml:space="preserve"> </w:t>
            </w:r>
          </w:p>
          <w:p w:rsidR="00343E3B" w:rsidRDefault="00343E3B" w:rsidP="00FA1A68">
            <w:pPr>
              <w:pStyle w:val="ab"/>
              <w:shd w:val="clear" w:color="auto" w:fill="FFFFFF"/>
              <w:spacing w:before="0" w:beforeAutospacing="0" w:after="0" w:afterAutospacing="0"/>
              <w:jc w:val="both"/>
              <w:textAlignment w:val="baseline"/>
              <w:rPr>
                <w:color w:val="000000" w:themeColor="text1"/>
              </w:rPr>
            </w:pPr>
          </w:p>
          <w:p w:rsidR="00343E3B" w:rsidRDefault="00343E3B" w:rsidP="00FA1A68">
            <w:pPr>
              <w:pStyle w:val="ab"/>
              <w:shd w:val="clear" w:color="auto" w:fill="FFFFFF"/>
              <w:spacing w:before="0" w:beforeAutospacing="0" w:after="0" w:afterAutospacing="0"/>
              <w:jc w:val="both"/>
              <w:textAlignment w:val="baseline"/>
              <w:rPr>
                <w:color w:val="000000" w:themeColor="text1"/>
              </w:rPr>
            </w:pPr>
            <w:hyperlink r:id="rId10" w:anchor="Text" w:history="1">
              <w:r w:rsidR="00B43324" w:rsidRPr="00343E3B">
                <w:rPr>
                  <w:rStyle w:val="ac"/>
                </w:rPr>
                <w:t>Постанова КМУ від 07.02.2022 № 265 «Деякі питання декларування і реєстрації місця проживання та ведення реєстрів територіальних громад»</w:t>
              </w:r>
              <w:r w:rsidR="00D06394" w:rsidRPr="00343E3B">
                <w:rPr>
                  <w:rStyle w:val="ac"/>
                </w:rPr>
                <w:t>;</w:t>
              </w:r>
            </w:hyperlink>
          </w:p>
          <w:p w:rsidR="00343E3B" w:rsidRDefault="00D06394" w:rsidP="00FA1A68">
            <w:pPr>
              <w:pStyle w:val="ab"/>
              <w:shd w:val="clear" w:color="auto" w:fill="FFFFFF"/>
              <w:spacing w:before="0" w:beforeAutospacing="0" w:after="0" w:afterAutospacing="0"/>
              <w:jc w:val="both"/>
              <w:textAlignment w:val="baseline"/>
              <w:rPr>
                <w:color w:val="000000" w:themeColor="text1"/>
              </w:rPr>
            </w:pPr>
            <w:r>
              <w:rPr>
                <w:color w:val="000000" w:themeColor="text1"/>
              </w:rPr>
              <w:lastRenderedPageBreak/>
              <w:t xml:space="preserve"> </w:t>
            </w:r>
            <w:hyperlink r:id="rId11" w:anchor="Text" w:history="1">
              <w:r w:rsidRPr="00343E3B">
                <w:rPr>
                  <w:rStyle w:val="ac"/>
                </w:rPr>
                <w:t>Закон України «Про свободу пересування та вільний вибір місця проживання в Україні»;</w:t>
              </w:r>
            </w:hyperlink>
            <w:r>
              <w:rPr>
                <w:color w:val="000000" w:themeColor="text1"/>
              </w:rPr>
              <w:t xml:space="preserve"> </w:t>
            </w:r>
          </w:p>
          <w:p w:rsidR="00343E3B" w:rsidRDefault="00343E3B" w:rsidP="00FA1A68">
            <w:pPr>
              <w:pStyle w:val="ab"/>
              <w:shd w:val="clear" w:color="auto" w:fill="FFFFFF"/>
              <w:spacing w:before="0" w:beforeAutospacing="0" w:after="0" w:afterAutospacing="0"/>
              <w:jc w:val="both"/>
              <w:textAlignment w:val="baseline"/>
              <w:rPr>
                <w:color w:val="000000" w:themeColor="text1"/>
              </w:rPr>
            </w:pPr>
          </w:p>
          <w:p w:rsidR="009536DF" w:rsidRPr="00B43324" w:rsidRDefault="00343E3B" w:rsidP="00FA1A68">
            <w:pPr>
              <w:pStyle w:val="ab"/>
              <w:shd w:val="clear" w:color="auto" w:fill="FFFFFF"/>
              <w:spacing w:before="0" w:beforeAutospacing="0" w:after="0" w:afterAutospacing="0"/>
              <w:jc w:val="both"/>
              <w:textAlignment w:val="baseline"/>
              <w:rPr>
                <w:color w:val="000000" w:themeColor="text1"/>
              </w:rPr>
            </w:pPr>
            <w:hyperlink r:id="rId12" w:anchor="Text" w:history="1">
              <w:r w:rsidRPr="00343E3B">
                <w:rPr>
                  <w:rStyle w:val="ac"/>
                </w:rPr>
                <w:t>Постанова Кабінету Міністрів України від 10.07.2019 року № 691»Про реалізацію експериментального проекту щодо створення сприятливих умов для реалізації прав дитини»</w:t>
              </w:r>
            </w:hyperlink>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831759" w:rsidRDefault="009A498B" w:rsidP="00FA1A68">
            <w:pPr>
              <w:pStyle w:val="rvps12"/>
              <w:jc w:val="both"/>
              <w:rPr>
                <w:color w:val="000000" w:themeColor="text1"/>
              </w:rPr>
            </w:pPr>
          </w:p>
        </w:tc>
      </w:tr>
      <w:tr w:rsidR="00D4464D" w:rsidRPr="00C734BF" w:rsidTr="00E60C28">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A47A02" w:rsidP="004D4912">
            <w:pPr>
              <w:rPr>
                <w:color w:val="000000" w:themeColor="text1"/>
                <w:sz w:val="24"/>
                <w:szCs w:val="24"/>
              </w:rPr>
            </w:pP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343E3B"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E25C6C">
              <w:rPr>
                <w:color w:val="000000" w:themeColor="text1"/>
                <w:sz w:val="24"/>
                <w:szCs w:val="24"/>
                <w:lang w:eastAsia="uk-UA"/>
              </w:rPr>
              <w:t>Особисте звернення фізичної особи або уповноваженої нею особи</w:t>
            </w:r>
          </w:p>
        </w:tc>
      </w:tr>
      <w:tr w:rsidR="00E937A2" w:rsidRPr="00C734BF" w:rsidTr="00E60C28">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B06053" w:rsidP="00A739DD">
            <w:pPr>
              <w:rPr>
                <w:color w:val="000000" w:themeColor="text1"/>
                <w:sz w:val="24"/>
                <w:szCs w:val="24"/>
                <w:lang w:eastAsia="uk-UA"/>
              </w:rPr>
            </w:pPr>
            <w:r>
              <w:rPr>
                <w:color w:val="000000" w:themeColor="text1"/>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1) </w:t>
            </w:r>
            <w:r w:rsidRPr="00D06394">
              <w:rPr>
                <w:color w:val="333333"/>
                <w:sz w:val="24"/>
                <w:szCs w:val="24"/>
                <w:lang w:eastAsia="uk-UA"/>
              </w:rPr>
              <w:t>заява за формою наведеною у додатку 8 до Правил реєстрації місця проживання (формується та роздруковується працівником центру);</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2)</w:t>
            </w:r>
            <w:r w:rsidRPr="00D06394">
              <w:rPr>
                <w:color w:val="333333"/>
                <w:sz w:val="24"/>
                <w:szCs w:val="24"/>
                <w:lang w:eastAsia="uk-UA"/>
              </w:rPr>
              <w:t> документ, до якого вносяться відомості про місце перебування</w:t>
            </w:r>
            <w:r w:rsidR="00B801F0">
              <w:rPr>
                <w:color w:val="333333"/>
                <w:sz w:val="24"/>
                <w:szCs w:val="24"/>
                <w:lang w:eastAsia="uk-UA"/>
              </w:rPr>
              <w:t xml:space="preserve"> </w:t>
            </w:r>
            <w:r w:rsidRPr="00D06394">
              <w:rPr>
                <w:color w:val="333333"/>
                <w:sz w:val="24"/>
                <w:szCs w:val="24"/>
                <w:lang w:eastAsia="uk-UA"/>
              </w:rPr>
              <w:t>(довідка про звернення за захистом в Україні, зразок якої затверджується наказом МВС).;</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3)</w:t>
            </w:r>
            <w:r w:rsidRPr="00D06394">
              <w:rPr>
                <w:color w:val="333333"/>
                <w:sz w:val="24"/>
                <w:szCs w:val="24"/>
                <w:lang w:eastAsia="uk-UA"/>
              </w:rPr>
              <w:t> документи, що підтверджують:</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w:t>
            </w:r>
            <w:r w:rsidRPr="00D06394">
              <w:rPr>
                <w:color w:val="333333"/>
                <w:sz w:val="24"/>
                <w:szCs w:val="24"/>
                <w:lang w:eastAsia="uk-UA"/>
              </w:rPr>
              <w:t> право на проживання в житлі</w:t>
            </w:r>
            <w:r w:rsidR="00B801F0">
              <w:rPr>
                <w:color w:val="333333"/>
                <w:sz w:val="24"/>
                <w:szCs w:val="24"/>
                <w:lang w:eastAsia="uk-UA"/>
              </w:rPr>
              <w:t xml:space="preserve"> </w:t>
            </w:r>
            <w:r w:rsidRPr="00D06394">
              <w:rPr>
                <w:color w:val="333333"/>
                <w:sz w:val="24"/>
                <w:szCs w:val="24"/>
                <w:lang w:eastAsia="uk-UA"/>
              </w:rPr>
              <w:t xml:space="preserve">(ордер, договір найму/оренди, свідоцтво про право власності,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w:t>
            </w:r>
            <w:proofErr w:type="spellStart"/>
            <w:r w:rsidRPr="00D06394">
              <w:rPr>
                <w:color w:val="333333"/>
                <w:sz w:val="24"/>
                <w:szCs w:val="24"/>
                <w:lang w:eastAsia="uk-UA"/>
              </w:rPr>
              <w:t>адресою</w:t>
            </w:r>
            <w:proofErr w:type="spellEnd"/>
            <w:r w:rsidRPr="00D06394">
              <w:rPr>
                <w:color w:val="333333"/>
                <w:sz w:val="24"/>
                <w:szCs w:val="24"/>
                <w:lang w:eastAsia="uk-UA"/>
              </w:rPr>
              <w:t xml:space="preserve"> реєстрації місця проживання батьків/одного з батьків або законного представника/представників);</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w:t>
            </w:r>
            <w:r w:rsidRPr="00D06394">
              <w:rPr>
                <w:color w:val="333333"/>
                <w:sz w:val="24"/>
                <w:szCs w:val="24"/>
                <w:lang w:eastAsia="uk-UA"/>
              </w:rPr>
              <w:t>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копія посвідчення про взяття на облік бездомної особи (для осіб, які перебувають на обліку у цих установах або закладах);</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 </w:t>
            </w:r>
            <w:r w:rsidRPr="00D06394">
              <w:rPr>
                <w:color w:val="333333"/>
                <w:sz w:val="24"/>
                <w:szCs w:val="24"/>
                <w:lang w:eastAsia="uk-UA"/>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(для військовослужбовців, крім військовослужбовців строкової служби);</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lastRenderedPageBreak/>
              <w:t>4) </w:t>
            </w:r>
            <w:r w:rsidRPr="00D06394">
              <w:rPr>
                <w:color w:val="333333"/>
                <w:sz w:val="24"/>
                <w:szCs w:val="24"/>
                <w:lang w:eastAsia="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D06394" w:rsidRPr="00D06394" w:rsidRDefault="00D06394" w:rsidP="00D06394">
            <w:pPr>
              <w:shd w:val="clear" w:color="auto" w:fill="FFFFFF"/>
              <w:spacing w:after="150"/>
              <w:rPr>
                <w:color w:val="333333"/>
                <w:sz w:val="24"/>
                <w:szCs w:val="24"/>
                <w:lang w:eastAsia="uk-UA"/>
              </w:rPr>
            </w:pPr>
            <w:r w:rsidRPr="00D06394">
              <w:rPr>
                <w:b/>
                <w:bCs/>
                <w:color w:val="333333"/>
                <w:sz w:val="24"/>
                <w:szCs w:val="24"/>
                <w:lang w:eastAsia="uk-UA"/>
              </w:rPr>
              <w:t>5) </w:t>
            </w:r>
            <w:r w:rsidRPr="00D06394">
              <w:rPr>
                <w:color w:val="333333"/>
                <w:sz w:val="24"/>
                <w:szCs w:val="24"/>
                <w:lang w:eastAsia="uk-UA"/>
              </w:rPr>
              <w:t>заяву про зняття з реєстрації місця проживання особи  (у разі здійснення реєстрації одночасно із зняттям з реєстрації попереднього місця проживання (формується та роздруковується працівником центру);</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При здійсненні реєстрації місця проживання особи, що не досягла 16 річного віку, з одночасним зняттям з реєстрації місця проживання з іншої адміністративно-територіальної одиниці подається довідка про реєстрацію місця проживання.</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Державна реєстрація місця проживання новонародженої дитини відповідно до </w:t>
            </w:r>
            <w:hyperlink r:id="rId13" w:anchor="n19" w:history="1">
              <w:r w:rsidR="00D06394" w:rsidRPr="00D06394">
                <w:rPr>
                  <w:color w:val="094D69"/>
                  <w:sz w:val="24"/>
                  <w:szCs w:val="24"/>
                  <w:u w:val="single"/>
                  <w:lang w:eastAsia="uk-UA"/>
                </w:rPr>
                <w:t>Порядку надання комплексної послуги “</w:t>
              </w:r>
              <w:proofErr w:type="spellStart"/>
              <w:r w:rsidR="00F00C10">
                <w:rPr>
                  <w:color w:val="094D69"/>
                  <w:sz w:val="24"/>
                  <w:szCs w:val="24"/>
                  <w:u w:val="single"/>
                  <w:lang w:eastAsia="uk-UA"/>
                </w:rPr>
                <w:t>е</w:t>
              </w:r>
              <w:r w:rsidR="00D06394" w:rsidRPr="00D06394">
                <w:rPr>
                  <w:color w:val="094D69"/>
                  <w:sz w:val="24"/>
                  <w:szCs w:val="24"/>
                  <w:u w:val="single"/>
                  <w:lang w:eastAsia="uk-UA"/>
                </w:rPr>
                <w:t>Малятко</w:t>
              </w:r>
              <w:proofErr w:type="spellEnd"/>
              <w:r w:rsidR="00D06394" w:rsidRPr="00D06394">
                <w:rPr>
                  <w:color w:val="094D69"/>
                  <w:sz w:val="24"/>
                  <w:szCs w:val="24"/>
                  <w:u w:val="single"/>
                  <w:lang w:eastAsia="uk-UA"/>
                </w:rPr>
                <w:t>”</w:t>
              </w:r>
            </w:hyperlink>
            <w:r w:rsidR="00D06394" w:rsidRPr="00D06394">
              <w:rPr>
                <w:color w:val="333333"/>
                <w:sz w:val="24"/>
                <w:szCs w:val="24"/>
                <w:lang w:eastAsia="uk-UA"/>
              </w:rPr>
              <w:t>, затвердженого постановою Кабінету Міністрів України від 10 липня 2019 р.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Місце проживання дитини віком до 14 років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 xml:space="preserve">Реєстрація місця проживання дитини віком до 14 років в електронній формі здійснюється виключно на підставі </w:t>
            </w:r>
            <w:r w:rsidR="00D06394" w:rsidRPr="00D06394">
              <w:rPr>
                <w:color w:val="333333"/>
                <w:sz w:val="24"/>
                <w:szCs w:val="24"/>
                <w:lang w:eastAsia="uk-UA"/>
              </w:rPr>
              <w:lastRenderedPageBreak/>
              <w:t>заяви, поданої в електронній формі, без подання інших документів, передбачених Правилами реєстрації місця проживання.</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які з використанням Єдиного державного веб-порталу електронних послуг передаються до інформаційно-телекомунікаційної системи МВС.</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Відповідальність за достовірність відомостей, що містяться в заяві, несе заявник, якщо інше не встановлено судом. </w:t>
            </w:r>
          </w:p>
          <w:p w:rsidR="00D06394" w:rsidRPr="00D06394" w:rsidRDefault="00B801F0" w:rsidP="00D06394">
            <w:pPr>
              <w:shd w:val="clear" w:color="auto" w:fill="FFFFFF"/>
              <w:spacing w:after="150"/>
              <w:rPr>
                <w:color w:val="333333"/>
                <w:sz w:val="24"/>
                <w:szCs w:val="24"/>
                <w:lang w:eastAsia="uk-UA"/>
              </w:rPr>
            </w:pPr>
            <w:r>
              <w:rPr>
                <w:b/>
                <w:bCs/>
                <w:color w:val="333333"/>
                <w:sz w:val="24"/>
                <w:szCs w:val="24"/>
                <w:lang w:eastAsia="uk-UA"/>
              </w:rPr>
              <w:t xml:space="preserve">  </w:t>
            </w:r>
            <w:r w:rsidR="00D06394" w:rsidRPr="00D06394">
              <w:rPr>
                <w:b/>
                <w:bCs/>
                <w:color w:val="333333"/>
                <w:sz w:val="24"/>
                <w:szCs w:val="24"/>
                <w:lang w:eastAsia="uk-UA"/>
              </w:rPr>
              <w:t>У разі подання заяви представником особи додатково подаються:</w:t>
            </w:r>
          </w:p>
          <w:p w:rsidR="00D06394" w:rsidRPr="00D06394" w:rsidRDefault="00D06394" w:rsidP="00D06394">
            <w:pPr>
              <w:shd w:val="clear" w:color="auto" w:fill="FFFFFF"/>
              <w:spacing w:after="150"/>
              <w:rPr>
                <w:color w:val="333333"/>
                <w:sz w:val="24"/>
                <w:szCs w:val="24"/>
                <w:lang w:eastAsia="uk-UA"/>
              </w:rPr>
            </w:pPr>
            <w:r w:rsidRPr="00D06394">
              <w:rPr>
                <w:color w:val="333333"/>
                <w:sz w:val="24"/>
                <w:szCs w:val="24"/>
                <w:lang w:eastAsia="uk-UA"/>
              </w:rPr>
              <w:t>документ, що посвідчує особу представника,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D06394">
              <w:rPr>
                <w:color w:val="333333"/>
                <w:sz w:val="24"/>
                <w:szCs w:val="24"/>
                <w:lang w:eastAsia="uk-UA"/>
              </w:rPr>
              <w:t>усиновлювачами</w:t>
            </w:r>
            <w:proofErr w:type="spellEnd"/>
            <w:r w:rsidRPr="00D06394">
              <w:rPr>
                <w:color w:val="333333"/>
                <w:sz w:val="24"/>
                <w:szCs w:val="24"/>
                <w:lang w:eastAsia="uk-UA"/>
              </w:rPr>
              <w:t>).</w:t>
            </w:r>
          </w:p>
          <w:p w:rsidR="00D06394" w:rsidRPr="00D06394" w:rsidRDefault="00B801F0" w:rsidP="00D06394">
            <w:pPr>
              <w:shd w:val="clear" w:color="auto" w:fill="FFFFFF"/>
              <w:spacing w:after="150"/>
              <w:rPr>
                <w:color w:val="333333"/>
                <w:sz w:val="24"/>
                <w:szCs w:val="24"/>
                <w:lang w:eastAsia="uk-UA"/>
              </w:rPr>
            </w:pPr>
            <w:r>
              <w:rPr>
                <w:color w:val="333333"/>
                <w:sz w:val="24"/>
                <w:szCs w:val="24"/>
                <w:lang w:eastAsia="uk-UA"/>
              </w:rPr>
              <w:t xml:space="preserve"> </w:t>
            </w:r>
            <w:r w:rsidR="00D06394" w:rsidRPr="00D06394">
              <w:rPr>
                <w:color w:val="333333"/>
                <w:sz w:val="24"/>
                <w:szCs w:val="24"/>
                <w:lang w:eastAsia="uk-UA"/>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p w:rsidR="006922AA" w:rsidRPr="00D06394" w:rsidRDefault="006922AA" w:rsidP="00D06394">
            <w:pPr>
              <w:tabs>
                <w:tab w:val="left" w:pos="20"/>
                <w:tab w:val="left" w:pos="9781"/>
              </w:tabs>
              <w:rPr>
                <w:sz w:val="24"/>
                <w:szCs w:val="24"/>
              </w:rPr>
            </w:pP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Порядок та спосіб подання документів</w:t>
            </w:r>
            <w:r>
              <w:rPr>
                <w:color w:val="000000" w:themeColor="text1"/>
                <w:sz w:val="24"/>
                <w:szCs w:val="24"/>
                <w:lang w:eastAsia="uk-UA"/>
              </w:rPr>
              <w:t>, необхідних для отримання адміністративних послуг</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D01C47" w:rsidP="0001370A">
            <w:pPr>
              <w:rPr>
                <w:color w:val="000000" w:themeColor="text1"/>
                <w:sz w:val="24"/>
                <w:szCs w:val="24"/>
                <w:lang w:eastAsia="uk-UA"/>
              </w:rPr>
            </w:pPr>
            <w:r>
              <w:rPr>
                <w:color w:val="000000" w:themeColor="text1"/>
                <w:sz w:val="24"/>
                <w:szCs w:val="24"/>
                <w:lang w:eastAsia="uk-UA"/>
              </w:rPr>
              <w:t>Особисто, або через законного представника</w:t>
            </w:r>
          </w:p>
        </w:tc>
      </w:tr>
      <w:tr w:rsidR="00E937A2" w:rsidRPr="00C734BF" w:rsidTr="00E4209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E937A2" w:rsidRPr="00E42097" w:rsidRDefault="00E42097" w:rsidP="00A739DD">
            <w:pPr>
              <w:rPr>
                <w:color w:val="000000" w:themeColor="text1"/>
                <w:sz w:val="24"/>
                <w:szCs w:val="24"/>
                <w:lang w:eastAsia="uk-UA"/>
              </w:rPr>
            </w:pPr>
            <w:r w:rsidRPr="00E42097">
              <w:rPr>
                <w:color w:val="000000" w:themeColor="text1"/>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D01C47" w:rsidRPr="00855FEC" w:rsidRDefault="00E42097" w:rsidP="00D06394">
            <w:pPr>
              <w:shd w:val="clear" w:color="auto" w:fill="FFFFFF"/>
              <w:rPr>
                <w:color w:val="000000" w:themeColor="text1"/>
                <w:sz w:val="24"/>
                <w:szCs w:val="24"/>
              </w:rPr>
            </w:pPr>
            <w:r>
              <w:rPr>
                <w:color w:val="000000" w:themeColor="text1"/>
                <w:sz w:val="24"/>
                <w:szCs w:val="24"/>
              </w:rPr>
              <w:t xml:space="preserve"> </w:t>
            </w:r>
            <w:r w:rsidR="00D06394">
              <w:rPr>
                <w:color w:val="000000" w:themeColor="text1"/>
                <w:sz w:val="24"/>
                <w:szCs w:val="24"/>
              </w:rPr>
              <w:t>Безоплатно</w:t>
            </w: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60C28" w:rsidRPr="00C734BF" w:rsidRDefault="00D01C47" w:rsidP="00B801F0">
            <w:pPr>
              <w:pStyle w:val="rvps2"/>
              <w:shd w:val="clear" w:color="auto" w:fill="FFFFFF"/>
              <w:spacing w:before="0" w:beforeAutospacing="0" w:after="0" w:afterAutospacing="0"/>
              <w:ind w:left="360" w:hanging="202"/>
              <w:jc w:val="both"/>
              <w:rPr>
                <w:color w:val="000000" w:themeColor="text1"/>
                <w:lang w:val="uk-UA"/>
              </w:rPr>
            </w:pPr>
            <w:bookmarkStart w:id="3" w:name="o371"/>
            <w:bookmarkStart w:id="4" w:name="o625"/>
            <w:bookmarkStart w:id="5" w:name="o545"/>
            <w:bookmarkStart w:id="6" w:name="n1282"/>
            <w:bookmarkStart w:id="7" w:name="n886"/>
            <w:bookmarkStart w:id="8" w:name="n899"/>
            <w:bookmarkStart w:id="9" w:name="n294"/>
            <w:bookmarkEnd w:id="3"/>
            <w:bookmarkEnd w:id="4"/>
            <w:bookmarkEnd w:id="5"/>
            <w:bookmarkEnd w:id="6"/>
            <w:bookmarkEnd w:id="7"/>
            <w:bookmarkEnd w:id="8"/>
            <w:bookmarkEnd w:id="9"/>
            <w:r>
              <w:rPr>
                <w:color w:val="000000" w:themeColor="text1"/>
                <w:lang w:val="uk-UA"/>
              </w:rPr>
              <w:t xml:space="preserve">В день звернення </w:t>
            </w:r>
          </w:p>
        </w:tc>
      </w:tr>
      <w:tr w:rsidR="00211794" w:rsidRPr="00C734BF" w:rsidTr="00E60C28">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E60C28" w:rsidP="006D3299">
            <w:pPr>
              <w:jc w:val="center"/>
              <w:rPr>
                <w:color w:val="000000" w:themeColor="text1"/>
                <w:sz w:val="24"/>
                <w:szCs w:val="24"/>
                <w:lang w:eastAsia="uk-UA"/>
              </w:rPr>
            </w:pPr>
            <w:r>
              <w:rPr>
                <w:color w:val="000000" w:themeColor="text1"/>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FE6ADA" w:rsidP="00A739DD">
            <w:pPr>
              <w:rPr>
                <w:color w:val="000000" w:themeColor="text1"/>
                <w:sz w:val="24"/>
                <w:szCs w:val="24"/>
                <w:lang w:eastAsia="uk-UA"/>
              </w:rPr>
            </w:pPr>
            <w:r>
              <w:rPr>
                <w:color w:val="000000" w:themeColor="text1"/>
                <w:sz w:val="24"/>
                <w:szCs w:val="24"/>
                <w:lang w:eastAsia="uk-UA"/>
              </w:rPr>
              <w:t>Перелік підстав для відмови в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D06394" w:rsidRPr="00D06394" w:rsidRDefault="00D06394" w:rsidP="00D06394">
            <w:pPr>
              <w:numPr>
                <w:ilvl w:val="0"/>
                <w:numId w:val="23"/>
              </w:numPr>
              <w:shd w:val="clear" w:color="auto" w:fill="FFFFFF"/>
              <w:spacing w:before="100" w:beforeAutospacing="1" w:after="100" w:afterAutospacing="1"/>
              <w:ind w:left="150"/>
              <w:rPr>
                <w:color w:val="333333"/>
                <w:sz w:val="24"/>
                <w:szCs w:val="24"/>
                <w:lang w:eastAsia="uk-UA"/>
              </w:rPr>
            </w:pPr>
            <w:r w:rsidRPr="00D06394">
              <w:rPr>
                <w:color w:val="333333"/>
                <w:sz w:val="24"/>
                <w:szCs w:val="24"/>
                <w:lang w:eastAsia="uk-UA"/>
              </w:rPr>
              <w:t>Особа не подала передбачені Законом документи або інформацію;</w:t>
            </w:r>
          </w:p>
          <w:p w:rsidR="00D06394" w:rsidRPr="00D06394" w:rsidRDefault="00D06394" w:rsidP="00D06394">
            <w:pPr>
              <w:numPr>
                <w:ilvl w:val="0"/>
                <w:numId w:val="23"/>
              </w:numPr>
              <w:shd w:val="clear" w:color="auto" w:fill="FFFFFF"/>
              <w:spacing w:before="100" w:beforeAutospacing="1" w:after="100" w:afterAutospacing="1"/>
              <w:ind w:left="150"/>
              <w:rPr>
                <w:color w:val="333333"/>
                <w:sz w:val="24"/>
                <w:szCs w:val="24"/>
                <w:lang w:eastAsia="uk-UA"/>
              </w:rPr>
            </w:pPr>
            <w:r w:rsidRPr="00D06394">
              <w:rPr>
                <w:color w:val="333333"/>
                <w:sz w:val="24"/>
                <w:szCs w:val="24"/>
                <w:lang w:eastAsia="uk-UA"/>
              </w:rPr>
              <w:t>У поданих особою документах містяться недостовірні відомості або подані нею документи є недійсними;</w:t>
            </w:r>
          </w:p>
          <w:p w:rsidR="00D06394" w:rsidRPr="00D06394" w:rsidRDefault="00D06394" w:rsidP="00D06394">
            <w:pPr>
              <w:numPr>
                <w:ilvl w:val="0"/>
                <w:numId w:val="23"/>
              </w:numPr>
              <w:shd w:val="clear" w:color="auto" w:fill="FFFFFF"/>
              <w:spacing w:before="100" w:beforeAutospacing="1" w:after="100" w:afterAutospacing="1"/>
              <w:ind w:left="150"/>
              <w:rPr>
                <w:color w:val="333333"/>
                <w:sz w:val="24"/>
                <w:szCs w:val="24"/>
                <w:lang w:eastAsia="uk-UA"/>
              </w:rPr>
            </w:pPr>
            <w:r w:rsidRPr="00D06394">
              <w:rPr>
                <w:color w:val="333333"/>
                <w:sz w:val="24"/>
                <w:szCs w:val="24"/>
                <w:lang w:eastAsia="uk-UA"/>
              </w:rPr>
              <w:t>Для реєстрації звернулася особа, яка не досягла 14-річного віку.</w:t>
            </w:r>
          </w:p>
          <w:p w:rsidR="004E104B" w:rsidRDefault="004E104B" w:rsidP="008D092A">
            <w:pPr>
              <w:pStyle w:val="rvps2"/>
              <w:shd w:val="clear" w:color="auto" w:fill="FFFFFF"/>
              <w:spacing w:before="0" w:beforeAutospacing="0" w:after="0" w:afterAutospacing="0"/>
              <w:jc w:val="both"/>
              <w:rPr>
                <w:color w:val="000000" w:themeColor="text1"/>
                <w:lang w:val="uk-UA"/>
              </w:rPr>
            </w:pPr>
          </w:p>
        </w:tc>
      </w:tr>
      <w:tr w:rsidR="00504E80" w:rsidRPr="00C734BF" w:rsidTr="00E60C28">
        <w:tc>
          <w:tcPr>
            <w:tcW w:w="210" w:type="pct"/>
            <w:tcBorders>
              <w:top w:val="outset" w:sz="6" w:space="0" w:color="000000"/>
              <w:left w:val="outset" w:sz="6" w:space="0" w:color="000000"/>
              <w:bottom w:val="outset" w:sz="6" w:space="0" w:color="000000"/>
              <w:right w:val="outset" w:sz="6" w:space="0" w:color="000000"/>
            </w:tcBorders>
          </w:tcPr>
          <w:p w:rsidR="00504E80" w:rsidRDefault="00504E80" w:rsidP="006D3299">
            <w:pPr>
              <w:jc w:val="center"/>
              <w:rPr>
                <w:color w:val="000000" w:themeColor="text1"/>
                <w:sz w:val="24"/>
                <w:szCs w:val="24"/>
                <w:lang w:eastAsia="uk-UA"/>
              </w:rPr>
            </w:pPr>
            <w:r>
              <w:rPr>
                <w:color w:val="000000" w:themeColor="text1"/>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504E80" w:rsidRDefault="00504E80"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504E80" w:rsidRDefault="004E104B"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 xml:space="preserve">Здійснення реєстрації місця </w:t>
            </w:r>
            <w:r w:rsidR="00D06394">
              <w:rPr>
                <w:color w:val="000000" w:themeColor="text1"/>
                <w:lang w:val="uk-UA"/>
              </w:rPr>
              <w:t>перебування особи</w:t>
            </w:r>
          </w:p>
        </w:tc>
      </w:tr>
      <w:tr w:rsidR="009772D8" w:rsidRPr="00C734BF" w:rsidTr="00E60C28">
        <w:tc>
          <w:tcPr>
            <w:tcW w:w="210" w:type="pct"/>
            <w:tcBorders>
              <w:top w:val="outset" w:sz="6" w:space="0" w:color="000000"/>
              <w:left w:val="outset" w:sz="6" w:space="0" w:color="000000"/>
              <w:bottom w:val="outset" w:sz="6" w:space="0" w:color="000000"/>
              <w:right w:val="outset" w:sz="6" w:space="0" w:color="000000"/>
            </w:tcBorders>
          </w:tcPr>
          <w:p w:rsidR="009772D8" w:rsidRDefault="009772D8" w:rsidP="006D3299">
            <w:pPr>
              <w:jc w:val="center"/>
              <w:rPr>
                <w:color w:val="000000" w:themeColor="text1"/>
                <w:sz w:val="24"/>
                <w:szCs w:val="24"/>
                <w:lang w:eastAsia="uk-UA"/>
              </w:rPr>
            </w:pPr>
            <w:r>
              <w:rPr>
                <w:color w:val="000000" w:themeColor="text1"/>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9772D8" w:rsidRDefault="009772D8" w:rsidP="00A739DD">
            <w:pPr>
              <w:rPr>
                <w:color w:val="000000" w:themeColor="text1"/>
                <w:sz w:val="24"/>
                <w:szCs w:val="24"/>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772D8" w:rsidRDefault="00E25C6C"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 xml:space="preserve"> </w:t>
            </w:r>
            <w:r w:rsidR="003129C1">
              <w:rPr>
                <w:color w:val="000000" w:themeColor="text1"/>
                <w:lang w:val="uk-UA"/>
              </w:rPr>
              <w:t>Особисто, або через законного представника</w:t>
            </w:r>
          </w:p>
        </w:tc>
      </w:tr>
    </w:tbl>
    <w:p w:rsidR="009772D8" w:rsidRDefault="009772D8" w:rsidP="007043FC">
      <w:pPr>
        <w:rPr>
          <w:color w:val="000000" w:themeColor="text1"/>
          <w:sz w:val="20"/>
          <w:szCs w:val="20"/>
        </w:rPr>
      </w:pPr>
    </w:p>
    <w:p w:rsidR="001C2DF7"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r w:rsidR="00A00F7D">
        <w:rPr>
          <w:color w:val="000000" w:themeColor="text1"/>
          <w:sz w:val="24"/>
          <w:szCs w:val="24"/>
          <w:lang w:eastAsia="uk-UA"/>
        </w:rPr>
        <w:t xml:space="preserve">                                          </w:t>
      </w:r>
      <w:r>
        <w:rPr>
          <w:color w:val="000000" w:themeColor="text1"/>
          <w:sz w:val="24"/>
          <w:szCs w:val="24"/>
          <w:lang w:eastAsia="uk-UA"/>
        </w:rPr>
        <w:t xml:space="preserve"> </w:t>
      </w:r>
      <w:r w:rsidR="005714CB">
        <w:rPr>
          <w:color w:val="000000" w:themeColor="text1"/>
          <w:sz w:val="24"/>
          <w:szCs w:val="24"/>
          <w:lang w:eastAsia="uk-UA"/>
        </w:rPr>
        <w:t xml:space="preserve">                                                               </w:t>
      </w:r>
    </w:p>
    <w:p w:rsidR="00C24FC2" w:rsidRDefault="001C2DF7" w:rsidP="00B801F0">
      <w:pPr>
        <w:ind w:left="426"/>
        <w:jc w:val="left"/>
        <w:rPr>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r w:rsidR="00E25C6C">
        <w:rPr>
          <w:lang w:eastAsia="uk-UA"/>
        </w:rPr>
        <w:t xml:space="preserve">                                                                            </w:t>
      </w:r>
    </w:p>
    <w:p w:rsidR="00C24FC2" w:rsidRDefault="00C24FC2" w:rsidP="00831759">
      <w:pPr>
        <w:rPr>
          <w:lang w:eastAsia="uk-UA"/>
        </w:rPr>
      </w:pPr>
    </w:p>
    <w:p w:rsidR="00A4689D" w:rsidRPr="00A4689D" w:rsidRDefault="00C24FC2" w:rsidP="006D2EBF">
      <w:pPr>
        <w:rPr>
          <w:sz w:val="24"/>
          <w:szCs w:val="24"/>
        </w:rPr>
      </w:pPr>
      <w:r>
        <w:rPr>
          <w:lang w:eastAsia="uk-UA"/>
        </w:rPr>
        <w:t xml:space="preserve">                                                                               </w:t>
      </w:r>
      <w:r w:rsidR="00923EC7">
        <w:rPr>
          <w:lang w:eastAsia="uk-UA"/>
        </w:rPr>
        <w:t xml:space="preserve"> </w:t>
      </w:r>
      <w:r w:rsidR="0011076D">
        <w:rPr>
          <w:lang w:eastAsia="uk-UA"/>
        </w:rPr>
        <w:t xml:space="preserve">                                                                        </w:t>
      </w:r>
    </w:p>
    <w:p w:rsidR="003129C1" w:rsidRDefault="006D2EBF" w:rsidP="003129C1">
      <w:pPr>
        <w:rPr>
          <w:b/>
          <w:color w:val="000000" w:themeColor="text1"/>
        </w:rPr>
      </w:pPr>
      <w:r>
        <w:rPr>
          <w:lang w:eastAsia="uk-UA"/>
        </w:rPr>
        <w:t xml:space="preserve"> </w:t>
      </w:r>
    </w:p>
    <w:p w:rsidR="003129C1" w:rsidRPr="003129C1" w:rsidRDefault="003129C1" w:rsidP="003129C1">
      <w:pPr>
        <w:rPr>
          <w:b/>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3129C1" w:rsidRDefault="003129C1" w:rsidP="006D2EBF">
      <w:pPr>
        <w:rPr>
          <w:lang w:eastAsia="uk-UA"/>
        </w:rPr>
      </w:pPr>
    </w:p>
    <w:p w:rsidR="00923BC8" w:rsidRDefault="00923BC8" w:rsidP="006D2EBF">
      <w:pPr>
        <w:rPr>
          <w:lang w:eastAsia="uk-UA"/>
        </w:rPr>
      </w:pPr>
    </w:p>
    <w:p w:rsidR="00923BC8" w:rsidRDefault="00923BC8" w:rsidP="006D2EBF">
      <w:pPr>
        <w:rPr>
          <w:lang w:eastAsia="uk-UA"/>
        </w:rPr>
      </w:pPr>
    </w:p>
    <w:p w:rsidR="003129C1" w:rsidRDefault="003129C1" w:rsidP="006D2EBF">
      <w:pPr>
        <w:rPr>
          <w:lang w:eastAsia="uk-UA"/>
        </w:rPr>
      </w:pPr>
    </w:p>
    <w:p w:rsidR="003129C1" w:rsidRDefault="003129C1" w:rsidP="006D2EBF">
      <w:pPr>
        <w:rPr>
          <w:lang w:eastAsia="uk-UA"/>
        </w:rPr>
      </w:pPr>
      <w:r>
        <w:rPr>
          <w:lang w:eastAsia="uk-UA"/>
        </w:rPr>
        <w:t xml:space="preserve">                                                                                </w:t>
      </w:r>
    </w:p>
    <w:p w:rsidR="006D2EBF" w:rsidRDefault="003129C1" w:rsidP="006D2EBF">
      <w:pPr>
        <w:rPr>
          <w:lang w:eastAsia="uk-UA"/>
        </w:rPr>
      </w:pPr>
      <w:r>
        <w:rPr>
          <w:lang w:eastAsia="uk-UA"/>
        </w:rPr>
        <w:t xml:space="preserve">                                                                                   </w:t>
      </w:r>
      <w:r w:rsidR="006D2EBF">
        <w:rPr>
          <w:lang w:eastAsia="uk-UA"/>
        </w:rPr>
        <w:t>ЗАТВЕРДЖЕНО</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області </w:t>
      </w:r>
    </w:p>
    <w:p w:rsidR="006D2EBF" w:rsidRDefault="006D2EBF" w:rsidP="006D2EBF">
      <w:pPr>
        <w:ind w:left="5812"/>
        <w:jc w:val="left"/>
        <w:rPr>
          <w:color w:val="000000" w:themeColor="text1"/>
          <w:sz w:val="24"/>
          <w:szCs w:val="24"/>
          <w:lang w:eastAsia="uk-UA"/>
        </w:rPr>
      </w:pPr>
      <w:r>
        <w:rPr>
          <w:color w:val="000000" w:themeColor="text1"/>
          <w:sz w:val="24"/>
          <w:szCs w:val="24"/>
          <w:lang w:eastAsia="uk-UA"/>
        </w:rPr>
        <w:t xml:space="preserve">від </w:t>
      </w:r>
      <w:r w:rsidR="00F00C10">
        <w:rPr>
          <w:color w:val="000000" w:themeColor="text1"/>
          <w:sz w:val="24"/>
          <w:szCs w:val="24"/>
          <w:lang w:eastAsia="uk-UA"/>
        </w:rPr>
        <w:t>17.11.2022</w:t>
      </w:r>
      <w:r>
        <w:rPr>
          <w:color w:val="000000" w:themeColor="text1"/>
          <w:sz w:val="24"/>
          <w:szCs w:val="24"/>
          <w:lang w:eastAsia="uk-UA"/>
        </w:rPr>
        <w:t xml:space="preserve">   №</w:t>
      </w:r>
      <w:r w:rsidR="00F00C10">
        <w:rPr>
          <w:color w:val="000000" w:themeColor="text1"/>
          <w:sz w:val="24"/>
          <w:szCs w:val="24"/>
          <w:lang w:eastAsia="uk-UA"/>
        </w:rPr>
        <w:t xml:space="preserve"> 20</w:t>
      </w:r>
    </w:p>
    <w:p w:rsidR="006D2EBF" w:rsidRDefault="006D2EBF" w:rsidP="006D2EBF">
      <w:pPr>
        <w:ind w:left="5812"/>
        <w:jc w:val="left"/>
        <w:rPr>
          <w:color w:val="000000" w:themeColor="text1"/>
          <w:sz w:val="24"/>
          <w:szCs w:val="24"/>
          <w:lang w:eastAsia="uk-UA"/>
        </w:rPr>
      </w:pPr>
      <w:r>
        <w:rPr>
          <w:color w:val="000000" w:themeColor="text1"/>
          <w:sz w:val="24"/>
          <w:szCs w:val="24"/>
          <w:lang w:eastAsia="uk-UA"/>
        </w:rPr>
        <w:t xml:space="preserve">     </w:t>
      </w:r>
    </w:p>
    <w:p w:rsidR="006D2EBF" w:rsidRDefault="006D2EBF" w:rsidP="006D2EBF">
      <w:pPr>
        <w:rPr>
          <w:color w:val="000000" w:themeColor="text1"/>
        </w:rPr>
      </w:pPr>
    </w:p>
    <w:p w:rsidR="006D2EBF" w:rsidRDefault="006D2EBF" w:rsidP="006D2EBF">
      <w:pPr>
        <w:rPr>
          <w:color w:val="000000" w:themeColor="text1"/>
        </w:rPr>
      </w:pPr>
    </w:p>
    <w:p w:rsidR="006D2EBF" w:rsidRDefault="006D2EBF" w:rsidP="006D2EBF">
      <w:pPr>
        <w:rPr>
          <w:sz w:val="24"/>
          <w:szCs w:val="24"/>
          <w:lang w:eastAsia="ru-RU"/>
        </w:rPr>
      </w:pPr>
    </w:p>
    <w:p w:rsidR="006D2EBF" w:rsidRDefault="006D2EBF" w:rsidP="006D2EBF">
      <w:pPr>
        <w:keepNext/>
        <w:keepLines/>
        <w:jc w:val="center"/>
        <w:outlineLvl w:val="1"/>
        <w:rPr>
          <w:b/>
          <w:lang w:eastAsia="uk-UA"/>
        </w:rPr>
      </w:pPr>
      <w:r>
        <w:rPr>
          <w:b/>
          <w:lang w:eastAsia="uk-UA"/>
        </w:rPr>
        <w:t xml:space="preserve">ТЕХНОЛОГІЧНА КАРТКА </w:t>
      </w:r>
      <w:r w:rsidR="003129C1">
        <w:rPr>
          <w:b/>
          <w:lang w:eastAsia="uk-UA"/>
        </w:rPr>
        <w:t>№ 00040</w:t>
      </w:r>
    </w:p>
    <w:p w:rsidR="006D2EBF" w:rsidRDefault="006D2EBF" w:rsidP="006D2EBF">
      <w:pPr>
        <w:keepNext/>
        <w:keepLines/>
        <w:jc w:val="center"/>
        <w:outlineLvl w:val="1"/>
        <w:rPr>
          <w:rFonts w:cs="Arial"/>
          <w:bCs/>
          <w:noProof/>
          <w:lang w:eastAsia="uk-UA"/>
        </w:rPr>
      </w:pPr>
    </w:p>
    <w:p w:rsidR="006D2EBF" w:rsidRDefault="006D2EBF" w:rsidP="006D2EBF">
      <w:pPr>
        <w:keepNext/>
        <w:keepLines/>
        <w:jc w:val="center"/>
        <w:outlineLvl w:val="1"/>
        <w:rPr>
          <w:b/>
          <w:lang w:eastAsia="uk-UA"/>
        </w:rPr>
      </w:pPr>
      <w:r>
        <w:rPr>
          <w:b/>
          <w:lang w:eastAsia="uk-UA"/>
        </w:rPr>
        <w:t>адміністративної послуги</w:t>
      </w:r>
    </w:p>
    <w:p w:rsidR="003129C1" w:rsidRDefault="003129C1" w:rsidP="006D2EBF">
      <w:pPr>
        <w:keepNext/>
        <w:keepLines/>
        <w:jc w:val="center"/>
        <w:outlineLvl w:val="1"/>
        <w:rPr>
          <w:b/>
          <w:lang w:eastAsia="uk-UA"/>
        </w:rPr>
      </w:pPr>
    </w:p>
    <w:p w:rsidR="006D2EBF" w:rsidRDefault="006D2EBF" w:rsidP="006D2EBF">
      <w:pPr>
        <w:keepNext/>
        <w:keepLines/>
        <w:jc w:val="center"/>
        <w:outlineLvl w:val="1"/>
        <w:rPr>
          <w:b/>
          <w:lang w:eastAsia="uk-UA"/>
        </w:rPr>
      </w:pPr>
      <w:r>
        <w:rPr>
          <w:b/>
          <w:lang w:eastAsia="uk-UA"/>
        </w:rPr>
        <w:t xml:space="preserve">Реєстрація місця </w:t>
      </w:r>
      <w:r w:rsidR="00C3272A">
        <w:rPr>
          <w:b/>
          <w:lang w:eastAsia="uk-UA"/>
        </w:rPr>
        <w:t>перебування</w:t>
      </w:r>
    </w:p>
    <w:p w:rsidR="003129C1" w:rsidRDefault="003129C1" w:rsidP="006D2EBF">
      <w:pPr>
        <w:keepNext/>
        <w:keepLines/>
        <w:jc w:val="center"/>
        <w:outlineLvl w:val="1"/>
        <w:rPr>
          <w:b/>
          <w:lang w:eastAsia="uk-UA"/>
        </w:rPr>
      </w:pPr>
    </w:p>
    <w:p w:rsidR="006D2EBF" w:rsidRDefault="006D2EBF" w:rsidP="006D2EBF">
      <w:pPr>
        <w:jc w:val="center"/>
        <w:rPr>
          <w:sz w:val="24"/>
          <w:szCs w:val="24"/>
        </w:rPr>
      </w:pPr>
      <w:r>
        <w:rPr>
          <w:sz w:val="24"/>
          <w:szCs w:val="24"/>
        </w:rPr>
        <w:t xml:space="preserve">Центр надання адміністративних послуг </w:t>
      </w:r>
      <w:proofErr w:type="spellStart"/>
      <w:r>
        <w:rPr>
          <w:sz w:val="24"/>
          <w:szCs w:val="24"/>
        </w:rPr>
        <w:t>Жовківської</w:t>
      </w:r>
      <w:proofErr w:type="spellEnd"/>
      <w:r>
        <w:rPr>
          <w:sz w:val="24"/>
          <w:szCs w:val="24"/>
        </w:rPr>
        <w:t xml:space="preserve"> міської ради Львівського району Львівської області</w:t>
      </w:r>
    </w:p>
    <w:p w:rsidR="006D2EBF" w:rsidRDefault="006D2EBF" w:rsidP="006D2EBF">
      <w:pPr>
        <w:ind w:left="-142" w:hanging="142"/>
        <w:jc w:val="center"/>
        <w:rPr>
          <w:sz w:val="22"/>
          <w:szCs w:val="22"/>
          <w:lang w:eastAsia="ru-RU"/>
        </w:rPr>
      </w:pPr>
      <w:r>
        <w:rPr>
          <w:sz w:val="22"/>
          <w:szCs w:val="22"/>
        </w:rPr>
        <w:t>_______________________________________________________________________________________</w:t>
      </w:r>
    </w:p>
    <w:p w:rsidR="006D2EBF" w:rsidRDefault="006D2EBF" w:rsidP="006D2EBF">
      <w:pPr>
        <w:rPr>
          <w:sz w:val="20"/>
          <w:szCs w:val="20"/>
          <w:lang w:eastAsia="uk-UA"/>
        </w:rPr>
      </w:pPr>
      <w:r>
        <w:rPr>
          <w:sz w:val="20"/>
          <w:szCs w:val="20"/>
          <w:lang w:eastAsia="uk-UA"/>
        </w:rPr>
        <w:t>(найменування суб’єкта надання адміністративної послуги та / або центру надання адміністративних послуг)</w:t>
      </w:r>
    </w:p>
    <w:tbl>
      <w:tblPr>
        <w:tblW w:w="8310"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011"/>
        <w:gridCol w:w="1957"/>
        <w:gridCol w:w="1803"/>
      </w:tblGrid>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sz w:val="24"/>
                <w:szCs w:val="24"/>
                <w:lang w:val="ru-RU"/>
              </w:rPr>
            </w:pPr>
            <w:r>
              <w:rPr>
                <w:sz w:val="24"/>
                <w:szCs w:val="24"/>
                <w:lang w:val="ru-RU"/>
              </w:rPr>
              <w:t>№</w:t>
            </w:r>
          </w:p>
          <w:p w:rsidR="006D2EBF" w:rsidRDefault="006D2EBF">
            <w:pPr>
              <w:spacing w:line="276" w:lineRule="auto"/>
              <w:jc w:val="center"/>
              <w:rPr>
                <w:sz w:val="24"/>
                <w:szCs w:val="24"/>
                <w:lang w:val="ru-RU"/>
              </w:rPr>
            </w:pPr>
            <w:r>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b/>
                <w:sz w:val="24"/>
                <w:szCs w:val="24"/>
                <w:lang w:val="ru-RU"/>
              </w:rPr>
            </w:pPr>
            <w:proofErr w:type="spellStart"/>
            <w:r>
              <w:rPr>
                <w:b/>
                <w:sz w:val="24"/>
                <w:szCs w:val="24"/>
                <w:lang w:val="ru-RU"/>
              </w:rPr>
              <w:t>Етапи</w:t>
            </w:r>
            <w:proofErr w:type="spellEnd"/>
            <w:r>
              <w:rPr>
                <w:b/>
                <w:sz w:val="24"/>
                <w:szCs w:val="24"/>
                <w:lang w:val="ru-RU"/>
              </w:rPr>
              <w:t xml:space="preserve"> </w:t>
            </w:r>
            <w:proofErr w:type="spellStart"/>
            <w:r>
              <w:rPr>
                <w:b/>
                <w:sz w:val="24"/>
                <w:szCs w:val="24"/>
                <w:lang w:val="ru-RU"/>
              </w:rPr>
              <w:t>опрацювання</w:t>
            </w:r>
            <w:proofErr w:type="spellEnd"/>
            <w:r>
              <w:rPr>
                <w:b/>
                <w:sz w:val="24"/>
                <w:szCs w:val="24"/>
                <w:lang w:val="ru-RU"/>
              </w:rPr>
              <w:t xml:space="preserve"> </w:t>
            </w:r>
            <w:proofErr w:type="spellStart"/>
            <w:r>
              <w:rPr>
                <w:b/>
                <w:sz w:val="24"/>
                <w:szCs w:val="24"/>
                <w:lang w:val="ru-RU"/>
              </w:rPr>
              <w:t>звернення</w:t>
            </w:r>
            <w:proofErr w:type="spellEnd"/>
            <w:r>
              <w:rPr>
                <w:b/>
                <w:sz w:val="24"/>
                <w:szCs w:val="24"/>
                <w:lang w:val="ru-RU"/>
              </w:rPr>
              <w:t xml:space="preserve"> про </w:t>
            </w:r>
            <w:proofErr w:type="spellStart"/>
            <w:r>
              <w:rPr>
                <w:b/>
                <w:sz w:val="24"/>
                <w:szCs w:val="24"/>
                <w:lang w:val="ru-RU"/>
              </w:rPr>
              <w:t>надання</w:t>
            </w:r>
            <w:proofErr w:type="spellEnd"/>
            <w:r>
              <w:rPr>
                <w:b/>
                <w:sz w:val="24"/>
                <w:szCs w:val="24"/>
                <w:lang w:val="ru-RU"/>
              </w:rPr>
              <w:t xml:space="preserve"> </w:t>
            </w:r>
            <w:proofErr w:type="spellStart"/>
            <w:r>
              <w:rPr>
                <w:b/>
                <w:sz w:val="24"/>
                <w:szCs w:val="24"/>
                <w:lang w:val="ru-RU"/>
              </w:rPr>
              <w:t>адміністративної</w:t>
            </w:r>
            <w:proofErr w:type="spellEnd"/>
            <w:r>
              <w:rPr>
                <w:b/>
                <w:sz w:val="24"/>
                <w:szCs w:val="24"/>
                <w:lang w:val="ru-RU"/>
              </w:rPr>
              <w:t xml:space="preserve"> </w:t>
            </w:r>
            <w:proofErr w:type="spellStart"/>
            <w:r>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b/>
                <w:sz w:val="24"/>
                <w:szCs w:val="24"/>
                <w:lang w:val="ru-RU"/>
              </w:rPr>
            </w:pPr>
            <w:proofErr w:type="spellStart"/>
            <w:r>
              <w:rPr>
                <w:b/>
                <w:sz w:val="24"/>
                <w:szCs w:val="24"/>
                <w:lang w:val="ru-RU"/>
              </w:rPr>
              <w:t>Відповідальна</w:t>
            </w:r>
            <w:proofErr w:type="spellEnd"/>
            <w:r>
              <w:rPr>
                <w:b/>
                <w:sz w:val="24"/>
                <w:szCs w:val="24"/>
                <w:lang w:val="ru-RU"/>
              </w:rPr>
              <w:t xml:space="preserve">  особа </w:t>
            </w:r>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76" w:lineRule="auto"/>
              <w:jc w:val="center"/>
              <w:rPr>
                <w:b/>
                <w:sz w:val="24"/>
                <w:szCs w:val="24"/>
                <w:lang w:val="ru-RU"/>
              </w:rPr>
            </w:pPr>
            <w:proofErr w:type="spellStart"/>
            <w:r>
              <w:rPr>
                <w:b/>
                <w:sz w:val="24"/>
                <w:szCs w:val="24"/>
                <w:lang w:val="ru-RU"/>
              </w:rPr>
              <w:t>Термін</w:t>
            </w:r>
            <w:proofErr w:type="spellEnd"/>
            <w:r>
              <w:rPr>
                <w:b/>
                <w:sz w:val="24"/>
                <w:szCs w:val="24"/>
                <w:lang w:val="ru-RU"/>
              </w:rPr>
              <w:t xml:space="preserve"> </w:t>
            </w:r>
            <w:proofErr w:type="spellStart"/>
            <w:r>
              <w:rPr>
                <w:b/>
                <w:sz w:val="24"/>
                <w:szCs w:val="24"/>
                <w:lang w:val="ru-RU"/>
              </w:rPr>
              <w:t>виконання</w:t>
            </w:r>
            <w:proofErr w:type="spellEnd"/>
          </w:p>
          <w:p w:rsidR="006D2EBF" w:rsidRDefault="006D2EBF">
            <w:pPr>
              <w:spacing w:line="276" w:lineRule="auto"/>
              <w:jc w:val="center"/>
              <w:rPr>
                <w:b/>
                <w:sz w:val="24"/>
                <w:szCs w:val="24"/>
                <w:lang w:val="ru-RU"/>
              </w:rPr>
            </w:pPr>
            <w:r>
              <w:rPr>
                <w:b/>
                <w:sz w:val="24"/>
                <w:szCs w:val="24"/>
                <w:lang w:val="ru-RU"/>
              </w:rPr>
              <w:t>(</w:t>
            </w:r>
            <w:proofErr w:type="spellStart"/>
            <w:r>
              <w:rPr>
                <w:b/>
                <w:sz w:val="24"/>
                <w:szCs w:val="24"/>
                <w:lang w:val="ru-RU"/>
              </w:rPr>
              <w:t>днів</w:t>
            </w:r>
            <w:proofErr w:type="spellEnd"/>
            <w:r>
              <w:rPr>
                <w:b/>
                <w:sz w:val="24"/>
                <w:szCs w:val="24"/>
                <w:lang w:val="ru-RU"/>
              </w:rPr>
              <w:t>)</w:t>
            </w:r>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r>
              <w:rPr>
                <w:bCs/>
                <w:sz w:val="24"/>
                <w:szCs w:val="24"/>
                <w:lang w:val="ru-RU"/>
              </w:rPr>
              <w:t>1.</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proofErr w:type="spellStart"/>
            <w:r>
              <w:rPr>
                <w:sz w:val="24"/>
                <w:szCs w:val="24"/>
                <w:lang w:val="ru-RU"/>
              </w:rPr>
              <w:t>Прийом</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подається</w:t>
            </w:r>
            <w:proofErr w:type="spellEnd"/>
            <w:r>
              <w:rPr>
                <w:sz w:val="24"/>
                <w:szCs w:val="24"/>
                <w:lang w:val="ru-RU"/>
              </w:rPr>
              <w:t xml:space="preserve"> </w:t>
            </w:r>
            <w:proofErr w:type="spellStart"/>
            <w:r>
              <w:rPr>
                <w:sz w:val="24"/>
                <w:szCs w:val="24"/>
                <w:lang w:val="ru-RU"/>
              </w:rPr>
              <w:t>заявником</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його</w:t>
            </w:r>
            <w:proofErr w:type="spellEnd"/>
            <w:r>
              <w:rPr>
                <w:sz w:val="24"/>
                <w:szCs w:val="24"/>
                <w:lang w:val="ru-RU"/>
              </w:rPr>
              <w:t xml:space="preserve"> </w:t>
            </w:r>
            <w:proofErr w:type="spellStart"/>
            <w:r>
              <w:rPr>
                <w:sz w:val="24"/>
                <w:szCs w:val="24"/>
                <w:lang w:val="ru-RU"/>
              </w:rPr>
              <w:t>законним</w:t>
            </w:r>
            <w:proofErr w:type="spellEnd"/>
            <w:r>
              <w:rPr>
                <w:sz w:val="24"/>
                <w:szCs w:val="24"/>
                <w:lang w:val="ru-RU"/>
              </w:rPr>
              <w:t xml:space="preserve"> </w:t>
            </w:r>
            <w:proofErr w:type="spellStart"/>
            <w:r>
              <w:rPr>
                <w:sz w:val="24"/>
                <w:szCs w:val="24"/>
                <w:lang w:val="ru-RU"/>
              </w:rPr>
              <w:t>представником</w:t>
            </w:r>
            <w:proofErr w:type="spellEnd"/>
            <w:r>
              <w:rPr>
                <w:sz w:val="24"/>
                <w:szCs w:val="24"/>
                <w:lang w:val="ru-RU"/>
              </w:rPr>
              <w:t xml:space="preserve">, для </w:t>
            </w:r>
            <w:proofErr w:type="spellStart"/>
            <w:r>
              <w:rPr>
                <w:sz w:val="24"/>
                <w:szCs w:val="24"/>
                <w:lang w:val="ru-RU"/>
              </w:rPr>
              <w:t>оформлення</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w:t>
            </w:r>
            <w:proofErr w:type="spellStart"/>
            <w:r>
              <w:rPr>
                <w:sz w:val="24"/>
                <w:szCs w:val="24"/>
                <w:lang w:val="ru-RU"/>
              </w:rPr>
              <w:t>місця</w:t>
            </w:r>
            <w:proofErr w:type="spellEnd"/>
            <w:r>
              <w:rPr>
                <w:sz w:val="24"/>
                <w:szCs w:val="24"/>
                <w:lang w:val="ru-RU"/>
              </w:rPr>
              <w:t xml:space="preserve"> </w:t>
            </w:r>
            <w:proofErr w:type="spellStart"/>
            <w:r w:rsidR="00C3272A">
              <w:rPr>
                <w:sz w:val="24"/>
                <w:szCs w:val="24"/>
                <w:lang w:val="ru-RU"/>
              </w:rPr>
              <w:t>перебування</w:t>
            </w:r>
            <w:proofErr w:type="spellEnd"/>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r>
              <w:rPr>
                <w:sz w:val="24"/>
                <w:szCs w:val="24"/>
                <w:lang w:val="ru-RU"/>
              </w:rPr>
              <w:t xml:space="preserve"> </w:t>
            </w:r>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r>
              <w:rPr>
                <w:bCs/>
                <w:sz w:val="24"/>
                <w:szCs w:val="24"/>
                <w:lang w:val="ru-RU"/>
              </w:rPr>
              <w:t>2.</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Перевірка документів, які подаються для отримання послуги</w:t>
            </w:r>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bCs/>
                <w:sz w:val="24"/>
                <w:szCs w:val="24"/>
                <w:lang w:val="ru-RU"/>
              </w:rPr>
            </w:pPr>
            <w:r>
              <w:rPr>
                <w:bCs/>
                <w:sz w:val="24"/>
                <w:szCs w:val="24"/>
                <w:lang w:val="en-US"/>
              </w:rPr>
              <w:t>3</w:t>
            </w:r>
            <w:r>
              <w:rPr>
                <w:bCs/>
                <w:sz w:val="24"/>
                <w:szCs w:val="24"/>
                <w:lang w:val="ru-RU"/>
              </w:rPr>
              <w:t>.</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Реєстрація заяви про реєстрацію місця перебування</w:t>
            </w:r>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bCs/>
                <w:sz w:val="24"/>
                <w:szCs w:val="24"/>
              </w:rPr>
            </w:pPr>
            <w:r>
              <w:rPr>
                <w:bCs/>
                <w:sz w:val="24"/>
                <w:szCs w:val="24"/>
              </w:rPr>
              <w:t>4.</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 xml:space="preserve">Видача результату адміністративної послуги </w:t>
            </w:r>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bl>
    <w:p w:rsidR="006D2EBF" w:rsidRDefault="006D2EBF" w:rsidP="006D2EBF">
      <w:pPr>
        <w:rPr>
          <w:sz w:val="24"/>
          <w:szCs w:val="24"/>
          <w:lang w:eastAsia="ru-RU"/>
        </w:rPr>
      </w:pPr>
    </w:p>
    <w:p w:rsidR="006D2EBF" w:rsidRDefault="006D2EBF" w:rsidP="006D2EBF">
      <w:pPr>
        <w:rPr>
          <w:sz w:val="24"/>
          <w:szCs w:val="24"/>
        </w:rPr>
      </w:pPr>
      <w:r>
        <w:rPr>
          <w:sz w:val="24"/>
          <w:szCs w:val="24"/>
        </w:rPr>
        <w:t xml:space="preserve">  </w:t>
      </w:r>
    </w:p>
    <w:p w:rsidR="006D2EBF" w:rsidRDefault="006D2EBF" w:rsidP="006D2EBF">
      <w:pPr>
        <w:rPr>
          <w:color w:val="000000" w:themeColor="text1"/>
          <w:sz w:val="24"/>
          <w:szCs w:val="24"/>
        </w:rPr>
      </w:pPr>
    </w:p>
    <w:sectPr w:rsidR="006D2EBF" w:rsidSect="00D73866">
      <w:headerReference w:type="default" r:id="rId14"/>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2A" w:rsidRDefault="0079772A">
      <w:r>
        <w:separator/>
      </w:r>
    </w:p>
  </w:endnote>
  <w:endnote w:type="continuationSeparator" w:id="0">
    <w:p w:rsidR="0079772A" w:rsidRDefault="0079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2A" w:rsidRDefault="0079772A">
      <w:r>
        <w:separator/>
      </w:r>
    </w:p>
  </w:footnote>
  <w:footnote w:type="continuationSeparator" w:id="0">
    <w:p w:rsidR="0079772A" w:rsidRDefault="00797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343E3B" w:rsidRPr="00343E3B">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99" w:hanging="360"/>
      </w:pPr>
      <w:rPr>
        <w:rFonts w:cs="Times New Roman" w:hint="default"/>
        <w:color w:val="000000"/>
      </w:rPr>
    </w:lvl>
    <w:lvl w:ilvl="1" w:tplc="04220019" w:tentative="1">
      <w:start w:val="1"/>
      <w:numFmt w:val="lowerLetter"/>
      <w:lvlText w:val="%2."/>
      <w:lvlJc w:val="left"/>
      <w:pPr>
        <w:ind w:left="621" w:hanging="360"/>
      </w:pPr>
      <w:rPr>
        <w:rFonts w:cs="Times New Roman"/>
      </w:rPr>
    </w:lvl>
    <w:lvl w:ilvl="2" w:tplc="0422001B" w:tentative="1">
      <w:start w:val="1"/>
      <w:numFmt w:val="lowerRoman"/>
      <w:lvlText w:val="%3."/>
      <w:lvlJc w:val="right"/>
      <w:pPr>
        <w:ind w:left="1341" w:hanging="180"/>
      </w:pPr>
      <w:rPr>
        <w:rFonts w:cs="Times New Roman"/>
      </w:rPr>
    </w:lvl>
    <w:lvl w:ilvl="3" w:tplc="0422000F" w:tentative="1">
      <w:start w:val="1"/>
      <w:numFmt w:val="decimal"/>
      <w:lvlText w:val="%4."/>
      <w:lvlJc w:val="left"/>
      <w:pPr>
        <w:ind w:left="2061" w:hanging="360"/>
      </w:pPr>
      <w:rPr>
        <w:rFonts w:cs="Times New Roman"/>
      </w:rPr>
    </w:lvl>
    <w:lvl w:ilvl="4" w:tplc="04220019" w:tentative="1">
      <w:start w:val="1"/>
      <w:numFmt w:val="lowerLetter"/>
      <w:lvlText w:val="%5."/>
      <w:lvlJc w:val="left"/>
      <w:pPr>
        <w:ind w:left="2781" w:hanging="360"/>
      </w:pPr>
      <w:rPr>
        <w:rFonts w:cs="Times New Roman"/>
      </w:rPr>
    </w:lvl>
    <w:lvl w:ilvl="5" w:tplc="0422001B" w:tentative="1">
      <w:start w:val="1"/>
      <w:numFmt w:val="lowerRoman"/>
      <w:lvlText w:val="%6."/>
      <w:lvlJc w:val="right"/>
      <w:pPr>
        <w:ind w:left="3501" w:hanging="180"/>
      </w:pPr>
      <w:rPr>
        <w:rFonts w:cs="Times New Roman"/>
      </w:rPr>
    </w:lvl>
    <w:lvl w:ilvl="6" w:tplc="0422000F" w:tentative="1">
      <w:start w:val="1"/>
      <w:numFmt w:val="decimal"/>
      <w:lvlText w:val="%7."/>
      <w:lvlJc w:val="left"/>
      <w:pPr>
        <w:ind w:left="4221" w:hanging="360"/>
      </w:pPr>
      <w:rPr>
        <w:rFonts w:cs="Times New Roman"/>
      </w:rPr>
    </w:lvl>
    <w:lvl w:ilvl="7" w:tplc="04220019" w:tentative="1">
      <w:start w:val="1"/>
      <w:numFmt w:val="lowerLetter"/>
      <w:lvlText w:val="%8."/>
      <w:lvlJc w:val="left"/>
      <w:pPr>
        <w:ind w:left="4941" w:hanging="360"/>
      </w:pPr>
      <w:rPr>
        <w:rFonts w:cs="Times New Roman"/>
      </w:rPr>
    </w:lvl>
    <w:lvl w:ilvl="8" w:tplc="0422001B" w:tentative="1">
      <w:start w:val="1"/>
      <w:numFmt w:val="lowerRoman"/>
      <w:lvlText w:val="%9."/>
      <w:lvlJc w:val="right"/>
      <w:pPr>
        <w:ind w:left="5661" w:hanging="180"/>
      </w:pPr>
      <w:rPr>
        <w:rFonts w:cs="Times New Roman"/>
      </w:rPr>
    </w:lvl>
  </w:abstractNum>
  <w:abstractNum w:abstractNumId="1" w15:restartNumberingAfterBreak="0">
    <w:nsid w:val="068E3251"/>
    <w:multiLevelType w:val="hybridMultilevel"/>
    <w:tmpl w:val="317257C6"/>
    <w:lvl w:ilvl="0" w:tplc="0C7A1FB2">
      <w:start w:val="1"/>
      <w:numFmt w:val="decimal"/>
      <w:lvlText w:val="%1)"/>
      <w:lvlJc w:val="left"/>
      <w:pPr>
        <w:ind w:left="768" w:hanging="408"/>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550D22"/>
    <w:multiLevelType w:val="hybridMultilevel"/>
    <w:tmpl w:val="A2FC3696"/>
    <w:lvl w:ilvl="0" w:tplc="8F1A3C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5840074"/>
    <w:multiLevelType w:val="hybridMultilevel"/>
    <w:tmpl w:val="E7EE4A16"/>
    <w:lvl w:ilvl="0" w:tplc="3CA608EE">
      <w:start w:val="1"/>
      <w:numFmt w:val="decimal"/>
      <w:lvlText w:val="%1)"/>
      <w:lvlJc w:val="left"/>
      <w:pPr>
        <w:ind w:left="480" w:hanging="360"/>
      </w:pPr>
      <w:rPr>
        <w:rFonts w:cs="Times New Roman" w:hint="default"/>
      </w:rPr>
    </w:lvl>
    <w:lvl w:ilvl="1" w:tplc="04220019" w:tentative="1">
      <w:start w:val="1"/>
      <w:numFmt w:val="lowerLetter"/>
      <w:lvlText w:val="%2."/>
      <w:lvlJc w:val="left"/>
      <w:pPr>
        <w:ind w:left="1200" w:hanging="360"/>
      </w:pPr>
      <w:rPr>
        <w:rFonts w:cs="Times New Roman"/>
      </w:rPr>
    </w:lvl>
    <w:lvl w:ilvl="2" w:tplc="0422001B" w:tentative="1">
      <w:start w:val="1"/>
      <w:numFmt w:val="lowerRoman"/>
      <w:lvlText w:val="%3."/>
      <w:lvlJc w:val="right"/>
      <w:pPr>
        <w:ind w:left="1920" w:hanging="180"/>
      </w:pPr>
      <w:rPr>
        <w:rFonts w:cs="Times New Roman"/>
      </w:rPr>
    </w:lvl>
    <w:lvl w:ilvl="3" w:tplc="0422000F" w:tentative="1">
      <w:start w:val="1"/>
      <w:numFmt w:val="decimal"/>
      <w:lvlText w:val="%4."/>
      <w:lvlJc w:val="left"/>
      <w:pPr>
        <w:ind w:left="2640" w:hanging="360"/>
      </w:pPr>
      <w:rPr>
        <w:rFonts w:cs="Times New Roman"/>
      </w:rPr>
    </w:lvl>
    <w:lvl w:ilvl="4" w:tplc="04220019" w:tentative="1">
      <w:start w:val="1"/>
      <w:numFmt w:val="lowerLetter"/>
      <w:lvlText w:val="%5."/>
      <w:lvlJc w:val="left"/>
      <w:pPr>
        <w:ind w:left="3360" w:hanging="360"/>
      </w:pPr>
      <w:rPr>
        <w:rFonts w:cs="Times New Roman"/>
      </w:rPr>
    </w:lvl>
    <w:lvl w:ilvl="5" w:tplc="0422001B" w:tentative="1">
      <w:start w:val="1"/>
      <w:numFmt w:val="lowerRoman"/>
      <w:lvlText w:val="%6."/>
      <w:lvlJc w:val="right"/>
      <w:pPr>
        <w:ind w:left="4080" w:hanging="180"/>
      </w:pPr>
      <w:rPr>
        <w:rFonts w:cs="Times New Roman"/>
      </w:rPr>
    </w:lvl>
    <w:lvl w:ilvl="6" w:tplc="0422000F" w:tentative="1">
      <w:start w:val="1"/>
      <w:numFmt w:val="decimal"/>
      <w:lvlText w:val="%7."/>
      <w:lvlJc w:val="left"/>
      <w:pPr>
        <w:ind w:left="4800" w:hanging="360"/>
      </w:pPr>
      <w:rPr>
        <w:rFonts w:cs="Times New Roman"/>
      </w:rPr>
    </w:lvl>
    <w:lvl w:ilvl="7" w:tplc="04220019" w:tentative="1">
      <w:start w:val="1"/>
      <w:numFmt w:val="lowerLetter"/>
      <w:lvlText w:val="%8."/>
      <w:lvlJc w:val="left"/>
      <w:pPr>
        <w:ind w:left="5520" w:hanging="360"/>
      </w:pPr>
      <w:rPr>
        <w:rFonts w:cs="Times New Roman"/>
      </w:rPr>
    </w:lvl>
    <w:lvl w:ilvl="8" w:tplc="0422001B" w:tentative="1">
      <w:start w:val="1"/>
      <w:numFmt w:val="lowerRoman"/>
      <w:lvlText w:val="%9."/>
      <w:lvlJc w:val="right"/>
      <w:pPr>
        <w:ind w:left="6240" w:hanging="180"/>
      </w:pPr>
      <w:rPr>
        <w:rFonts w:cs="Times New Roman"/>
      </w:rPr>
    </w:lvl>
  </w:abstractNum>
  <w:abstractNum w:abstractNumId="5"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7"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8" w15:restartNumberingAfterBreak="0">
    <w:nsid w:val="36D71725"/>
    <w:multiLevelType w:val="hybridMultilevel"/>
    <w:tmpl w:val="ABC4024C"/>
    <w:lvl w:ilvl="0" w:tplc="DA1AA536">
      <w:start w:val="1"/>
      <w:numFmt w:val="decimal"/>
      <w:lvlText w:val="%1."/>
      <w:lvlJc w:val="left"/>
      <w:pPr>
        <w:ind w:left="3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9"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3FE372A"/>
    <w:multiLevelType w:val="hybridMultilevel"/>
    <w:tmpl w:val="54804E3C"/>
    <w:lvl w:ilvl="0" w:tplc="DF8ECCC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12" w15:restartNumberingAfterBreak="0">
    <w:nsid w:val="4A765798"/>
    <w:multiLevelType w:val="hybridMultilevel"/>
    <w:tmpl w:val="3E221D72"/>
    <w:lvl w:ilvl="0" w:tplc="D93A2906">
      <w:start w:val="1"/>
      <w:numFmt w:val="decimal"/>
      <w:lvlText w:val="%1."/>
      <w:lvlJc w:val="left"/>
      <w:pPr>
        <w:ind w:left="480" w:hanging="360"/>
      </w:pPr>
      <w:rPr>
        <w:rFonts w:cs="Times New Roman" w:hint="default"/>
      </w:rPr>
    </w:lvl>
    <w:lvl w:ilvl="1" w:tplc="04220019" w:tentative="1">
      <w:start w:val="1"/>
      <w:numFmt w:val="lowerLetter"/>
      <w:lvlText w:val="%2."/>
      <w:lvlJc w:val="left"/>
      <w:pPr>
        <w:ind w:left="1200" w:hanging="360"/>
      </w:pPr>
      <w:rPr>
        <w:rFonts w:cs="Times New Roman"/>
      </w:rPr>
    </w:lvl>
    <w:lvl w:ilvl="2" w:tplc="0422001B" w:tentative="1">
      <w:start w:val="1"/>
      <w:numFmt w:val="lowerRoman"/>
      <w:lvlText w:val="%3."/>
      <w:lvlJc w:val="right"/>
      <w:pPr>
        <w:ind w:left="1920" w:hanging="180"/>
      </w:pPr>
      <w:rPr>
        <w:rFonts w:cs="Times New Roman"/>
      </w:rPr>
    </w:lvl>
    <w:lvl w:ilvl="3" w:tplc="0422000F" w:tentative="1">
      <w:start w:val="1"/>
      <w:numFmt w:val="decimal"/>
      <w:lvlText w:val="%4."/>
      <w:lvlJc w:val="left"/>
      <w:pPr>
        <w:ind w:left="2640" w:hanging="360"/>
      </w:pPr>
      <w:rPr>
        <w:rFonts w:cs="Times New Roman"/>
      </w:rPr>
    </w:lvl>
    <w:lvl w:ilvl="4" w:tplc="04220019" w:tentative="1">
      <w:start w:val="1"/>
      <w:numFmt w:val="lowerLetter"/>
      <w:lvlText w:val="%5."/>
      <w:lvlJc w:val="left"/>
      <w:pPr>
        <w:ind w:left="3360" w:hanging="360"/>
      </w:pPr>
      <w:rPr>
        <w:rFonts w:cs="Times New Roman"/>
      </w:rPr>
    </w:lvl>
    <w:lvl w:ilvl="5" w:tplc="0422001B" w:tentative="1">
      <w:start w:val="1"/>
      <w:numFmt w:val="lowerRoman"/>
      <w:lvlText w:val="%6."/>
      <w:lvlJc w:val="right"/>
      <w:pPr>
        <w:ind w:left="4080" w:hanging="180"/>
      </w:pPr>
      <w:rPr>
        <w:rFonts w:cs="Times New Roman"/>
      </w:rPr>
    </w:lvl>
    <w:lvl w:ilvl="6" w:tplc="0422000F" w:tentative="1">
      <w:start w:val="1"/>
      <w:numFmt w:val="decimal"/>
      <w:lvlText w:val="%7."/>
      <w:lvlJc w:val="left"/>
      <w:pPr>
        <w:ind w:left="4800" w:hanging="360"/>
      </w:pPr>
      <w:rPr>
        <w:rFonts w:cs="Times New Roman"/>
      </w:rPr>
    </w:lvl>
    <w:lvl w:ilvl="7" w:tplc="04220019" w:tentative="1">
      <w:start w:val="1"/>
      <w:numFmt w:val="lowerLetter"/>
      <w:lvlText w:val="%8."/>
      <w:lvlJc w:val="left"/>
      <w:pPr>
        <w:ind w:left="5520" w:hanging="360"/>
      </w:pPr>
      <w:rPr>
        <w:rFonts w:cs="Times New Roman"/>
      </w:rPr>
    </w:lvl>
    <w:lvl w:ilvl="8" w:tplc="0422001B" w:tentative="1">
      <w:start w:val="1"/>
      <w:numFmt w:val="lowerRoman"/>
      <w:lvlText w:val="%9."/>
      <w:lvlJc w:val="right"/>
      <w:pPr>
        <w:ind w:left="6240" w:hanging="180"/>
      </w:pPr>
      <w:rPr>
        <w:rFonts w:cs="Times New Roman"/>
      </w:rPr>
    </w:lvl>
  </w:abstractNum>
  <w:abstractNum w:abstractNumId="1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14" w15:restartNumberingAfterBreak="0">
    <w:nsid w:val="57F50DE4"/>
    <w:multiLevelType w:val="multilevel"/>
    <w:tmpl w:val="29FA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67C6FE3"/>
    <w:multiLevelType w:val="hybridMultilevel"/>
    <w:tmpl w:val="32FA2D0C"/>
    <w:lvl w:ilvl="0" w:tplc="0CC07EA6">
      <w:start w:val="1"/>
      <w:numFmt w:val="decimal"/>
      <w:lvlText w:val="%1."/>
      <w:lvlJc w:val="left"/>
      <w:pPr>
        <w:ind w:left="503" w:hanging="360"/>
      </w:pPr>
      <w:rPr>
        <w:rFonts w:cs="Times New Roman" w:hint="default"/>
      </w:rPr>
    </w:lvl>
    <w:lvl w:ilvl="1" w:tplc="04220019" w:tentative="1">
      <w:start w:val="1"/>
      <w:numFmt w:val="lowerLetter"/>
      <w:lvlText w:val="%2."/>
      <w:lvlJc w:val="left"/>
      <w:pPr>
        <w:ind w:left="1223" w:hanging="360"/>
      </w:pPr>
      <w:rPr>
        <w:rFonts w:cs="Times New Roman"/>
      </w:rPr>
    </w:lvl>
    <w:lvl w:ilvl="2" w:tplc="0422001B" w:tentative="1">
      <w:start w:val="1"/>
      <w:numFmt w:val="lowerRoman"/>
      <w:lvlText w:val="%3."/>
      <w:lvlJc w:val="right"/>
      <w:pPr>
        <w:ind w:left="1943" w:hanging="180"/>
      </w:pPr>
      <w:rPr>
        <w:rFonts w:cs="Times New Roman"/>
      </w:rPr>
    </w:lvl>
    <w:lvl w:ilvl="3" w:tplc="0422000F" w:tentative="1">
      <w:start w:val="1"/>
      <w:numFmt w:val="decimal"/>
      <w:lvlText w:val="%4."/>
      <w:lvlJc w:val="left"/>
      <w:pPr>
        <w:ind w:left="2663" w:hanging="360"/>
      </w:pPr>
      <w:rPr>
        <w:rFonts w:cs="Times New Roman"/>
      </w:rPr>
    </w:lvl>
    <w:lvl w:ilvl="4" w:tplc="04220019" w:tentative="1">
      <w:start w:val="1"/>
      <w:numFmt w:val="lowerLetter"/>
      <w:lvlText w:val="%5."/>
      <w:lvlJc w:val="left"/>
      <w:pPr>
        <w:ind w:left="3383" w:hanging="360"/>
      </w:pPr>
      <w:rPr>
        <w:rFonts w:cs="Times New Roman"/>
      </w:rPr>
    </w:lvl>
    <w:lvl w:ilvl="5" w:tplc="0422001B" w:tentative="1">
      <w:start w:val="1"/>
      <w:numFmt w:val="lowerRoman"/>
      <w:lvlText w:val="%6."/>
      <w:lvlJc w:val="right"/>
      <w:pPr>
        <w:ind w:left="4103" w:hanging="180"/>
      </w:pPr>
      <w:rPr>
        <w:rFonts w:cs="Times New Roman"/>
      </w:rPr>
    </w:lvl>
    <w:lvl w:ilvl="6" w:tplc="0422000F" w:tentative="1">
      <w:start w:val="1"/>
      <w:numFmt w:val="decimal"/>
      <w:lvlText w:val="%7."/>
      <w:lvlJc w:val="left"/>
      <w:pPr>
        <w:ind w:left="4823" w:hanging="360"/>
      </w:pPr>
      <w:rPr>
        <w:rFonts w:cs="Times New Roman"/>
      </w:rPr>
    </w:lvl>
    <w:lvl w:ilvl="7" w:tplc="04220019" w:tentative="1">
      <w:start w:val="1"/>
      <w:numFmt w:val="lowerLetter"/>
      <w:lvlText w:val="%8."/>
      <w:lvlJc w:val="left"/>
      <w:pPr>
        <w:ind w:left="5543" w:hanging="360"/>
      </w:pPr>
      <w:rPr>
        <w:rFonts w:cs="Times New Roman"/>
      </w:rPr>
    </w:lvl>
    <w:lvl w:ilvl="8" w:tplc="0422001B" w:tentative="1">
      <w:start w:val="1"/>
      <w:numFmt w:val="lowerRoman"/>
      <w:lvlText w:val="%9."/>
      <w:lvlJc w:val="right"/>
      <w:pPr>
        <w:ind w:left="6263" w:hanging="180"/>
      </w:pPr>
      <w:rPr>
        <w:rFonts w:cs="Times New Roman"/>
      </w:rPr>
    </w:lvl>
  </w:abstractNum>
  <w:abstractNum w:abstractNumId="17" w15:restartNumberingAfterBreak="0">
    <w:nsid w:val="68014CEB"/>
    <w:multiLevelType w:val="hybridMultilevel"/>
    <w:tmpl w:val="A2669D0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21"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2"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2"/>
  </w:num>
  <w:num w:numId="3">
    <w:abstractNumId w:val="13"/>
  </w:num>
  <w:num w:numId="4">
    <w:abstractNumId w:val="6"/>
  </w:num>
  <w:num w:numId="5">
    <w:abstractNumId w:val="15"/>
  </w:num>
  <w:num w:numId="6">
    <w:abstractNumId w:val="11"/>
  </w:num>
  <w:num w:numId="7">
    <w:abstractNumId w:val="18"/>
  </w:num>
  <w:num w:numId="8">
    <w:abstractNumId w:val="20"/>
  </w:num>
  <w:num w:numId="9">
    <w:abstractNumId w:val="5"/>
  </w:num>
  <w:num w:numId="10">
    <w:abstractNumId w:val="19"/>
  </w:num>
  <w:num w:numId="11">
    <w:abstractNumId w:val="3"/>
  </w:num>
  <w:num w:numId="12">
    <w:abstractNumId w:val="21"/>
  </w:num>
  <w:num w:numId="13">
    <w:abstractNumId w:val="7"/>
  </w:num>
  <w:num w:numId="14">
    <w:abstractNumId w:val="9"/>
  </w:num>
  <w:num w:numId="15">
    <w:abstractNumId w:val="1"/>
  </w:num>
  <w:num w:numId="16">
    <w:abstractNumId w:val="16"/>
  </w:num>
  <w:num w:numId="17">
    <w:abstractNumId w:val="10"/>
  </w:num>
  <w:num w:numId="18">
    <w:abstractNumId w:val="17"/>
  </w:num>
  <w:num w:numId="19">
    <w:abstractNumId w:val="2"/>
  </w:num>
  <w:num w:numId="20">
    <w:abstractNumId w:val="4"/>
  </w:num>
  <w:num w:numId="21">
    <w:abstractNumId w:val="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605BE"/>
    <w:rsid w:val="00063512"/>
    <w:rsid w:val="000655A6"/>
    <w:rsid w:val="00076E74"/>
    <w:rsid w:val="00083704"/>
    <w:rsid w:val="00084C29"/>
    <w:rsid w:val="00085371"/>
    <w:rsid w:val="00090045"/>
    <w:rsid w:val="00092F7F"/>
    <w:rsid w:val="000A759F"/>
    <w:rsid w:val="000B786B"/>
    <w:rsid w:val="000C20B5"/>
    <w:rsid w:val="000C2AFA"/>
    <w:rsid w:val="000C4798"/>
    <w:rsid w:val="000C6523"/>
    <w:rsid w:val="000C77D7"/>
    <w:rsid w:val="000D1308"/>
    <w:rsid w:val="000D4454"/>
    <w:rsid w:val="000E1F11"/>
    <w:rsid w:val="000E1FD6"/>
    <w:rsid w:val="000E3605"/>
    <w:rsid w:val="000F2113"/>
    <w:rsid w:val="000F52D4"/>
    <w:rsid w:val="000F6A4E"/>
    <w:rsid w:val="001038DC"/>
    <w:rsid w:val="00104F14"/>
    <w:rsid w:val="001105E0"/>
    <w:rsid w:val="0011076D"/>
    <w:rsid w:val="001151C3"/>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51FD"/>
    <w:rsid w:val="001765C2"/>
    <w:rsid w:val="00177DDF"/>
    <w:rsid w:val="00181042"/>
    <w:rsid w:val="00182560"/>
    <w:rsid w:val="00182686"/>
    <w:rsid w:val="00184DCE"/>
    <w:rsid w:val="00185A42"/>
    <w:rsid w:val="001A3106"/>
    <w:rsid w:val="001B01B5"/>
    <w:rsid w:val="001B09FA"/>
    <w:rsid w:val="001B34C5"/>
    <w:rsid w:val="001C2DF7"/>
    <w:rsid w:val="001C3C89"/>
    <w:rsid w:val="001C470B"/>
    <w:rsid w:val="001C4A8F"/>
    <w:rsid w:val="001D2222"/>
    <w:rsid w:val="001D2AE7"/>
    <w:rsid w:val="001D308E"/>
    <w:rsid w:val="001D5657"/>
    <w:rsid w:val="001D69DA"/>
    <w:rsid w:val="001E0E70"/>
    <w:rsid w:val="001E1F5F"/>
    <w:rsid w:val="001E62B8"/>
    <w:rsid w:val="001F252B"/>
    <w:rsid w:val="001F5F9F"/>
    <w:rsid w:val="00200BCD"/>
    <w:rsid w:val="0020195E"/>
    <w:rsid w:val="00206244"/>
    <w:rsid w:val="002107F1"/>
    <w:rsid w:val="00211794"/>
    <w:rsid w:val="00213B9F"/>
    <w:rsid w:val="00216288"/>
    <w:rsid w:val="00230C15"/>
    <w:rsid w:val="00234BF6"/>
    <w:rsid w:val="00235436"/>
    <w:rsid w:val="0023746A"/>
    <w:rsid w:val="0025397F"/>
    <w:rsid w:val="00255602"/>
    <w:rsid w:val="002569B0"/>
    <w:rsid w:val="00263A4C"/>
    <w:rsid w:val="00264EFA"/>
    <w:rsid w:val="002701F6"/>
    <w:rsid w:val="00277D8A"/>
    <w:rsid w:val="0029223E"/>
    <w:rsid w:val="002A134F"/>
    <w:rsid w:val="002A5D0B"/>
    <w:rsid w:val="002B15D1"/>
    <w:rsid w:val="002B4558"/>
    <w:rsid w:val="002B6C94"/>
    <w:rsid w:val="002B7BC2"/>
    <w:rsid w:val="002C5FE2"/>
    <w:rsid w:val="002D0425"/>
    <w:rsid w:val="002D33E8"/>
    <w:rsid w:val="002F5180"/>
    <w:rsid w:val="002F53B1"/>
    <w:rsid w:val="002F599E"/>
    <w:rsid w:val="00302A81"/>
    <w:rsid w:val="00304ED6"/>
    <w:rsid w:val="003061C2"/>
    <w:rsid w:val="003068DD"/>
    <w:rsid w:val="00310539"/>
    <w:rsid w:val="003129C1"/>
    <w:rsid w:val="00313492"/>
    <w:rsid w:val="003142FA"/>
    <w:rsid w:val="0031780F"/>
    <w:rsid w:val="0032232E"/>
    <w:rsid w:val="0032419D"/>
    <w:rsid w:val="00343E3B"/>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A190F"/>
    <w:rsid w:val="003B3D20"/>
    <w:rsid w:val="003C058B"/>
    <w:rsid w:val="003C2706"/>
    <w:rsid w:val="003C6D5A"/>
    <w:rsid w:val="003D64D7"/>
    <w:rsid w:val="003E127E"/>
    <w:rsid w:val="003E6B43"/>
    <w:rsid w:val="003F2B80"/>
    <w:rsid w:val="003F355D"/>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6FDB"/>
    <w:rsid w:val="004B708A"/>
    <w:rsid w:val="004C4CF3"/>
    <w:rsid w:val="004D1B53"/>
    <w:rsid w:val="004D4912"/>
    <w:rsid w:val="004D677A"/>
    <w:rsid w:val="004E0545"/>
    <w:rsid w:val="004E104B"/>
    <w:rsid w:val="004E76BC"/>
    <w:rsid w:val="004F2B86"/>
    <w:rsid w:val="004F324E"/>
    <w:rsid w:val="004F3386"/>
    <w:rsid w:val="0050494A"/>
    <w:rsid w:val="00504A92"/>
    <w:rsid w:val="00504E80"/>
    <w:rsid w:val="00511B7A"/>
    <w:rsid w:val="0051398D"/>
    <w:rsid w:val="00516A06"/>
    <w:rsid w:val="0052271C"/>
    <w:rsid w:val="00523281"/>
    <w:rsid w:val="00533183"/>
    <w:rsid w:val="005349DB"/>
    <w:rsid w:val="005403D3"/>
    <w:rsid w:val="005416E0"/>
    <w:rsid w:val="00547F06"/>
    <w:rsid w:val="00552331"/>
    <w:rsid w:val="00552F01"/>
    <w:rsid w:val="00554003"/>
    <w:rsid w:val="0055612C"/>
    <w:rsid w:val="00570065"/>
    <w:rsid w:val="005714CB"/>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7182"/>
    <w:rsid w:val="00650E68"/>
    <w:rsid w:val="006543B6"/>
    <w:rsid w:val="006630D9"/>
    <w:rsid w:val="0066430A"/>
    <w:rsid w:val="00666036"/>
    <w:rsid w:val="006751F1"/>
    <w:rsid w:val="00676D77"/>
    <w:rsid w:val="00683A0B"/>
    <w:rsid w:val="00687468"/>
    <w:rsid w:val="00687573"/>
    <w:rsid w:val="00687933"/>
    <w:rsid w:val="00690FCC"/>
    <w:rsid w:val="00691833"/>
    <w:rsid w:val="006922AA"/>
    <w:rsid w:val="006B34BA"/>
    <w:rsid w:val="006B47CB"/>
    <w:rsid w:val="006C1244"/>
    <w:rsid w:val="006C7715"/>
    <w:rsid w:val="006D2EBF"/>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87896"/>
    <w:rsid w:val="00790D61"/>
    <w:rsid w:val="00790F7E"/>
    <w:rsid w:val="00791CD5"/>
    <w:rsid w:val="007920CC"/>
    <w:rsid w:val="00792D53"/>
    <w:rsid w:val="007943B0"/>
    <w:rsid w:val="00794AEE"/>
    <w:rsid w:val="0079772A"/>
    <w:rsid w:val="007A1888"/>
    <w:rsid w:val="007A449B"/>
    <w:rsid w:val="007A660F"/>
    <w:rsid w:val="007A7278"/>
    <w:rsid w:val="007A7E49"/>
    <w:rsid w:val="007B4A2C"/>
    <w:rsid w:val="007B7B83"/>
    <w:rsid w:val="007C172C"/>
    <w:rsid w:val="007C23C4"/>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264C"/>
    <w:rsid w:val="00813BEA"/>
    <w:rsid w:val="00815D3C"/>
    <w:rsid w:val="0081740C"/>
    <w:rsid w:val="00824963"/>
    <w:rsid w:val="00827847"/>
    <w:rsid w:val="00831338"/>
    <w:rsid w:val="00831759"/>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8562C"/>
    <w:rsid w:val="00886D44"/>
    <w:rsid w:val="008909E3"/>
    <w:rsid w:val="00892306"/>
    <w:rsid w:val="008A08EA"/>
    <w:rsid w:val="008A758C"/>
    <w:rsid w:val="008B1659"/>
    <w:rsid w:val="008B4871"/>
    <w:rsid w:val="008B5E02"/>
    <w:rsid w:val="008C0A98"/>
    <w:rsid w:val="008C23C8"/>
    <w:rsid w:val="008C33FA"/>
    <w:rsid w:val="008C4F62"/>
    <w:rsid w:val="008C7851"/>
    <w:rsid w:val="008D03E3"/>
    <w:rsid w:val="008D092A"/>
    <w:rsid w:val="008D7DBA"/>
    <w:rsid w:val="008E059F"/>
    <w:rsid w:val="008E2CA4"/>
    <w:rsid w:val="008E2E35"/>
    <w:rsid w:val="008F5152"/>
    <w:rsid w:val="008F540D"/>
    <w:rsid w:val="008F5C22"/>
    <w:rsid w:val="00911F85"/>
    <w:rsid w:val="00913CF9"/>
    <w:rsid w:val="0091624C"/>
    <w:rsid w:val="0091769D"/>
    <w:rsid w:val="009216DE"/>
    <w:rsid w:val="00923BC8"/>
    <w:rsid w:val="00923EC7"/>
    <w:rsid w:val="00931030"/>
    <w:rsid w:val="00931035"/>
    <w:rsid w:val="0093458A"/>
    <w:rsid w:val="009457D7"/>
    <w:rsid w:val="00945D2F"/>
    <w:rsid w:val="00946EE2"/>
    <w:rsid w:val="00952E61"/>
    <w:rsid w:val="009536DF"/>
    <w:rsid w:val="00955D0D"/>
    <w:rsid w:val="009620EA"/>
    <w:rsid w:val="00962510"/>
    <w:rsid w:val="00975AB0"/>
    <w:rsid w:val="00976BE7"/>
    <w:rsid w:val="009772D8"/>
    <w:rsid w:val="009806FB"/>
    <w:rsid w:val="00981DCD"/>
    <w:rsid w:val="00982694"/>
    <w:rsid w:val="0098617B"/>
    <w:rsid w:val="009976FE"/>
    <w:rsid w:val="009A38D3"/>
    <w:rsid w:val="009A412B"/>
    <w:rsid w:val="009A498B"/>
    <w:rsid w:val="009B45CD"/>
    <w:rsid w:val="009B55B6"/>
    <w:rsid w:val="009C4B04"/>
    <w:rsid w:val="009C4EC7"/>
    <w:rsid w:val="009C7C5E"/>
    <w:rsid w:val="009E1252"/>
    <w:rsid w:val="009E15CD"/>
    <w:rsid w:val="009E1F16"/>
    <w:rsid w:val="009E3A1B"/>
    <w:rsid w:val="009F16A3"/>
    <w:rsid w:val="009F4252"/>
    <w:rsid w:val="00A00F7D"/>
    <w:rsid w:val="00A02AD5"/>
    <w:rsid w:val="00A042CA"/>
    <w:rsid w:val="00A049F2"/>
    <w:rsid w:val="00A07DA4"/>
    <w:rsid w:val="00A11390"/>
    <w:rsid w:val="00A3609B"/>
    <w:rsid w:val="00A4484A"/>
    <w:rsid w:val="00A4689D"/>
    <w:rsid w:val="00A47A02"/>
    <w:rsid w:val="00A51402"/>
    <w:rsid w:val="00A523B1"/>
    <w:rsid w:val="00A564EA"/>
    <w:rsid w:val="00A61109"/>
    <w:rsid w:val="00A61171"/>
    <w:rsid w:val="00A7050D"/>
    <w:rsid w:val="00A739DD"/>
    <w:rsid w:val="00A76534"/>
    <w:rsid w:val="00A76813"/>
    <w:rsid w:val="00A80CDC"/>
    <w:rsid w:val="00A82357"/>
    <w:rsid w:val="00A82B8D"/>
    <w:rsid w:val="00A82E40"/>
    <w:rsid w:val="00A93784"/>
    <w:rsid w:val="00A978AD"/>
    <w:rsid w:val="00AA0734"/>
    <w:rsid w:val="00AA25EE"/>
    <w:rsid w:val="00AA68F6"/>
    <w:rsid w:val="00AA7677"/>
    <w:rsid w:val="00AB3F9D"/>
    <w:rsid w:val="00AB6E3B"/>
    <w:rsid w:val="00AE65A0"/>
    <w:rsid w:val="00AF778B"/>
    <w:rsid w:val="00B00CF3"/>
    <w:rsid w:val="00B01918"/>
    <w:rsid w:val="00B06053"/>
    <w:rsid w:val="00B1083A"/>
    <w:rsid w:val="00B150B1"/>
    <w:rsid w:val="00B22818"/>
    <w:rsid w:val="00B22FA0"/>
    <w:rsid w:val="00B26E40"/>
    <w:rsid w:val="00B26E44"/>
    <w:rsid w:val="00B31B05"/>
    <w:rsid w:val="00B32FFE"/>
    <w:rsid w:val="00B337B8"/>
    <w:rsid w:val="00B364DB"/>
    <w:rsid w:val="00B37EBD"/>
    <w:rsid w:val="00B414E5"/>
    <w:rsid w:val="00B43324"/>
    <w:rsid w:val="00B5016C"/>
    <w:rsid w:val="00B51941"/>
    <w:rsid w:val="00B540D1"/>
    <w:rsid w:val="00B579ED"/>
    <w:rsid w:val="00B65315"/>
    <w:rsid w:val="00B65C47"/>
    <w:rsid w:val="00B66F74"/>
    <w:rsid w:val="00B70BAD"/>
    <w:rsid w:val="00B73F02"/>
    <w:rsid w:val="00B801F0"/>
    <w:rsid w:val="00B817AF"/>
    <w:rsid w:val="00B97BF6"/>
    <w:rsid w:val="00BA0008"/>
    <w:rsid w:val="00BB06FD"/>
    <w:rsid w:val="00BB50C1"/>
    <w:rsid w:val="00BB7C1C"/>
    <w:rsid w:val="00BC09C2"/>
    <w:rsid w:val="00BC1CBF"/>
    <w:rsid w:val="00BC3738"/>
    <w:rsid w:val="00BD1E68"/>
    <w:rsid w:val="00BD49F2"/>
    <w:rsid w:val="00BD7AA7"/>
    <w:rsid w:val="00BE0852"/>
    <w:rsid w:val="00BE13CA"/>
    <w:rsid w:val="00BE5E7F"/>
    <w:rsid w:val="00BF7369"/>
    <w:rsid w:val="00C01AE7"/>
    <w:rsid w:val="00C02FE1"/>
    <w:rsid w:val="00C15513"/>
    <w:rsid w:val="00C1756A"/>
    <w:rsid w:val="00C24FC2"/>
    <w:rsid w:val="00C27C62"/>
    <w:rsid w:val="00C3272A"/>
    <w:rsid w:val="00C3419A"/>
    <w:rsid w:val="00C415B2"/>
    <w:rsid w:val="00C437F0"/>
    <w:rsid w:val="00C46828"/>
    <w:rsid w:val="00C46B87"/>
    <w:rsid w:val="00C47C56"/>
    <w:rsid w:val="00C50A7D"/>
    <w:rsid w:val="00C511CA"/>
    <w:rsid w:val="00C57F53"/>
    <w:rsid w:val="00C62A6D"/>
    <w:rsid w:val="00C638C2"/>
    <w:rsid w:val="00C64D67"/>
    <w:rsid w:val="00C67943"/>
    <w:rsid w:val="00C734BF"/>
    <w:rsid w:val="00C73C5C"/>
    <w:rsid w:val="00C7448C"/>
    <w:rsid w:val="00C74B67"/>
    <w:rsid w:val="00CA1E82"/>
    <w:rsid w:val="00CA4BFB"/>
    <w:rsid w:val="00CA56F9"/>
    <w:rsid w:val="00CA690A"/>
    <w:rsid w:val="00CB1CF8"/>
    <w:rsid w:val="00CB5533"/>
    <w:rsid w:val="00CB5FC5"/>
    <w:rsid w:val="00CB63F4"/>
    <w:rsid w:val="00CC122F"/>
    <w:rsid w:val="00CC210A"/>
    <w:rsid w:val="00CC2EA2"/>
    <w:rsid w:val="00CC44C4"/>
    <w:rsid w:val="00CC56E7"/>
    <w:rsid w:val="00CC645A"/>
    <w:rsid w:val="00CC6C49"/>
    <w:rsid w:val="00CD0DD2"/>
    <w:rsid w:val="00CD7A11"/>
    <w:rsid w:val="00CE14D9"/>
    <w:rsid w:val="00CE58AB"/>
    <w:rsid w:val="00CF720D"/>
    <w:rsid w:val="00D01C47"/>
    <w:rsid w:val="00D03D12"/>
    <w:rsid w:val="00D06394"/>
    <w:rsid w:val="00D10A05"/>
    <w:rsid w:val="00D122AF"/>
    <w:rsid w:val="00D16275"/>
    <w:rsid w:val="00D21A18"/>
    <w:rsid w:val="00D2460C"/>
    <w:rsid w:val="00D25987"/>
    <w:rsid w:val="00D262B5"/>
    <w:rsid w:val="00D26588"/>
    <w:rsid w:val="00D27758"/>
    <w:rsid w:val="00D36D97"/>
    <w:rsid w:val="00D4464D"/>
    <w:rsid w:val="00D46172"/>
    <w:rsid w:val="00D52DF6"/>
    <w:rsid w:val="00D5544E"/>
    <w:rsid w:val="00D56BC7"/>
    <w:rsid w:val="00D607C9"/>
    <w:rsid w:val="00D616ED"/>
    <w:rsid w:val="00D62F84"/>
    <w:rsid w:val="00D67457"/>
    <w:rsid w:val="00D72575"/>
    <w:rsid w:val="00D7266B"/>
    <w:rsid w:val="00D728E5"/>
    <w:rsid w:val="00D73866"/>
    <w:rsid w:val="00D73D1F"/>
    <w:rsid w:val="00D7695F"/>
    <w:rsid w:val="00D92F17"/>
    <w:rsid w:val="00D93A2C"/>
    <w:rsid w:val="00D9741C"/>
    <w:rsid w:val="00DA1733"/>
    <w:rsid w:val="00DB03D7"/>
    <w:rsid w:val="00DB24C8"/>
    <w:rsid w:val="00DB2B3F"/>
    <w:rsid w:val="00DB56A1"/>
    <w:rsid w:val="00DC2A9F"/>
    <w:rsid w:val="00DD003D"/>
    <w:rsid w:val="00DD140B"/>
    <w:rsid w:val="00DD36A3"/>
    <w:rsid w:val="00DD599D"/>
    <w:rsid w:val="00DD6A3A"/>
    <w:rsid w:val="00DE0FDF"/>
    <w:rsid w:val="00DE28B3"/>
    <w:rsid w:val="00DE2F21"/>
    <w:rsid w:val="00DE6CCD"/>
    <w:rsid w:val="00DF201C"/>
    <w:rsid w:val="00E016F5"/>
    <w:rsid w:val="00E01BE7"/>
    <w:rsid w:val="00E11EA6"/>
    <w:rsid w:val="00E20177"/>
    <w:rsid w:val="00E20E87"/>
    <w:rsid w:val="00E2216E"/>
    <w:rsid w:val="00E23E0A"/>
    <w:rsid w:val="00E25C6C"/>
    <w:rsid w:val="00E321B5"/>
    <w:rsid w:val="00E3515D"/>
    <w:rsid w:val="00E41EEC"/>
    <w:rsid w:val="00E42097"/>
    <w:rsid w:val="00E4268D"/>
    <w:rsid w:val="00E43F0B"/>
    <w:rsid w:val="00E445C3"/>
    <w:rsid w:val="00E47811"/>
    <w:rsid w:val="00E51A6F"/>
    <w:rsid w:val="00E55BA5"/>
    <w:rsid w:val="00E57343"/>
    <w:rsid w:val="00E60C28"/>
    <w:rsid w:val="00E6185D"/>
    <w:rsid w:val="00E67051"/>
    <w:rsid w:val="00E67D45"/>
    <w:rsid w:val="00E706E6"/>
    <w:rsid w:val="00E72B68"/>
    <w:rsid w:val="00E8689A"/>
    <w:rsid w:val="00E87995"/>
    <w:rsid w:val="00E87FCD"/>
    <w:rsid w:val="00E90437"/>
    <w:rsid w:val="00E91551"/>
    <w:rsid w:val="00E9323A"/>
    <w:rsid w:val="00E937A2"/>
    <w:rsid w:val="00EA36D5"/>
    <w:rsid w:val="00EA557A"/>
    <w:rsid w:val="00EB6919"/>
    <w:rsid w:val="00EC550D"/>
    <w:rsid w:val="00EC70EF"/>
    <w:rsid w:val="00ED0F6A"/>
    <w:rsid w:val="00EE1889"/>
    <w:rsid w:val="00EE23E5"/>
    <w:rsid w:val="00EE2F47"/>
    <w:rsid w:val="00EE6F32"/>
    <w:rsid w:val="00EF10A9"/>
    <w:rsid w:val="00EF1618"/>
    <w:rsid w:val="00EF4E75"/>
    <w:rsid w:val="00F00C10"/>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C73C5"/>
    <w:rsid w:val="00FD06C5"/>
    <w:rsid w:val="00FD318A"/>
    <w:rsid w:val="00FE0629"/>
    <w:rsid w:val="00FE6ADA"/>
    <w:rsid w:val="00FE6DE2"/>
    <w:rsid w:val="00FF3E6F"/>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D84A3"/>
  <w14:defaultImageDpi w14:val="0"/>
  <w15:docId w15:val="{081EB747-6095-4C70-82B6-F79A5663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A978AD"/>
    <w:pPr>
      <w:keepNext/>
      <w:keepLines/>
      <w:spacing w:before="24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78AD"/>
    <w:rPr>
      <w:rFonts w:asciiTheme="majorHAnsi" w:eastAsiaTheme="majorEastAsia" w:hAnsiTheme="majorHAnsi" w:cs="Times New Roman"/>
      <w:color w:val="365F91" w:themeColor="accent1" w:themeShade="BF"/>
      <w:sz w:val="32"/>
      <w:szCs w:val="32"/>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0004">
      <w:marLeft w:val="0"/>
      <w:marRight w:val="0"/>
      <w:marTop w:val="0"/>
      <w:marBottom w:val="0"/>
      <w:divBdr>
        <w:top w:val="none" w:sz="0" w:space="0" w:color="auto"/>
        <w:left w:val="none" w:sz="0" w:space="0" w:color="auto"/>
        <w:bottom w:val="none" w:sz="0" w:space="0" w:color="auto"/>
        <w:right w:val="none" w:sz="0" w:space="0" w:color="auto"/>
      </w:divBdr>
    </w:div>
    <w:div w:id="1574000005">
      <w:marLeft w:val="0"/>
      <w:marRight w:val="0"/>
      <w:marTop w:val="0"/>
      <w:marBottom w:val="0"/>
      <w:divBdr>
        <w:top w:val="none" w:sz="0" w:space="0" w:color="auto"/>
        <w:left w:val="none" w:sz="0" w:space="0" w:color="auto"/>
        <w:bottom w:val="none" w:sz="0" w:space="0" w:color="auto"/>
        <w:right w:val="none" w:sz="0" w:space="0" w:color="auto"/>
      </w:divBdr>
    </w:div>
    <w:div w:id="1574000006">
      <w:marLeft w:val="0"/>
      <w:marRight w:val="0"/>
      <w:marTop w:val="0"/>
      <w:marBottom w:val="0"/>
      <w:divBdr>
        <w:top w:val="none" w:sz="0" w:space="0" w:color="auto"/>
        <w:left w:val="none" w:sz="0" w:space="0" w:color="auto"/>
        <w:bottom w:val="none" w:sz="0" w:space="0" w:color="auto"/>
        <w:right w:val="none" w:sz="0" w:space="0" w:color="auto"/>
      </w:divBdr>
    </w:div>
    <w:div w:id="1574000007">
      <w:marLeft w:val="0"/>
      <w:marRight w:val="0"/>
      <w:marTop w:val="0"/>
      <w:marBottom w:val="0"/>
      <w:divBdr>
        <w:top w:val="none" w:sz="0" w:space="0" w:color="auto"/>
        <w:left w:val="none" w:sz="0" w:space="0" w:color="auto"/>
        <w:bottom w:val="none" w:sz="0" w:space="0" w:color="auto"/>
        <w:right w:val="none" w:sz="0" w:space="0" w:color="auto"/>
      </w:divBdr>
      <w:divsChild>
        <w:div w:id="1574000008">
          <w:marLeft w:val="0"/>
          <w:marRight w:val="0"/>
          <w:marTop w:val="0"/>
          <w:marBottom w:val="0"/>
          <w:divBdr>
            <w:top w:val="none" w:sz="0" w:space="0" w:color="auto"/>
            <w:left w:val="none" w:sz="0" w:space="0" w:color="auto"/>
            <w:bottom w:val="none" w:sz="0" w:space="0" w:color="auto"/>
            <w:right w:val="none" w:sz="0" w:space="0" w:color="auto"/>
          </w:divBdr>
        </w:div>
      </w:divsChild>
    </w:div>
    <w:div w:id="1574000009">
      <w:marLeft w:val="0"/>
      <w:marRight w:val="0"/>
      <w:marTop w:val="0"/>
      <w:marBottom w:val="0"/>
      <w:divBdr>
        <w:top w:val="none" w:sz="0" w:space="0" w:color="auto"/>
        <w:left w:val="none" w:sz="0" w:space="0" w:color="auto"/>
        <w:bottom w:val="none" w:sz="0" w:space="0" w:color="auto"/>
        <w:right w:val="none" w:sz="0" w:space="0" w:color="auto"/>
      </w:divBdr>
    </w:div>
    <w:div w:id="1574000010">
      <w:marLeft w:val="0"/>
      <w:marRight w:val="0"/>
      <w:marTop w:val="0"/>
      <w:marBottom w:val="0"/>
      <w:divBdr>
        <w:top w:val="none" w:sz="0" w:space="0" w:color="auto"/>
        <w:left w:val="none" w:sz="0" w:space="0" w:color="auto"/>
        <w:bottom w:val="none" w:sz="0" w:space="0" w:color="auto"/>
        <w:right w:val="none" w:sz="0" w:space="0" w:color="auto"/>
      </w:divBdr>
    </w:div>
    <w:div w:id="1574000011">
      <w:marLeft w:val="0"/>
      <w:marRight w:val="0"/>
      <w:marTop w:val="0"/>
      <w:marBottom w:val="0"/>
      <w:divBdr>
        <w:top w:val="none" w:sz="0" w:space="0" w:color="auto"/>
        <w:left w:val="none" w:sz="0" w:space="0" w:color="auto"/>
        <w:bottom w:val="none" w:sz="0" w:space="0" w:color="auto"/>
        <w:right w:val="none" w:sz="0" w:space="0" w:color="auto"/>
      </w:divBdr>
    </w:div>
    <w:div w:id="1574000012">
      <w:marLeft w:val="0"/>
      <w:marRight w:val="0"/>
      <w:marTop w:val="0"/>
      <w:marBottom w:val="0"/>
      <w:divBdr>
        <w:top w:val="none" w:sz="0" w:space="0" w:color="auto"/>
        <w:left w:val="none" w:sz="0" w:space="0" w:color="auto"/>
        <w:bottom w:val="none" w:sz="0" w:space="0" w:color="auto"/>
        <w:right w:val="none" w:sz="0" w:space="0" w:color="auto"/>
      </w:divBdr>
    </w:div>
    <w:div w:id="1574000018">
      <w:marLeft w:val="0"/>
      <w:marRight w:val="0"/>
      <w:marTop w:val="0"/>
      <w:marBottom w:val="0"/>
      <w:divBdr>
        <w:top w:val="none" w:sz="0" w:space="0" w:color="auto"/>
        <w:left w:val="none" w:sz="0" w:space="0" w:color="auto"/>
        <w:bottom w:val="none" w:sz="0" w:space="0" w:color="auto"/>
        <w:right w:val="none" w:sz="0" w:space="0" w:color="auto"/>
      </w:divBdr>
    </w:div>
    <w:div w:id="1574000019">
      <w:marLeft w:val="0"/>
      <w:marRight w:val="0"/>
      <w:marTop w:val="0"/>
      <w:marBottom w:val="0"/>
      <w:divBdr>
        <w:top w:val="none" w:sz="0" w:space="0" w:color="auto"/>
        <w:left w:val="none" w:sz="0" w:space="0" w:color="auto"/>
        <w:bottom w:val="none" w:sz="0" w:space="0" w:color="auto"/>
        <w:right w:val="none" w:sz="0" w:space="0" w:color="auto"/>
      </w:divBdr>
      <w:divsChild>
        <w:div w:id="1574000014">
          <w:marLeft w:val="0"/>
          <w:marRight w:val="0"/>
          <w:marTop w:val="100"/>
          <w:marBottom w:val="100"/>
          <w:divBdr>
            <w:top w:val="none" w:sz="0" w:space="0" w:color="auto"/>
            <w:left w:val="none" w:sz="0" w:space="0" w:color="auto"/>
            <w:bottom w:val="none" w:sz="0" w:space="0" w:color="auto"/>
            <w:right w:val="none" w:sz="0" w:space="0" w:color="auto"/>
          </w:divBdr>
          <w:divsChild>
            <w:div w:id="1574000015">
              <w:marLeft w:val="0"/>
              <w:marRight w:val="0"/>
              <w:marTop w:val="0"/>
              <w:marBottom w:val="0"/>
              <w:divBdr>
                <w:top w:val="none" w:sz="0" w:space="0" w:color="auto"/>
                <w:left w:val="none" w:sz="0" w:space="0" w:color="auto"/>
                <w:bottom w:val="none" w:sz="0" w:space="0" w:color="auto"/>
                <w:right w:val="none" w:sz="0" w:space="0" w:color="auto"/>
              </w:divBdr>
              <w:divsChild>
                <w:div w:id="1574000033">
                  <w:marLeft w:val="0"/>
                  <w:marRight w:val="0"/>
                  <w:marTop w:val="0"/>
                  <w:marBottom w:val="0"/>
                  <w:divBdr>
                    <w:top w:val="none" w:sz="0" w:space="0" w:color="auto"/>
                    <w:left w:val="none" w:sz="0" w:space="0" w:color="auto"/>
                    <w:bottom w:val="none" w:sz="0" w:space="0" w:color="auto"/>
                    <w:right w:val="none" w:sz="0" w:space="0" w:color="auto"/>
                  </w:divBdr>
                  <w:divsChild>
                    <w:div w:id="1574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0027">
      <w:marLeft w:val="0"/>
      <w:marRight w:val="0"/>
      <w:marTop w:val="0"/>
      <w:marBottom w:val="0"/>
      <w:divBdr>
        <w:top w:val="none" w:sz="0" w:space="0" w:color="auto"/>
        <w:left w:val="none" w:sz="0" w:space="0" w:color="auto"/>
        <w:bottom w:val="none" w:sz="0" w:space="0" w:color="auto"/>
        <w:right w:val="none" w:sz="0" w:space="0" w:color="auto"/>
      </w:divBdr>
      <w:divsChild>
        <w:div w:id="1574000017">
          <w:marLeft w:val="0"/>
          <w:marRight w:val="0"/>
          <w:marTop w:val="100"/>
          <w:marBottom w:val="100"/>
          <w:divBdr>
            <w:top w:val="none" w:sz="0" w:space="0" w:color="auto"/>
            <w:left w:val="none" w:sz="0" w:space="0" w:color="auto"/>
            <w:bottom w:val="none" w:sz="0" w:space="0" w:color="auto"/>
            <w:right w:val="none" w:sz="0" w:space="0" w:color="auto"/>
          </w:divBdr>
          <w:divsChild>
            <w:div w:id="1574000013">
              <w:marLeft w:val="0"/>
              <w:marRight w:val="0"/>
              <w:marTop w:val="0"/>
              <w:marBottom w:val="0"/>
              <w:divBdr>
                <w:top w:val="none" w:sz="0" w:space="0" w:color="auto"/>
                <w:left w:val="none" w:sz="0" w:space="0" w:color="auto"/>
                <w:bottom w:val="none" w:sz="0" w:space="0" w:color="auto"/>
                <w:right w:val="none" w:sz="0" w:space="0" w:color="auto"/>
              </w:divBdr>
              <w:divsChild>
                <w:div w:id="1574000016">
                  <w:marLeft w:val="0"/>
                  <w:marRight w:val="0"/>
                  <w:marTop w:val="0"/>
                  <w:marBottom w:val="0"/>
                  <w:divBdr>
                    <w:top w:val="none" w:sz="0" w:space="0" w:color="auto"/>
                    <w:left w:val="none" w:sz="0" w:space="0" w:color="auto"/>
                    <w:bottom w:val="none" w:sz="0" w:space="0" w:color="auto"/>
                    <w:right w:val="none" w:sz="0" w:space="0" w:color="auto"/>
                  </w:divBdr>
                  <w:divsChild>
                    <w:div w:id="15740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0028">
      <w:marLeft w:val="0"/>
      <w:marRight w:val="0"/>
      <w:marTop w:val="0"/>
      <w:marBottom w:val="0"/>
      <w:divBdr>
        <w:top w:val="none" w:sz="0" w:space="0" w:color="auto"/>
        <w:left w:val="none" w:sz="0" w:space="0" w:color="auto"/>
        <w:bottom w:val="none" w:sz="0" w:space="0" w:color="auto"/>
        <w:right w:val="none" w:sz="0" w:space="0" w:color="auto"/>
      </w:divBdr>
      <w:divsChild>
        <w:div w:id="1574000023">
          <w:marLeft w:val="0"/>
          <w:marRight w:val="0"/>
          <w:marTop w:val="100"/>
          <w:marBottom w:val="100"/>
          <w:divBdr>
            <w:top w:val="none" w:sz="0" w:space="0" w:color="auto"/>
            <w:left w:val="none" w:sz="0" w:space="0" w:color="auto"/>
            <w:bottom w:val="none" w:sz="0" w:space="0" w:color="auto"/>
            <w:right w:val="none" w:sz="0" w:space="0" w:color="auto"/>
          </w:divBdr>
          <w:divsChild>
            <w:div w:id="1574000020">
              <w:marLeft w:val="0"/>
              <w:marRight w:val="0"/>
              <w:marTop w:val="0"/>
              <w:marBottom w:val="0"/>
              <w:divBdr>
                <w:top w:val="none" w:sz="0" w:space="0" w:color="auto"/>
                <w:left w:val="none" w:sz="0" w:space="0" w:color="auto"/>
                <w:bottom w:val="none" w:sz="0" w:space="0" w:color="auto"/>
                <w:right w:val="none" w:sz="0" w:space="0" w:color="auto"/>
              </w:divBdr>
              <w:divsChild>
                <w:div w:id="1574000025">
                  <w:marLeft w:val="0"/>
                  <w:marRight w:val="0"/>
                  <w:marTop w:val="0"/>
                  <w:marBottom w:val="0"/>
                  <w:divBdr>
                    <w:top w:val="none" w:sz="0" w:space="0" w:color="auto"/>
                    <w:left w:val="none" w:sz="0" w:space="0" w:color="auto"/>
                    <w:bottom w:val="none" w:sz="0" w:space="0" w:color="auto"/>
                    <w:right w:val="none" w:sz="0" w:space="0" w:color="auto"/>
                  </w:divBdr>
                  <w:divsChild>
                    <w:div w:id="15740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0030">
      <w:marLeft w:val="0"/>
      <w:marRight w:val="0"/>
      <w:marTop w:val="0"/>
      <w:marBottom w:val="0"/>
      <w:divBdr>
        <w:top w:val="none" w:sz="0" w:space="0" w:color="auto"/>
        <w:left w:val="none" w:sz="0" w:space="0" w:color="auto"/>
        <w:bottom w:val="none" w:sz="0" w:space="0" w:color="auto"/>
        <w:right w:val="none" w:sz="0" w:space="0" w:color="auto"/>
      </w:divBdr>
      <w:divsChild>
        <w:div w:id="1574000022">
          <w:marLeft w:val="0"/>
          <w:marRight w:val="0"/>
          <w:marTop w:val="100"/>
          <w:marBottom w:val="100"/>
          <w:divBdr>
            <w:top w:val="none" w:sz="0" w:space="0" w:color="auto"/>
            <w:left w:val="none" w:sz="0" w:space="0" w:color="auto"/>
            <w:bottom w:val="none" w:sz="0" w:space="0" w:color="auto"/>
            <w:right w:val="none" w:sz="0" w:space="0" w:color="auto"/>
          </w:divBdr>
          <w:divsChild>
            <w:div w:id="1574000024">
              <w:marLeft w:val="0"/>
              <w:marRight w:val="0"/>
              <w:marTop w:val="0"/>
              <w:marBottom w:val="0"/>
              <w:divBdr>
                <w:top w:val="none" w:sz="0" w:space="0" w:color="auto"/>
                <w:left w:val="none" w:sz="0" w:space="0" w:color="auto"/>
                <w:bottom w:val="none" w:sz="0" w:space="0" w:color="auto"/>
                <w:right w:val="none" w:sz="0" w:space="0" w:color="auto"/>
              </w:divBdr>
              <w:divsChild>
                <w:div w:id="1574000032">
                  <w:marLeft w:val="0"/>
                  <w:marRight w:val="0"/>
                  <w:marTop w:val="0"/>
                  <w:marBottom w:val="0"/>
                  <w:divBdr>
                    <w:top w:val="none" w:sz="0" w:space="0" w:color="auto"/>
                    <w:left w:val="none" w:sz="0" w:space="0" w:color="auto"/>
                    <w:bottom w:val="none" w:sz="0" w:space="0" w:color="auto"/>
                    <w:right w:val="none" w:sz="0" w:space="0" w:color="auto"/>
                  </w:divBdr>
                  <w:divsChild>
                    <w:div w:id="15740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0034">
      <w:marLeft w:val="0"/>
      <w:marRight w:val="0"/>
      <w:marTop w:val="0"/>
      <w:marBottom w:val="0"/>
      <w:divBdr>
        <w:top w:val="none" w:sz="0" w:space="0" w:color="auto"/>
        <w:left w:val="none" w:sz="0" w:space="0" w:color="auto"/>
        <w:bottom w:val="none" w:sz="0" w:space="0" w:color="auto"/>
        <w:right w:val="none" w:sz="0" w:space="0" w:color="auto"/>
      </w:divBdr>
    </w:div>
    <w:div w:id="1574000035">
      <w:marLeft w:val="0"/>
      <w:marRight w:val="0"/>
      <w:marTop w:val="0"/>
      <w:marBottom w:val="0"/>
      <w:divBdr>
        <w:top w:val="none" w:sz="0" w:space="0" w:color="auto"/>
        <w:left w:val="none" w:sz="0" w:space="0" w:color="auto"/>
        <w:bottom w:val="none" w:sz="0" w:space="0" w:color="auto"/>
        <w:right w:val="none" w:sz="0" w:space="0" w:color="auto"/>
      </w:divBdr>
    </w:div>
    <w:div w:id="1574000036">
      <w:marLeft w:val="0"/>
      <w:marRight w:val="0"/>
      <w:marTop w:val="0"/>
      <w:marBottom w:val="0"/>
      <w:divBdr>
        <w:top w:val="none" w:sz="0" w:space="0" w:color="auto"/>
        <w:left w:val="none" w:sz="0" w:space="0" w:color="auto"/>
        <w:bottom w:val="none" w:sz="0" w:space="0" w:color="auto"/>
        <w:right w:val="none" w:sz="0" w:space="0" w:color="auto"/>
      </w:divBdr>
    </w:div>
    <w:div w:id="1574000037">
      <w:marLeft w:val="0"/>
      <w:marRight w:val="0"/>
      <w:marTop w:val="0"/>
      <w:marBottom w:val="0"/>
      <w:divBdr>
        <w:top w:val="none" w:sz="0" w:space="0" w:color="auto"/>
        <w:left w:val="none" w:sz="0" w:space="0" w:color="auto"/>
        <w:bottom w:val="none" w:sz="0" w:space="0" w:color="auto"/>
        <w:right w:val="none" w:sz="0" w:space="0" w:color="auto"/>
      </w:divBdr>
    </w:div>
    <w:div w:id="1574000038">
      <w:marLeft w:val="0"/>
      <w:marRight w:val="0"/>
      <w:marTop w:val="0"/>
      <w:marBottom w:val="0"/>
      <w:divBdr>
        <w:top w:val="none" w:sz="0" w:space="0" w:color="auto"/>
        <w:left w:val="none" w:sz="0" w:space="0" w:color="auto"/>
        <w:bottom w:val="none" w:sz="0" w:space="0" w:color="auto"/>
        <w:right w:val="none" w:sz="0" w:space="0" w:color="auto"/>
      </w:divBdr>
    </w:div>
    <w:div w:id="1574000039">
      <w:marLeft w:val="0"/>
      <w:marRight w:val="0"/>
      <w:marTop w:val="0"/>
      <w:marBottom w:val="0"/>
      <w:divBdr>
        <w:top w:val="none" w:sz="0" w:space="0" w:color="auto"/>
        <w:left w:val="none" w:sz="0" w:space="0" w:color="auto"/>
        <w:bottom w:val="none" w:sz="0" w:space="0" w:color="auto"/>
        <w:right w:val="none" w:sz="0" w:space="0" w:color="auto"/>
      </w:divBdr>
    </w:div>
    <w:div w:id="1574000040">
      <w:marLeft w:val="0"/>
      <w:marRight w:val="0"/>
      <w:marTop w:val="0"/>
      <w:marBottom w:val="0"/>
      <w:divBdr>
        <w:top w:val="none" w:sz="0" w:space="0" w:color="auto"/>
        <w:left w:val="none" w:sz="0" w:space="0" w:color="auto"/>
        <w:bottom w:val="none" w:sz="0" w:space="0" w:color="auto"/>
        <w:right w:val="none" w:sz="0" w:space="0" w:color="auto"/>
      </w:divBdr>
    </w:div>
    <w:div w:id="1574000041">
      <w:marLeft w:val="0"/>
      <w:marRight w:val="0"/>
      <w:marTop w:val="0"/>
      <w:marBottom w:val="0"/>
      <w:divBdr>
        <w:top w:val="none" w:sz="0" w:space="0" w:color="auto"/>
        <w:left w:val="none" w:sz="0" w:space="0" w:color="auto"/>
        <w:bottom w:val="none" w:sz="0" w:space="0" w:color="auto"/>
        <w:right w:val="none" w:sz="0" w:space="0" w:color="auto"/>
      </w:divBdr>
    </w:div>
    <w:div w:id="1574000042">
      <w:marLeft w:val="0"/>
      <w:marRight w:val="0"/>
      <w:marTop w:val="0"/>
      <w:marBottom w:val="0"/>
      <w:divBdr>
        <w:top w:val="none" w:sz="0" w:space="0" w:color="auto"/>
        <w:left w:val="none" w:sz="0" w:space="0" w:color="auto"/>
        <w:bottom w:val="none" w:sz="0" w:space="0" w:color="auto"/>
        <w:right w:val="none" w:sz="0" w:space="0" w:color="auto"/>
      </w:divBdr>
    </w:div>
    <w:div w:id="1574000043">
      <w:marLeft w:val="0"/>
      <w:marRight w:val="0"/>
      <w:marTop w:val="0"/>
      <w:marBottom w:val="0"/>
      <w:divBdr>
        <w:top w:val="none" w:sz="0" w:space="0" w:color="auto"/>
        <w:left w:val="none" w:sz="0" w:space="0" w:color="auto"/>
        <w:bottom w:val="none" w:sz="0" w:space="0" w:color="auto"/>
        <w:right w:val="none" w:sz="0" w:space="0" w:color="auto"/>
      </w:divBdr>
    </w:div>
    <w:div w:id="1574000044">
      <w:marLeft w:val="0"/>
      <w:marRight w:val="0"/>
      <w:marTop w:val="0"/>
      <w:marBottom w:val="0"/>
      <w:divBdr>
        <w:top w:val="none" w:sz="0" w:space="0" w:color="auto"/>
        <w:left w:val="none" w:sz="0" w:space="0" w:color="auto"/>
        <w:bottom w:val="none" w:sz="0" w:space="0" w:color="auto"/>
        <w:right w:val="none" w:sz="0" w:space="0" w:color="auto"/>
      </w:divBdr>
    </w:div>
    <w:div w:id="1574000045">
      <w:marLeft w:val="0"/>
      <w:marRight w:val="0"/>
      <w:marTop w:val="0"/>
      <w:marBottom w:val="0"/>
      <w:divBdr>
        <w:top w:val="none" w:sz="0" w:space="0" w:color="auto"/>
        <w:left w:val="none" w:sz="0" w:space="0" w:color="auto"/>
        <w:bottom w:val="none" w:sz="0" w:space="0" w:color="auto"/>
        <w:right w:val="none" w:sz="0" w:space="0" w:color="auto"/>
      </w:divBdr>
    </w:div>
    <w:div w:id="1574000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hyperlink" Target="https://zakon.rada.gov.ua/laws/show/691-201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691-2019-%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82-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65-2022-%D0%BF" TargetMode="External"/><Relationship Id="rId4" Type="http://schemas.openxmlformats.org/officeDocument/2006/relationships/settings" Target="settings.xml"/><Relationship Id="rId9" Type="http://schemas.openxmlformats.org/officeDocument/2006/relationships/hyperlink" Target="https://zakon.rada.gov.ua/laws/show/1871-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544F-9371-4C61-8878-22472416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7195</Words>
  <Characters>4102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2023-01-30T13:19:00Z</dcterms:created>
  <dcterms:modified xsi:type="dcterms:W3CDTF">2023-01-30T13:31:00Z</dcterms:modified>
</cp:coreProperties>
</file>