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8A" w:rsidRDefault="0058128A" w:rsidP="0058128A">
      <w:pPr>
        <w:shd w:val="clear" w:color="auto" w:fill="FFFFFF"/>
        <w:spacing w:before="150" w:after="150"/>
        <w:ind w:left="450" w:right="450"/>
        <w:jc w:val="right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n306"/>
      <w:bookmarkEnd w:id="0"/>
      <w:r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Д</w:t>
      </w:r>
      <w:r w:rsidR="00C83D6E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одаток 4</w:t>
      </w:r>
    </w:p>
    <w:p w:rsidR="0058128A" w:rsidRPr="0058128A" w:rsidRDefault="0058128A" w:rsidP="0058128A">
      <w:pPr>
        <w:shd w:val="clear" w:color="auto" w:fill="FFFFFF"/>
        <w:spacing w:before="150" w:after="150"/>
        <w:ind w:left="450" w:right="450"/>
        <w:rPr>
          <w:rFonts w:eastAsia="Times New Roman" w:cs="Times New Roman"/>
          <w:color w:val="000000"/>
          <w:szCs w:val="24"/>
          <w:lang w:eastAsia="uk-UA"/>
        </w:rPr>
      </w:pPr>
      <w:r w:rsidRPr="0058128A">
        <w:rPr>
          <w:rFonts w:eastAsia="Times New Roman" w:cs="Times New Roman"/>
          <w:color w:val="000000"/>
          <w:szCs w:val="24"/>
          <w:lang w:eastAsia="uk-UA"/>
        </w:rPr>
        <w:br/>
      </w:r>
      <w:r w:rsidR="00AF779D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Розрахунки</w:t>
      </w:r>
      <w:r w:rsidRPr="0058128A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 вартості електричної енергії на технологічні потреби для надання послуг з централізованого водопостачання та централізованого водовідведення на плановий період</w:t>
      </w:r>
      <w:r w:rsidR="00BF5005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 2026</w:t>
      </w:r>
      <w:r w:rsidR="00AF779D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 рік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519"/>
        <w:gridCol w:w="510"/>
        <w:gridCol w:w="863"/>
        <w:gridCol w:w="1662"/>
        <w:gridCol w:w="1270"/>
        <w:gridCol w:w="1270"/>
        <w:gridCol w:w="1320"/>
        <w:gridCol w:w="1270"/>
        <w:gridCol w:w="1320"/>
        <w:gridCol w:w="1320"/>
        <w:gridCol w:w="1270"/>
        <w:gridCol w:w="1270"/>
      </w:tblGrid>
      <w:tr w:rsidR="00B4776B" w:rsidRPr="0058128A" w:rsidTr="00BF5005">
        <w:tc>
          <w:tcPr>
            <w:tcW w:w="6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bookmarkStart w:id="1" w:name="n307"/>
            <w:bookmarkEnd w:id="1"/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Структурний підрозділ підприємства</w:t>
            </w:r>
          </w:p>
        </w:tc>
        <w:tc>
          <w:tcPr>
            <w:tcW w:w="1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Код рядка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Подача води, пропуск стоків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Загальновиробничі норми питомих витрат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Витрати активної електроенергії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 xml:space="preserve">Тариф за 1 </w:t>
            </w:r>
            <w:proofErr w:type="spellStart"/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кВт·год</w:t>
            </w:r>
            <w:proofErr w:type="spellEnd"/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 xml:space="preserve"> активної електроенергії (I чи II клас), без ПДВ*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Вартість активної електроенергії, без ПДВ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Витрати реактивної електроенергії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 xml:space="preserve">Тариф за 1 </w:t>
            </w:r>
            <w:proofErr w:type="spellStart"/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кВАр·год</w:t>
            </w:r>
            <w:proofErr w:type="spellEnd"/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 xml:space="preserve"> реактивної електроенергії, без ПДВ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Вартість реактивної електроенергії, без ПДВ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76B" w:rsidRPr="0058128A" w:rsidRDefault="00B4776B" w:rsidP="0058128A">
            <w:pP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Тариф за розподіл електроенергії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Default="00B4776B" w:rsidP="0058128A">
            <w:pP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 xml:space="preserve">Вартість </w:t>
            </w:r>
          </w:p>
          <w:p w:rsidR="00B4776B" w:rsidRDefault="00B4776B" w:rsidP="0058128A">
            <w:pP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Розподілу</w:t>
            </w:r>
          </w:p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електро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 xml:space="preserve">енергії </w:t>
            </w: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 xml:space="preserve"> без ПДВ</w:t>
            </w:r>
          </w:p>
        </w:tc>
      </w:tr>
      <w:tr w:rsidR="00B4776B" w:rsidRPr="0058128A" w:rsidTr="00BF5005">
        <w:tc>
          <w:tcPr>
            <w:tcW w:w="6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776B" w:rsidRPr="0058128A" w:rsidRDefault="00B4776B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776B" w:rsidRPr="0058128A" w:rsidRDefault="00B4776B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тис. куб. м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proofErr w:type="spellStart"/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кВт·год</w:t>
            </w:r>
            <w:proofErr w:type="spellEnd"/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/куб. м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кВт·год</w:t>
            </w:r>
            <w:proofErr w:type="spellEnd"/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коп.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кВАр·год</w:t>
            </w:r>
            <w:proofErr w:type="spellEnd"/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коп.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76B" w:rsidRPr="0058128A" w:rsidRDefault="00B4776B" w:rsidP="0058128A">
            <w:pP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spellEnd"/>
          </w:p>
        </w:tc>
      </w:tr>
      <w:tr w:rsidR="00B4776B" w:rsidRPr="0058128A" w:rsidTr="00BF5005"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76B" w:rsidRPr="0058128A" w:rsidRDefault="00B4776B" w:rsidP="0058128A">
            <w:pP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10</w:t>
            </w:r>
          </w:p>
        </w:tc>
      </w:tr>
      <w:tr w:rsidR="00B4776B" w:rsidRPr="0058128A" w:rsidTr="00BF5005"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76B" w:rsidRPr="0058128A" w:rsidRDefault="00B4776B" w:rsidP="0058128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7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Електроенергія на технологічні потреби для надання послуги з централізованого водопостачання</w:t>
            </w:r>
          </w:p>
        </w:tc>
      </w:tr>
      <w:tr w:rsidR="00B4776B" w:rsidRPr="0058128A" w:rsidTr="00BF5005"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spacing w:before="150" w:after="150"/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Н</w:t>
            </w: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а послугу з централізованого водопостачання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spacing w:before="150" w:after="150"/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003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5E7457" w:rsidP="00B4776B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478,3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5E7457" w:rsidP="004F7E6F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0,51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BF5005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245,8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342D19" w:rsidP="0051281B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7,16193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342D19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1760</w:t>
            </w:r>
            <w:r w:rsidR="0098222B">
              <w:rPr>
                <w:rFonts w:eastAsia="Times New Roman" w:cs="Times New Roman"/>
                <w:szCs w:val="24"/>
                <w:lang w:eastAsia="uk-UA"/>
              </w:rPr>
              <w:t>,4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BF5005" w:rsidP="006313E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176,0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F73C12" w:rsidP="00BF5005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0,5</w:t>
            </w:r>
            <w:r w:rsidR="00BF5005">
              <w:rPr>
                <w:rFonts w:eastAsia="Times New Roman" w:cs="Times New Roman"/>
                <w:szCs w:val="24"/>
                <w:lang w:eastAsia="uk-UA"/>
              </w:rPr>
              <w:t>476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BF5005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96,4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76B" w:rsidRDefault="00BF5005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1,7633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BF5005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433,4</w:t>
            </w:r>
          </w:p>
        </w:tc>
      </w:tr>
      <w:tr w:rsidR="00B4776B" w:rsidRPr="0058128A" w:rsidTr="00BF5005"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76B" w:rsidRPr="0058128A" w:rsidRDefault="00B4776B" w:rsidP="0058128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7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Електроенергія на технологічні потреби для надання послуги з централізованого водовідведення</w:t>
            </w:r>
          </w:p>
        </w:tc>
      </w:tr>
      <w:tr w:rsidR="00B4776B" w:rsidRPr="0058128A" w:rsidTr="00BF5005"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spacing w:before="150" w:after="150"/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Н</w:t>
            </w: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а послугу з централізованого водовідведення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76B" w:rsidRPr="0058128A" w:rsidRDefault="00B4776B" w:rsidP="0058128A">
            <w:pPr>
              <w:spacing w:before="150" w:after="150"/>
              <w:rPr>
                <w:rFonts w:eastAsia="Times New Roman" w:cs="Times New Roman"/>
                <w:szCs w:val="24"/>
                <w:lang w:eastAsia="uk-UA"/>
              </w:rPr>
            </w:pPr>
            <w:r w:rsidRPr="0058128A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006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5E7457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273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BF5005" w:rsidP="004F7E6F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0,50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3EA" w:rsidRPr="0058128A" w:rsidRDefault="00BF5005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135,8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342D19" w:rsidP="00BF5005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7,16193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342D19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972,6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BF5005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22,9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BF5005" w:rsidP="00BF5005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0,5476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BF5005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12,5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76B" w:rsidRDefault="00BF5005" w:rsidP="009B2848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1,7633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BF5005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239,5</w:t>
            </w:r>
          </w:p>
        </w:tc>
      </w:tr>
      <w:tr w:rsidR="00B4776B" w:rsidRPr="0058128A" w:rsidTr="00BF5005"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Default="00B4776B" w:rsidP="00B4776B">
            <w:pPr>
              <w:spacing w:before="150" w:after="150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Загальновиробничий АУП</w:t>
            </w:r>
          </w:p>
          <w:p w:rsidR="00B4776B" w:rsidRDefault="00B4776B" w:rsidP="00B4776B">
            <w:pPr>
              <w:spacing w:before="150" w:after="150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Збут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B4776B" w:rsidP="0058128A">
            <w:pPr>
              <w:spacing w:before="150" w:after="150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Default="00B4776B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Default="00B4776B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Default="00F0416F" w:rsidP="004F7E6F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6,6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Default="00342D19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7,16193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Default="00342D19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47,2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Default="00B4776B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Pr="0058128A" w:rsidRDefault="00B4776B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Default="00B4776B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76B" w:rsidRDefault="00BF5005" w:rsidP="009B2848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1,7683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76B" w:rsidRDefault="00BF5005" w:rsidP="0058128A">
            <w:pPr>
              <w:jc w:val="left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11,6</w:t>
            </w:r>
          </w:p>
        </w:tc>
      </w:tr>
    </w:tbl>
    <w:p w:rsidR="0058128A" w:rsidRPr="0058128A" w:rsidRDefault="0058128A" w:rsidP="0058128A">
      <w:pPr>
        <w:shd w:val="clear" w:color="auto" w:fill="FFFFFF"/>
        <w:spacing w:before="150" w:after="150"/>
        <w:jc w:val="left"/>
        <w:rPr>
          <w:rFonts w:eastAsia="Times New Roman" w:cs="Times New Roman"/>
          <w:color w:val="000000"/>
          <w:szCs w:val="24"/>
          <w:lang w:eastAsia="uk-UA"/>
        </w:rPr>
      </w:pPr>
      <w:bookmarkStart w:id="2" w:name="n308"/>
      <w:bookmarkEnd w:id="2"/>
      <w:r w:rsidRPr="0058128A">
        <w:rPr>
          <w:rFonts w:eastAsia="Times New Roman" w:cs="Times New Roman"/>
          <w:color w:val="000000"/>
          <w:sz w:val="20"/>
          <w:szCs w:val="20"/>
          <w:lang w:eastAsia="uk-UA"/>
        </w:rPr>
        <w:t>* За наявності в підрозділі електроенергії I і II класів відповідний рядок розділяється на два рядки.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8"/>
        <w:gridCol w:w="2961"/>
        <w:gridCol w:w="5557"/>
      </w:tblGrid>
      <w:tr w:rsidR="00AF779D" w:rsidRPr="0058128A" w:rsidTr="00AF779D">
        <w:trPr>
          <w:trHeight w:val="60"/>
        </w:trPr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79D" w:rsidRDefault="00AF779D">
            <w:pPr>
              <w:pStyle w:val="Ch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</w:pPr>
            <w:bookmarkStart w:id="3" w:name="n309"/>
            <w:bookmarkEnd w:id="3"/>
            <w:r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>Директор</w:t>
            </w:r>
          </w:p>
          <w:p w:rsidR="00AF779D" w:rsidRDefault="00AF779D">
            <w:pPr>
              <w:pStyle w:val="StrokeCh6"/>
              <w:spacing w:before="0"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79D" w:rsidRDefault="00AF779D">
            <w:pPr>
              <w:pStyle w:val="Ch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</w:t>
            </w:r>
          </w:p>
          <w:p w:rsidR="00AF779D" w:rsidRDefault="00AF779D">
            <w:pPr>
              <w:pStyle w:val="StrokeCh6"/>
              <w:spacing w:before="0"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79D" w:rsidRDefault="007755FE">
            <w:pPr>
              <w:pStyle w:val="Ch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>Михайло РЕБРИШ</w:t>
            </w:r>
          </w:p>
          <w:p w:rsidR="00AF779D" w:rsidRDefault="00AF779D">
            <w:pPr>
              <w:pStyle w:val="StrokeCh6"/>
              <w:spacing w:before="0"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(ініціали, прізвище)</w:t>
            </w:r>
          </w:p>
        </w:tc>
      </w:tr>
    </w:tbl>
    <w:p w:rsidR="00B635A3" w:rsidRDefault="00B635A3" w:rsidP="0058128A">
      <w:pPr>
        <w:jc w:val="both"/>
      </w:pPr>
      <w:bookmarkStart w:id="4" w:name="_GoBack"/>
      <w:bookmarkEnd w:id="4"/>
    </w:p>
    <w:sectPr w:rsidR="00B635A3" w:rsidSect="005052D6">
      <w:pgSz w:w="16838" w:h="11906" w:orient="landscape"/>
      <w:pgMar w:top="284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8A"/>
    <w:rsid w:val="000A2EE7"/>
    <w:rsid w:val="000B35B7"/>
    <w:rsid w:val="00212C8F"/>
    <w:rsid w:val="002F4F51"/>
    <w:rsid w:val="00342D19"/>
    <w:rsid w:val="004E03DA"/>
    <w:rsid w:val="004F7E6F"/>
    <w:rsid w:val="005052D6"/>
    <w:rsid w:val="0051281B"/>
    <w:rsid w:val="00520206"/>
    <w:rsid w:val="0058128A"/>
    <w:rsid w:val="005D0F3E"/>
    <w:rsid w:val="005E7457"/>
    <w:rsid w:val="006313EA"/>
    <w:rsid w:val="006D687F"/>
    <w:rsid w:val="00713CFA"/>
    <w:rsid w:val="007755FE"/>
    <w:rsid w:val="00853FE7"/>
    <w:rsid w:val="0089195A"/>
    <w:rsid w:val="0098222B"/>
    <w:rsid w:val="009968AA"/>
    <w:rsid w:val="009B2848"/>
    <w:rsid w:val="00AF779D"/>
    <w:rsid w:val="00B4776B"/>
    <w:rsid w:val="00B635A3"/>
    <w:rsid w:val="00BF5005"/>
    <w:rsid w:val="00C83D6E"/>
    <w:rsid w:val="00D4529C"/>
    <w:rsid w:val="00DE70A7"/>
    <w:rsid w:val="00E0522F"/>
    <w:rsid w:val="00E5163B"/>
    <w:rsid w:val="00E84140"/>
    <w:rsid w:val="00F0416F"/>
    <w:rsid w:val="00F73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58128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uk-UA"/>
    </w:rPr>
  </w:style>
  <w:style w:type="paragraph" w:customStyle="1" w:styleId="rvps7">
    <w:name w:val="rvps7"/>
    <w:basedOn w:val="a"/>
    <w:rsid w:val="0058128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uk-UA"/>
    </w:rPr>
  </w:style>
  <w:style w:type="character" w:customStyle="1" w:styleId="rvts15">
    <w:name w:val="rvts15"/>
    <w:basedOn w:val="a0"/>
    <w:rsid w:val="0058128A"/>
  </w:style>
  <w:style w:type="paragraph" w:customStyle="1" w:styleId="rvps12">
    <w:name w:val="rvps12"/>
    <w:basedOn w:val="a"/>
    <w:rsid w:val="0058128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uk-UA"/>
    </w:rPr>
  </w:style>
  <w:style w:type="character" w:customStyle="1" w:styleId="rvts82">
    <w:name w:val="rvts82"/>
    <w:basedOn w:val="a0"/>
    <w:rsid w:val="0058128A"/>
  </w:style>
  <w:style w:type="character" w:customStyle="1" w:styleId="rvts90">
    <w:name w:val="rvts90"/>
    <w:basedOn w:val="a0"/>
    <w:rsid w:val="0058128A"/>
  </w:style>
  <w:style w:type="paragraph" w:customStyle="1" w:styleId="Ch6">
    <w:name w:val="Основной текст (Ch_6 Міністерства)"/>
    <w:basedOn w:val="a"/>
    <w:rsid w:val="00AF779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4" w:lineRule="auto"/>
      <w:ind w:firstLine="283"/>
      <w:jc w:val="both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rsid w:val="00AF779D"/>
    <w:pPr>
      <w:widowControl w:val="0"/>
      <w:tabs>
        <w:tab w:val="right" w:pos="7710"/>
      </w:tabs>
      <w:autoSpaceDE w:val="0"/>
      <w:autoSpaceDN w:val="0"/>
      <w:adjustRightInd w:val="0"/>
      <w:spacing w:before="17" w:line="254" w:lineRule="auto"/>
    </w:pPr>
    <w:rPr>
      <w:rFonts w:ascii="Pragmatica-Book" w:eastAsia="Times New Roman" w:hAnsi="Pragmatica-Book" w:cs="Pragmatica-Book"/>
      <w:color w:val="000000"/>
      <w:w w:val="90"/>
      <w:sz w:val="14"/>
      <w:szCs w:val="1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58128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uk-UA"/>
    </w:rPr>
  </w:style>
  <w:style w:type="paragraph" w:customStyle="1" w:styleId="rvps7">
    <w:name w:val="rvps7"/>
    <w:basedOn w:val="a"/>
    <w:rsid w:val="0058128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uk-UA"/>
    </w:rPr>
  </w:style>
  <w:style w:type="character" w:customStyle="1" w:styleId="rvts15">
    <w:name w:val="rvts15"/>
    <w:basedOn w:val="a0"/>
    <w:rsid w:val="0058128A"/>
  </w:style>
  <w:style w:type="paragraph" w:customStyle="1" w:styleId="rvps12">
    <w:name w:val="rvps12"/>
    <w:basedOn w:val="a"/>
    <w:rsid w:val="0058128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uk-UA"/>
    </w:rPr>
  </w:style>
  <w:style w:type="character" w:customStyle="1" w:styleId="rvts82">
    <w:name w:val="rvts82"/>
    <w:basedOn w:val="a0"/>
    <w:rsid w:val="0058128A"/>
  </w:style>
  <w:style w:type="character" w:customStyle="1" w:styleId="rvts90">
    <w:name w:val="rvts90"/>
    <w:basedOn w:val="a0"/>
    <w:rsid w:val="0058128A"/>
  </w:style>
  <w:style w:type="paragraph" w:customStyle="1" w:styleId="Ch6">
    <w:name w:val="Основной текст (Ch_6 Міністерства)"/>
    <w:basedOn w:val="a"/>
    <w:rsid w:val="00AF779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4" w:lineRule="auto"/>
      <w:ind w:firstLine="283"/>
      <w:jc w:val="both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rsid w:val="00AF779D"/>
    <w:pPr>
      <w:widowControl w:val="0"/>
      <w:tabs>
        <w:tab w:val="right" w:pos="7710"/>
      </w:tabs>
      <w:autoSpaceDE w:val="0"/>
      <w:autoSpaceDN w:val="0"/>
      <w:adjustRightInd w:val="0"/>
      <w:spacing w:before="17" w:line="254" w:lineRule="auto"/>
    </w:pPr>
    <w:rPr>
      <w:rFonts w:ascii="Pragmatica-Book" w:eastAsia="Times New Roman" w:hAnsi="Pragmatica-Book" w:cs="Pragmatica-Book"/>
      <w:color w:val="000000"/>
      <w:w w:val="90"/>
      <w:sz w:val="14"/>
      <w:szCs w:val="1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Vodokanal</dc:creator>
  <cp:lastModifiedBy>Vodokanal</cp:lastModifiedBy>
  <cp:revision>14</cp:revision>
  <cp:lastPrinted>2021-11-15T10:21:00Z</cp:lastPrinted>
  <dcterms:created xsi:type="dcterms:W3CDTF">2021-11-10T11:34:00Z</dcterms:created>
  <dcterms:modified xsi:type="dcterms:W3CDTF">2025-11-13T12:13:00Z</dcterms:modified>
</cp:coreProperties>
</file>