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5E" w:rsidRPr="000F795E" w:rsidRDefault="000F795E" w:rsidP="000F795E">
      <w:pPr>
        <w:pStyle w:val="3"/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</w:p>
    <w:p w:rsidR="000F795E" w:rsidRPr="000F795E" w:rsidRDefault="000F795E" w:rsidP="000F795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наказу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відділу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</w:p>
    <w:p w:rsidR="000F795E" w:rsidRPr="000F795E" w:rsidRDefault="000F795E" w:rsidP="000F795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«</w:t>
      </w:r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30 »</w:t>
      </w:r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квітня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 №91-ОД                     </w:t>
      </w:r>
    </w:p>
    <w:p w:rsidR="000F795E" w:rsidRPr="000F795E" w:rsidRDefault="000F795E" w:rsidP="000F795E">
      <w:pPr>
        <w:spacing w:after="0"/>
        <w:ind w:firstLine="60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795E" w:rsidRPr="000F795E" w:rsidRDefault="000F795E" w:rsidP="000F795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ОГОЛОШЕННЯ</w:t>
      </w:r>
    </w:p>
    <w:p w:rsidR="000F795E" w:rsidRPr="000F795E" w:rsidRDefault="000F795E" w:rsidP="000F795E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r w:rsidRPr="000F795E">
        <w:rPr>
          <w:color w:val="000000" w:themeColor="text1"/>
          <w:sz w:val="26"/>
          <w:szCs w:val="26"/>
        </w:rPr>
        <w:t xml:space="preserve"> конкурсу на заміщення вакантної посади директора </w:t>
      </w:r>
      <w:proofErr w:type="spellStart"/>
      <w:r w:rsidRPr="000F795E">
        <w:rPr>
          <w:color w:val="000000" w:themeColor="text1"/>
          <w:sz w:val="26"/>
          <w:szCs w:val="26"/>
        </w:rPr>
        <w:t>Сопошинського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 закладу загальної середньої освіти І-ІІІ ступенів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</w:p>
    <w:p w:rsidR="000F795E" w:rsidRPr="000F795E" w:rsidRDefault="000F795E" w:rsidP="000F795E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F795E" w:rsidRPr="000F795E" w:rsidRDefault="000F795E" w:rsidP="000F795E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0F795E">
        <w:rPr>
          <w:color w:val="000000" w:themeColor="text1"/>
          <w:sz w:val="26"/>
          <w:szCs w:val="26"/>
        </w:rPr>
        <w:t xml:space="preserve">Відповідно до </w:t>
      </w:r>
      <w:r w:rsidRPr="000F795E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наказу відділу освіти</w:t>
      </w:r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0F795E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від 30.04.2021р. №91-ОД  «</w:t>
      </w:r>
      <w:r w:rsidRPr="000F795E">
        <w:rPr>
          <w:color w:val="000000" w:themeColor="text1"/>
          <w:sz w:val="26"/>
          <w:szCs w:val="26"/>
        </w:rPr>
        <w:t>Про оголошення конкурсу на</w:t>
      </w:r>
      <w:r w:rsidRPr="000F795E">
        <w:rPr>
          <w:b/>
          <w:color w:val="000000" w:themeColor="text1"/>
          <w:sz w:val="26"/>
          <w:szCs w:val="26"/>
        </w:rPr>
        <w:t xml:space="preserve"> </w:t>
      </w:r>
      <w:r w:rsidRPr="000F795E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proofErr w:type="spellStart"/>
      <w:r w:rsidRPr="000F795E">
        <w:rPr>
          <w:color w:val="000000" w:themeColor="text1"/>
          <w:sz w:val="26"/>
          <w:szCs w:val="26"/>
        </w:rPr>
        <w:t>Сопошинського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області»</w:t>
      </w:r>
      <w:r w:rsidRPr="000F795E">
        <w:rPr>
          <w:b/>
          <w:color w:val="000000" w:themeColor="text1"/>
          <w:sz w:val="26"/>
          <w:szCs w:val="26"/>
        </w:rPr>
        <w:t>,</w:t>
      </w:r>
      <w:r w:rsidRPr="000F795E">
        <w:rPr>
          <w:color w:val="000000" w:themeColor="text1"/>
          <w:sz w:val="26"/>
          <w:szCs w:val="26"/>
        </w:rPr>
        <w:t xml:space="preserve">  з метою публічного і прозорого призначення на посаду директора</w:t>
      </w:r>
      <w:r w:rsidRPr="000F795E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Сопошинського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 оголошується конкурс на заміщення вакантної посади директора </w:t>
      </w:r>
      <w:proofErr w:type="spellStart"/>
      <w:r w:rsidRPr="000F795E">
        <w:rPr>
          <w:color w:val="000000" w:themeColor="text1"/>
          <w:sz w:val="26"/>
          <w:szCs w:val="26"/>
        </w:rPr>
        <w:t>Сопошинського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0F795E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0F795E" w:rsidRPr="000F795E" w:rsidRDefault="000F795E" w:rsidP="000F79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795E" w:rsidRPr="000F795E" w:rsidRDefault="000F795E" w:rsidP="000F79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Найменування</w:t>
      </w:r>
      <w:proofErr w:type="spellEnd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Сопошинський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І-ІІІ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ступенів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Місцезнаходження</w:t>
      </w:r>
      <w:proofErr w:type="spellEnd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BB4E4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bookmarkStart w:id="0" w:name="_GoBack"/>
      <w:bookmarkEnd w:id="0"/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вулиця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Василя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Стуса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4, село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Сопошин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, 80356;</w:t>
      </w:r>
    </w:p>
    <w:p w:rsidR="000F795E" w:rsidRPr="000F795E" w:rsidRDefault="000F795E" w:rsidP="000F795E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0F795E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proofErr w:type="spellEnd"/>
      <w:r w:rsidRPr="000F795E">
        <w:rPr>
          <w:b/>
          <w:color w:val="000000" w:themeColor="text1"/>
          <w:sz w:val="26"/>
          <w:szCs w:val="26"/>
          <w:u w:val="single"/>
          <w:lang w:val="ru-RU"/>
        </w:rPr>
        <w:t xml:space="preserve"> посади:</w:t>
      </w:r>
      <w:r w:rsidRPr="000F795E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0F795E">
        <w:rPr>
          <w:color w:val="000000" w:themeColor="text1"/>
          <w:sz w:val="26"/>
          <w:szCs w:val="26"/>
          <w:shd w:val="clear" w:color="auto" w:fill="FFFFFF"/>
        </w:rPr>
        <w:t>директор</w:t>
      </w:r>
    </w:p>
    <w:p w:rsidR="000F795E" w:rsidRPr="000F795E" w:rsidRDefault="000F795E" w:rsidP="000F795E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0F795E">
        <w:rPr>
          <w:b/>
          <w:color w:val="000000" w:themeColor="text1"/>
          <w:sz w:val="26"/>
          <w:szCs w:val="26"/>
          <w:u w:val="single"/>
          <w:shd w:val="clear" w:color="auto" w:fill="FFFFFF"/>
        </w:rPr>
        <w:t>Умови оплати праці:</w:t>
      </w:r>
      <w:r w:rsidRPr="000F795E">
        <w:rPr>
          <w:color w:val="000000" w:themeColor="text1"/>
          <w:sz w:val="26"/>
          <w:szCs w:val="26"/>
          <w:shd w:val="clear" w:color="auto" w:fill="FFFFFF"/>
        </w:rPr>
        <w:t xml:space="preserve">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</w:p>
    <w:p w:rsidR="000F795E" w:rsidRPr="000F795E" w:rsidRDefault="000F795E" w:rsidP="000F795E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0F795E">
        <w:rPr>
          <w:color w:val="000000" w:themeColor="text1"/>
          <w:sz w:val="26"/>
          <w:szCs w:val="26"/>
        </w:rPr>
        <w:br/>
      </w:r>
      <w:r w:rsidRPr="000F795E">
        <w:rPr>
          <w:color w:val="000000" w:themeColor="text1"/>
          <w:sz w:val="26"/>
          <w:szCs w:val="26"/>
          <w:shd w:val="clear" w:color="auto" w:fill="FFFFFF"/>
        </w:rPr>
        <w:t>          </w:t>
      </w:r>
      <w:r w:rsidRPr="000F795E">
        <w:rPr>
          <w:b/>
          <w:color w:val="000000" w:themeColor="text1"/>
          <w:sz w:val="26"/>
          <w:szCs w:val="26"/>
          <w:u w:val="single"/>
          <w:shd w:val="clear" w:color="auto" w:fill="FFFFFF"/>
        </w:rPr>
        <w:t>Призначення керівника (директора) закладу</w:t>
      </w:r>
      <w:r w:rsidRPr="000F795E">
        <w:rPr>
          <w:color w:val="000000" w:themeColor="text1"/>
          <w:sz w:val="26"/>
          <w:szCs w:val="26"/>
          <w:shd w:val="clear" w:color="auto" w:fill="FFFFFF"/>
        </w:rPr>
        <w:t xml:space="preserve"> освіти здійснюється начальником відділу освіти </w:t>
      </w:r>
      <w:proofErr w:type="spellStart"/>
      <w:r w:rsidRPr="000F795E">
        <w:rPr>
          <w:color w:val="000000" w:themeColor="text1"/>
          <w:sz w:val="26"/>
          <w:szCs w:val="26"/>
          <w:shd w:val="clear" w:color="auto" w:fill="FFFFFF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  <w:shd w:val="clear" w:color="auto" w:fill="FFFFFF"/>
        </w:rPr>
        <w:t xml:space="preserve"> міської ради строком на шість років, а для особи, яка призначається на посаду керівника (директора) закладу загальної середньої освіти вперше – строком на два роки. Призначення керівника (директора) закладу освіти здійснюється за результатами конкурсного відбору шляхом укладення контракту.</w:t>
      </w:r>
    </w:p>
    <w:p w:rsidR="000F795E" w:rsidRPr="000F795E" w:rsidRDefault="000F795E" w:rsidP="000F79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795E" w:rsidRPr="000F795E" w:rsidRDefault="000F795E" w:rsidP="000F795E">
      <w:pPr>
        <w:pStyle w:val="rvps6"/>
        <w:spacing w:before="0" w:beforeAutospacing="0" w:after="0" w:afterAutospacing="0"/>
        <w:ind w:firstLine="360"/>
        <w:jc w:val="both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r w:rsidRPr="000F795E">
        <w:rPr>
          <w:b/>
          <w:color w:val="000000" w:themeColor="text1"/>
          <w:sz w:val="26"/>
          <w:szCs w:val="26"/>
          <w:u w:val="single"/>
        </w:rPr>
        <w:t>Кваліфікаційні вимоги до керівника</w:t>
      </w:r>
      <w:r w:rsidRPr="000F795E">
        <w:rPr>
          <w:color w:val="000000" w:themeColor="text1"/>
          <w:sz w:val="26"/>
          <w:szCs w:val="26"/>
        </w:rPr>
        <w:t xml:space="preserve"> (директора)</w:t>
      </w:r>
      <w:r w:rsidRPr="000F795E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Сопошинського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0F795E">
        <w:rPr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області:</w:t>
      </w:r>
    </w:p>
    <w:p w:rsidR="000F795E" w:rsidRPr="000F795E" w:rsidRDefault="000F795E" w:rsidP="000F795E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громадянин</w:t>
      </w:r>
      <w:proofErr w:type="spellEnd"/>
      <w:proofErr w:type="gram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України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вільно</w:t>
      </w:r>
      <w:proofErr w:type="spellEnd"/>
      <w:proofErr w:type="gram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володіє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державною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мовою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має</w:t>
      </w:r>
      <w:proofErr w:type="spellEnd"/>
      <w:proofErr w:type="gram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вищу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освіту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ступеня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нижче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магістра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спеціаліста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);</w:t>
      </w:r>
    </w:p>
    <w:p w:rsidR="000F795E" w:rsidRPr="000F795E" w:rsidRDefault="000F795E" w:rsidP="000F795E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стаж</w:t>
      </w:r>
      <w:proofErr w:type="gram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педагогічної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та/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або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науково-педагогічної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роботи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менше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трьох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років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(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крім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керівників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приватних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корпоративних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закладів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освіти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),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організаторські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здібності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стан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lastRenderedPageBreak/>
        <w:t>фізичного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і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психічного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здоров’я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що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перешкоджає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виконанню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професійних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обов’язків</w:t>
      </w:r>
      <w:proofErr w:type="spellEnd"/>
    </w:p>
    <w:p w:rsidR="000F795E" w:rsidRPr="000F795E" w:rsidRDefault="000F795E" w:rsidP="000F795E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0F795E">
        <w:rPr>
          <w:b/>
          <w:color w:val="000000" w:themeColor="text1"/>
          <w:sz w:val="26"/>
          <w:szCs w:val="26"/>
          <w:bdr w:val="none" w:sz="0" w:space="0" w:color="auto" w:frame="1"/>
        </w:rPr>
        <w:t>Для участі у конкурсі подають такі документи: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n622"/>
      <w:bookmarkStart w:id="2" w:name="n632"/>
      <w:bookmarkEnd w:id="1"/>
      <w:bookmarkEnd w:id="2"/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заяву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участь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конкурсі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наданням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згоди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обробку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Закону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захист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автобіографію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та/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резюме (за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вибором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учасника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конкурсу);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посвідчує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особу та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громадянство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 про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вищу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освіту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нижче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ступеня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магістра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спеціаліста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трудової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книжки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інших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підтверджують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педагогічної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діяльності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менше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трьох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років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їх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подання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довідку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відсутність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судимості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довідка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проходження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попереднього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періодичного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психіатричного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огляду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мотиваційний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лист,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складений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довільній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формі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795E" w:rsidRPr="000F795E" w:rsidRDefault="000F795E" w:rsidP="000F795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Особа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може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подати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інші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підтверджуватимуть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професійні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та/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або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моральні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F795E" w:rsidRPr="000F795E" w:rsidRDefault="000F795E" w:rsidP="000F795E">
      <w:pPr>
        <w:pStyle w:val="rvps6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Визначені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у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цьому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пункті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документи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подають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особисто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(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або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подає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уповноважена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згідно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з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довіреністю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особа) до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конкурсної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  <w:lang w:val="ru-RU" w:eastAsia="ar-SA"/>
        </w:rPr>
        <w:t>комісії</w:t>
      </w:r>
      <w:proofErr w:type="spellEnd"/>
      <w:r w:rsidRPr="000F795E">
        <w:rPr>
          <w:color w:val="000000" w:themeColor="text1"/>
          <w:sz w:val="26"/>
          <w:szCs w:val="26"/>
          <w:lang w:val="ru-RU" w:eastAsia="ar-SA"/>
        </w:rPr>
        <w:t xml:space="preserve"> з </w:t>
      </w:r>
      <w:r w:rsidRPr="000F795E">
        <w:rPr>
          <w:color w:val="000000" w:themeColor="text1"/>
          <w:sz w:val="26"/>
          <w:szCs w:val="26"/>
        </w:rPr>
        <w:t xml:space="preserve">05 травня 2021 року по 26 </w:t>
      </w:r>
      <w:proofErr w:type="gramStart"/>
      <w:r w:rsidRPr="000F795E">
        <w:rPr>
          <w:color w:val="000000" w:themeColor="text1"/>
          <w:sz w:val="26"/>
          <w:szCs w:val="26"/>
        </w:rPr>
        <w:t>травня  2021</w:t>
      </w:r>
      <w:proofErr w:type="gramEnd"/>
      <w:r w:rsidRPr="000F795E">
        <w:rPr>
          <w:color w:val="000000" w:themeColor="text1"/>
          <w:sz w:val="26"/>
          <w:szCs w:val="26"/>
        </w:rPr>
        <w:t xml:space="preserve"> року.</w:t>
      </w:r>
    </w:p>
    <w:p w:rsidR="000F795E" w:rsidRPr="000F795E" w:rsidRDefault="000F795E" w:rsidP="000F795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Уповноважена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особа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приймає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за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описом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копію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надає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особі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яка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подає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F795E" w:rsidRPr="000F795E" w:rsidRDefault="000F795E" w:rsidP="000F795E">
      <w:pPr>
        <w:pStyle w:val="3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val="uk-UA" w:eastAsia="uk-UA"/>
        </w:rPr>
      </w:pP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Документи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подаються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до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Львівського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району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області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за </w:t>
      </w:r>
      <w:proofErr w:type="spellStart"/>
      <w:proofErr w:type="gram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адресою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:   </w:t>
      </w:r>
      <w:proofErr w:type="spellStart"/>
      <w:proofErr w:type="gram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вулиця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Є. Коновалья,4, 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місто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Жовква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Львівська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область, консультанту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централізованої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бухгалтерії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-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Вненкевич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Галині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Михайлівні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тел. 21-173,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електронна</w:t>
      </w:r>
      <w:proofErr w:type="spellEnd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пошта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Pr="000F795E">
          <w:rPr>
            <w:rStyle w:val="a8"/>
            <w:rFonts w:ascii="Times New Roman" w:eastAsia="Times New Roman" w:hAnsi="Times New Roman" w:cs="Times New Roman"/>
            <w:b w:val="0"/>
            <w:bCs w:val="0"/>
            <w:color w:val="000000" w:themeColor="text1"/>
            <w:spacing w:val="5"/>
            <w:sz w:val="26"/>
            <w:szCs w:val="26"/>
            <w:lang w:eastAsia="uk-UA"/>
          </w:rPr>
          <w:t>zhovkva.vidosv@gmail.com</w:t>
        </w:r>
      </w:hyperlink>
    </w:p>
    <w:p w:rsidR="000F795E" w:rsidRPr="000F795E" w:rsidRDefault="000F795E" w:rsidP="000F79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0F795E" w:rsidRPr="000F795E" w:rsidRDefault="000F795E" w:rsidP="000F79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eastAsia="uk-UA"/>
        </w:rPr>
      </w:pPr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Конкурс </w:t>
      </w:r>
      <w:proofErr w:type="spellStart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складається</w:t>
      </w:r>
      <w:proofErr w:type="spellEnd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 таких </w:t>
      </w:r>
      <w:proofErr w:type="spellStart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етапів</w:t>
      </w:r>
      <w:proofErr w:type="spellEnd"/>
      <w:r w:rsidRPr="000F795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eastAsia="ar-SA"/>
        </w:rPr>
      </w:pPr>
      <w:r w:rsidRPr="000F795E">
        <w:rPr>
          <w:color w:val="000000" w:themeColor="text1"/>
          <w:sz w:val="26"/>
          <w:szCs w:val="26"/>
          <w:lang w:val="uk-UA"/>
        </w:rPr>
        <w:t>1)</w:t>
      </w:r>
      <w:proofErr w:type="spellStart"/>
      <w:r w:rsidRPr="000F795E">
        <w:rPr>
          <w:color w:val="000000" w:themeColor="text1"/>
          <w:sz w:val="26"/>
          <w:szCs w:val="26"/>
        </w:rPr>
        <w:t>прийняття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рішення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про </w:t>
      </w:r>
      <w:proofErr w:type="spellStart"/>
      <w:r w:rsidRPr="000F795E">
        <w:rPr>
          <w:color w:val="000000" w:themeColor="text1"/>
          <w:sz w:val="26"/>
          <w:szCs w:val="26"/>
        </w:rPr>
        <w:t>проведення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конкурсу та </w:t>
      </w:r>
      <w:proofErr w:type="spellStart"/>
      <w:r w:rsidRPr="000F795E">
        <w:rPr>
          <w:color w:val="000000" w:themeColor="text1"/>
          <w:sz w:val="26"/>
          <w:szCs w:val="26"/>
        </w:rPr>
        <w:t>затвердження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складу </w:t>
      </w:r>
      <w:proofErr w:type="spellStart"/>
      <w:r w:rsidRPr="000F795E">
        <w:rPr>
          <w:color w:val="000000" w:themeColor="text1"/>
          <w:sz w:val="26"/>
          <w:szCs w:val="26"/>
        </w:rPr>
        <w:t>конкурсної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комісії</w:t>
      </w:r>
      <w:proofErr w:type="spellEnd"/>
      <w:r w:rsidRPr="000F795E">
        <w:rPr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2) </w:t>
      </w:r>
      <w:proofErr w:type="spellStart"/>
      <w:r w:rsidRPr="000F795E">
        <w:rPr>
          <w:color w:val="000000" w:themeColor="text1"/>
          <w:sz w:val="26"/>
          <w:szCs w:val="26"/>
        </w:rPr>
        <w:t>оприлюднення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оголошення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про </w:t>
      </w:r>
      <w:proofErr w:type="spellStart"/>
      <w:r w:rsidRPr="000F795E">
        <w:rPr>
          <w:color w:val="000000" w:themeColor="text1"/>
          <w:sz w:val="26"/>
          <w:szCs w:val="26"/>
        </w:rPr>
        <w:t>проведення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конкурсу;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3) </w:t>
      </w:r>
      <w:proofErr w:type="spellStart"/>
      <w:r w:rsidRPr="000F795E">
        <w:rPr>
          <w:color w:val="000000" w:themeColor="text1"/>
          <w:sz w:val="26"/>
          <w:szCs w:val="26"/>
        </w:rPr>
        <w:t>прийняття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документів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від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осіб</w:t>
      </w:r>
      <w:proofErr w:type="spellEnd"/>
      <w:r w:rsidRPr="000F795E">
        <w:rPr>
          <w:color w:val="000000" w:themeColor="text1"/>
          <w:sz w:val="26"/>
          <w:szCs w:val="26"/>
        </w:rPr>
        <w:t xml:space="preserve">, </w:t>
      </w:r>
      <w:proofErr w:type="spellStart"/>
      <w:r w:rsidRPr="000F795E">
        <w:rPr>
          <w:color w:val="000000" w:themeColor="text1"/>
          <w:sz w:val="26"/>
          <w:szCs w:val="26"/>
        </w:rPr>
        <w:t>які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виявили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бажання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взяти</w:t>
      </w:r>
      <w:proofErr w:type="spellEnd"/>
      <w:r w:rsidRPr="000F795E">
        <w:rPr>
          <w:color w:val="000000" w:themeColor="text1"/>
          <w:sz w:val="26"/>
          <w:szCs w:val="26"/>
        </w:rPr>
        <w:t xml:space="preserve"> участь у </w:t>
      </w:r>
      <w:proofErr w:type="spellStart"/>
      <w:r w:rsidRPr="000F795E">
        <w:rPr>
          <w:color w:val="000000" w:themeColor="text1"/>
          <w:sz w:val="26"/>
          <w:szCs w:val="26"/>
        </w:rPr>
        <w:t>конкурсі</w:t>
      </w:r>
      <w:proofErr w:type="spellEnd"/>
      <w:r w:rsidRPr="000F795E">
        <w:rPr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4) </w:t>
      </w:r>
      <w:proofErr w:type="spellStart"/>
      <w:r w:rsidRPr="000F795E">
        <w:rPr>
          <w:color w:val="000000" w:themeColor="text1"/>
          <w:sz w:val="26"/>
          <w:szCs w:val="26"/>
        </w:rPr>
        <w:t>перевірка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поданих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документів</w:t>
      </w:r>
      <w:proofErr w:type="spellEnd"/>
      <w:r w:rsidRPr="000F795E">
        <w:rPr>
          <w:color w:val="000000" w:themeColor="text1"/>
          <w:sz w:val="26"/>
          <w:szCs w:val="26"/>
        </w:rPr>
        <w:t xml:space="preserve"> на </w:t>
      </w:r>
      <w:proofErr w:type="spellStart"/>
      <w:r w:rsidRPr="000F795E">
        <w:rPr>
          <w:color w:val="000000" w:themeColor="text1"/>
          <w:sz w:val="26"/>
          <w:szCs w:val="26"/>
        </w:rPr>
        <w:t>відповідність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установленим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законодавством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0F795E">
        <w:rPr>
          <w:color w:val="000000" w:themeColor="text1"/>
          <w:sz w:val="26"/>
          <w:szCs w:val="26"/>
        </w:rPr>
        <w:t>вимогам</w:t>
      </w:r>
      <w:proofErr w:type="spellEnd"/>
      <w:r w:rsidRPr="000F795E">
        <w:rPr>
          <w:color w:val="000000" w:themeColor="text1"/>
          <w:sz w:val="26"/>
          <w:szCs w:val="26"/>
          <w:lang w:val="uk-UA"/>
        </w:rPr>
        <w:t xml:space="preserve"> </w:t>
      </w:r>
      <w:r w:rsidRPr="000F795E">
        <w:rPr>
          <w:color w:val="000000" w:themeColor="text1"/>
          <w:sz w:val="26"/>
          <w:szCs w:val="26"/>
        </w:rPr>
        <w:t>;</w:t>
      </w:r>
      <w:proofErr w:type="gramEnd"/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5) </w:t>
      </w:r>
      <w:proofErr w:type="spellStart"/>
      <w:r w:rsidRPr="000F795E">
        <w:rPr>
          <w:color w:val="000000" w:themeColor="text1"/>
          <w:sz w:val="26"/>
          <w:szCs w:val="26"/>
        </w:rPr>
        <w:t>допущення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кандидатів</w:t>
      </w:r>
      <w:proofErr w:type="spellEnd"/>
      <w:r w:rsidRPr="000F795E">
        <w:rPr>
          <w:color w:val="000000" w:themeColor="text1"/>
          <w:sz w:val="26"/>
          <w:szCs w:val="26"/>
        </w:rPr>
        <w:t xml:space="preserve"> до </w:t>
      </w:r>
      <w:proofErr w:type="spellStart"/>
      <w:r w:rsidRPr="000F795E">
        <w:rPr>
          <w:color w:val="000000" w:themeColor="text1"/>
          <w:sz w:val="26"/>
          <w:szCs w:val="26"/>
        </w:rPr>
        <w:t>участі</w:t>
      </w:r>
      <w:proofErr w:type="spellEnd"/>
      <w:r w:rsidRPr="000F795E">
        <w:rPr>
          <w:color w:val="000000" w:themeColor="text1"/>
          <w:sz w:val="26"/>
          <w:szCs w:val="26"/>
        </w:rPr>
        <w:t xml:space="preserve"> у конкурсному </w:t>
      </w:r>
      <w:proofErr w:type="spellStart"/>
      <w:r w:rsidRPr="000F795E">
        <w:rPr>
          <w:color w:val="000000" w:themeColor="text1"/>
          <w:sz w:val="26"/>
          <w:szCs w:val="26"/>
        </w:rPr>
        <w:t>відборі</w:t>
      </w:r>
      <w:proofErr w:type="spellEnd"/>
      <w:r w:rsidRPr="000F795E">
        <w:rPr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6) </w:t>
      </w:r>
      <w:proofErr w:type="spellStart"/>
      <w:r w:rsidRPr="000F795E">
        <w:rPr>
          <w:color w:val="000000" w:themeColor="text1"/>
          <w:sz w:val="26"/>
          <w:szCs w:val="26"/>
        </w:rPr>
        <w:t>ознайомлення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кандидатів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із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закладом </w:t>
      </w:r>
      <w:proofErr w:type="spellStart"/>
      <w:r w:rsidRPr="000F795E">
        <w:rPr>
          <w:color w:val="000000" w:themeColor="text1"/>
          <w:sz w:val="26"/>
          <w:szCs w:val="26"/>
        </w:rPr>
        <w:t>освіти</w:t>
      </w:r>
      <w:proofErr w:type="spellEnd"/>
      <w:r w:rsidRPr="000F795E">
        <w:rPr>
          <w:color w:val="000000" w:themeColor="text1"/>
          <w:sz w:val="26"/>
          <w:szCs w:val="26"/>
        </w:rPr>
        <w:t xml:space="preserve">, </w:t>
      </w:r>
      <w:proofErr w:type="spellStart"/>
      <w:r w:rsidRPr="000F795E">
        <w:rPr>
          <w:color w:val="000000" w:themeColor="text1"/>
          <w:sz w:val="26"/>
          <w:szCs w:val="26"/>
        </w:rPr>
        <w:t>його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трудовим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колективом</w:t>
      </w:r>
      <w:proofErr w:type="spellEnd"/>
      <w:r w:rsidRPr="000F795E">
        <w:rPr>
          <w:color w:val="000000" w:themeColor="text1"/>
          <w:sz w:val="26"/>
          <w:szCs w:val="26"/>
        </w:rPr>
        <w:t xml:space="preserve"> та </w:t>
      </w:r>
      <w:proofErr w:type="spellStart"/>
      <w:r w:rsidRPr="000F795E">
        <w:rPr>
          <w:color w:val="000000" w:themeColor="text1"/>
          <w:sz w:val="26"/>
          <w:szCs w:val="26"/>
        </w:rPr>
        <w:t>представниками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батьківського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самоврядування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закладу;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7) </w:t>
      </w:r>
      <w:proofErr w:type="spellStart"/>
      <w:r w:rsidRPr="000F795E">
        <w:rPr>
          <w:color w:val="000000" w:themeColor="text1"/>
          <w:sz w:val="26"/>
          <w:szCs w:val="26"/>
        </w:rPr>
        <w:t>проведення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конкурсного </w:t>
      </w:r>
      <w:proofErr w:type="spellStart"/>
      <w:r w:rsidRPr="000F795E">
        <w:rPr>
          <w:color w:val="000000" w:themeColor="text1"/>
          <w:sz w:val="26"/>
          <w:szCs w:val="26"/>
        </w:rPr>
        <w:t>відбору</w:t>
      </w:r>
      <w:proofErr w:type="spellEnd"/>
      <w:r w:rsidRPr="000F795E">
        <w:rPr>
          <w:color w:val="000000" w:themeColor="text1"/>
          <w:sz w:val="26"/>
          <w:szCs w:val="26"/>
        </w:rPr>
        <w:t>;</w:t>
      </w:r>
    </w:p>
    <w:p w:rsidR="000F795E" w:rsidRPr="000F795E" w:rsidRDefault="000F795E" w:rsidP="000F79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 xml:space="preserve">8) </w:t>
      </w:r>
      <w:proofErr w:type="spellStart"/>
      <w:r w:rsidRPr="000F795E">
        <w:rPr>
          <w:color w:val="000000" w:themeColor="text1"/>
          <w:sz w:val="26"/>
          <w:szCs w:val="26"/>
        </w:rPr>
        <w:t>визначення</w:t>
      </w:r>
      <w:proofErr w:type="spellEnd"/>
      <w:r w:rsidRPr="000F795E">
        <w:rPr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color w:val="000000" w:themeColor="text1"/>
          <w:sz w:val="26"/>
          <w:szCs w:val="26"/>
        </w:rPr>
        <w:t>переможця</w:t>
      </w:r>
      <w:proofErr w:type="spellEnd"/>
      <w:r w:rsidRPr="000F795E">
        <w:rPr>
          <w:color w:val="000000" w:themeColor="text1"/>
          <w:sz w:val="26"/>
          <w:szCs w:val="26"/>
        </w:rPr>
        <w:t xml:space="preserve"> конкурсу;</w:t>
      </w:r>
    </w:p>
    <w:p w:rsidR="000F795E" w:rsidRPr="000F795E" w:rsidRDefault="000F795E" w:rsidP="000F795E">
      <w:pPr>
        <w:pStyle w:val="rvps6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F795E">
        <w:rPr>
          <w:color w:val="000000" w:themeColor="text1"/>
          <w:sz w:val="26"/>
          <w:szCs w:val="26"/>
        </w:rPr>
        <w:t>9) оприлюднення результатів конкурсу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Строк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в конкурсному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відборі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становить 21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календарний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день з дня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оприлюднення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0F795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п’яти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: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перевіряє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відповідність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установленим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законодавством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вимогам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приймає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рішення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недопущення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всі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необхідні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після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їх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оприлюднює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офіційному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сайті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відділу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допущено до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конкурсному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відборі</w:t>
      </w:r>
      <w:proofErr w:type="spellEnd"/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Ознайомлення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кандидатів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із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закладом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трудовим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колективом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представниками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батьківського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самоврядування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пізніше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5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початку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Конкурсний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відбір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здійснюється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 результатами: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Конституції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сфері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зокрема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hyperlink r:id="rId6" w:tgtFrame="_blank" w:history="1"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 </w:t>
      </w:r>
      <w:hyperlink r:id="rId7" w:tgtFrame="_blank" w:history="1"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повну</w:t>
        </w:r>
        <w:proofErr w:type="spellEnd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загальну</w:t>
        </w:r>
        <w:proofErr w:type="spellEnd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середню</w:t>
        </w:r>
        <w:proofErr w:type="spellEnd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0F795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професійних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компетентностей,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відбувається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шляхом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вирішення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(их)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(ь);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публічної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відкритої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державною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мовою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перспективного плану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розвитку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також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надання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відповідей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запитання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членів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щодо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проводиться 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формі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питань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зразок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критерії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оцінювання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зазначені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№2,3,4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 порядок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проведення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конкурсного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відбору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керівників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закладів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proofErr w:type="gram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Жовківської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міської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ради», </w:t>
      </w:r>
      <w:r w:rsidRPr="000F795E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F795E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затвердженого</w:t>
      </w:r>
      <w:proofErr w:type="spellEnd"/>
      <w:r w:rsidRPr="000F795E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рішенням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сесії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0F795E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від</w:t>
      </w:r>
      <w:proofErr w:type="spellEnd"/>
      <w:r w:rsidRPr="000F795E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27 </w:t>
      </w:r>
      <w:proofErr w:type="spellStart"/>
      <w:r w:rsidRPr="000F795E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квітня</w:t>
      </w:r>
      <w:proofErr w:type="spellEnd"/>
      <w:r w:rsidRPr="000F795E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2021 року №5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двох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 таким,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відбувся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Загальна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тривалість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не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може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перевищувати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двох</w:t>
      </w:r>
      <w:proofErr w:type="spellEnd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місяців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з дня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Про час і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місце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учасників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буде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повідомлено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додатково</w:t>
      </w:r>
      <w:proofErr w:type="spellEnd"/>
      <w:r w:rsidRPr="000F795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0F795E" w:rsidRPr="000F795E" w:rsidRDefault="000F795E" w:rsidP="000F795E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22689E" w:rsidRPr="000F795E" w:rsidRDefault="0022689E" w:rsidP="000F795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689E" w:rsidRPr="000F7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0F795E"/>
    <w:rsid w:val="00106697"/>
    <w:rsid w:val="00191809"/>
    <w:rsid w:val="001A1BF4"/>
    <w:rsid w:val="001C2A21"/>
    <w:rsid w:val="001D5109"/>
    <w:rsid w:val="001E6686"/>
    <w:rsid w:val="0022689E"/>
    <w:rsid w:val="0027358B"/>
    <w:rsid w:val="00326D9C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B4E4C"/>
    <w:rsid w:val="00BD2276"/>
    <w:rsid w:val="00C02D31"/>
    <w:rsid w:val="00CD2123"/>
    <w:rsid w:val="00D06544"/>
    <w:rsid w:val="00D23A38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uiPriority w:val="99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uiPriority w:val="99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qFormat/>
    <w:rsid w:val="00B55990"/>
    <w:rPr>
      <w:b/>
      <w:bCs/>
    </w:rPr>
  </w:style>
  <w:style w:type="paragraph" w:customStyle="1" w:styleId="rvps6">
    <w:name w:val="rvps6"/>
    <w:basedOn w:val="a"/>
    <w:uiPriority w:val="99"/>
    <w:rsid w:val="000F7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C5yYWRhLmdvdi51YS9sYXdzL3Nob3cvNjUxLT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C5yYWRhLmdvdi51YS9sYXdzL3Nob3cvMjE0NS0xOQ==/" TargetMode="External"/><Relationship Id="rId5" Type="http://schemas.openxmlformats.org/officeDocument/2006/relationships/hyperlink" Target="mailto:zhovkva.vido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4862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4</cp:revision>
  <cp:lastPrinted>2021-01-18T13:49:00Z</cp:lastPrinted>
  <dcterms:created xsi:type="dcterms:W3CDTF">2021-04-30T06:53:00Z</dcterms:created>
  <dcterms:modified xsi:type="dcterms:W3CDTF">2021-04-30T06:53:00Z</dcterms:modified>
</cp:coreProperties>
</file>